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8587498" w:displacedByCustomXml="next"/>
    <w:bookmarkStart w:id="1" w:name="_Toc178775554" w:displacedByCustomXml="next"/>
    <w:sdt>
      <w:sdtPr>
        <w:rPr>
          <w:rFonts w:ascii="Times New Roman" w:eastAsia="Microsoft Sans Serif" w:hAnsi="Times New Roman" w:cs="Microsoft Sans Serif"/>
          <w:color w:val="156082" w:themeColor="accent1"/>
          <w:sz w:val="24"/>
          <w:lang w:val="el-GR"/>
        </w:rPr>
        <w:id w:val="-195158411"/>
        <w:docPartObj>
          <w:docPartGallery w:val="Cover Pages"/>
          <w:docPartUnique/>
        </w:docPartObj>
      </w:sdtPr>
      <w:sdtEndPr>
        <w:rPr>
          <w:color w:val="auto"/>
        </w:rPr>
      </w:sdtEndPr>
      <w:sdtContent>
        <w:p w14:paraId="36A596FC" w14:textId="22783FAD" w:rsidR="00D115A1" w:rsidRDefault="00D115A1">
          <w:pPr>
            <w:pStyle w:val="ae"/>
            <w:spacing w:before="1540" w:after="240"/>
            <w:jc w:val="center"/>
            <w:rPr>
              <w:color w:val="156082" w:themeColor="accent1"/>
            </w:rPr>
          </w:pPr>
          <w:r>
            <w:rPr>
              <w:noProof/>
              <w:color w:val="156082" w:themeColor="accent1"/>
            </w:rPr>
            <w:drawing>
              <wp:inline distT="0" distB="0" distL="0" distR="0" wp14:anchorId="367C8434" wp14:editId="3FDE0C15">
                <wp:extent cx="3343275" cy="3064671"/>
                <wp:effectExtent l="0" t="0" r="0" b="254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4"/>
                        <pic:cNvPicPr/>
                      </pic:nvPicPr>
                      <pic:blipFill>
                        <a:blip r:embed="rId7">
                          <a:extLst>
                            <a:ext uri="{28A0092B-C50C-407E-A947-70E740481C1C}">
                              <a14:useLocalDpi xmlns:a14="http://schemas.microsoft.com/office/drawing/2010/main" val="0"/>
                            </a:ext>
                          </a:extLst>
                        </a:blip>
                        <a:stretch>
                          <a:fillRect/>
                        </a:stretch>
                      </pic:blipFill>
                      <pic:spPr>
                        <a:xfrm>
                          <a:off x="0" y="0"/>
                          <a:ext cx="3377565" cy="3096104"/>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lang w:val="el-GR"/>
            </w:rPr>
            <w:alias w:val="Title"/>
            <w:tag w:val=""/>
            <w:id w:val="1735040861"/>
            <w:placeholder>
              <w:docPart w:val="66E2B62978F3454FADDCD72B90563D9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99E1266" w14:textId="3BCE8BCF" w:rsidR="00D115A1" w:rsidRPr="00D115A1" w:rsidRDefault="00D115A1" w:rsidP="00D115A1">
              <w:pPr>
                <w:pStyle w:val="ae"/>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lang w:val="el-GR"/>
                </w:rPr>
              </w:pPr>
              <w:r w:rsidRPr="00D115A1">
                <w:rPr>
                  <w:rFonts w:asciiTheme="majorHAnsi" w:eastAsiaTheme="majorEastAsia" w:hAnsiTheme="majorHAnsi" w:cstheme="majorBidi"/>
                  <w:caps/>
                  <w:color w:val="156082" w:themeColor="accent1"/>
                  <w:sz w:val="72"/>
                  <w:szCs w:val="72"/>
                  <w:lang w:val="el-GR"/>
                </w:rPr>
                <w:t>τοπικο σχεδιο διαχειρισης αποβλητων</w:t>
              </w:r>
            </w:p>
          </w:sdtContent>
        </w:sdt>
        <w:p w14:paraId="4A0B81B9" w14:textId="77777777" w:rsidR="00D115A1" w:rsidRDefault="00D115A1">
          <w:pPr>
            <w:pStyle w:val="ae"/>
            <w:spacing w:before="480"/>
            <w:jc w:val="center"/>
            <w:rPr>
              <w:color w:val="156082" w:themeColor="accent1"/>
            </w:rPr>
          </w:pPr>
          <w:r>
            <w:rPr>
              <w:noProof/>
              <w:color w:val="156082" w:themeColor="accent1"/>
            </w:rPr>
            <mc:AlternateContent>
              <mc:Choice Requires="wps">
                <w:drawing>
                  <wp:anchor distT="0" distB="0" distL="114300" distR="114300" simplePos="0" relativeHeight="251666432" behindDoc="0" locked="0" layoutInCell="1" allowOverlap="1" wp14:anchorId="3132A6E3" wp14:editId="7F391260">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1-01T00:00:00Z">
                                    <w:dateFormat w:val="MMMM d, yyyy"/>
                                    <w:lid w:val="en-US"/>
                                    <w:storeMappedDataAs w:val="dateTime"/>
                                    <w:calendar w:val="gregorian"/>
                                  </w:date>
                                </w:sdtPr>
                                <w:sdtContent>
                                  <w:p w14:paraId="2BE9DAC8" w14:textId="7CDC63D8" w:rsidR="00D115A1" w:rsidRDefault="00956F00">
                                    <w:pPr>
                                      <w:pStyle w:val="ae"/>
                                      <w:spacing w:after="40"/>
                                      <w:jc w:val="center"/>
                                      <w:rPr>
                                        <w:caps/>
                                        <w:color w:val="156082" w:themeColor="accent1"/>
                                        <w:sz w:val="28"/>
                                        <w:szCs w:val="28"/>
                                      </w:rPr>
                                    </w:pPr>
                                    <w:r>
                                      <w:rPr>
                                        <w:caps/>
                                        <w:color w:val="156082" w:themeColor="accent1"/>
                                        <w:sz w:val="28"/>
                                        <w:szCs w:val="28"/>
                                      </w:rPr>
                                      <w:t>January 1, 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132A6E3"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6643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1-01T00:00:00Z">
                              <w:dateFormat w:val="MMMM d, yyyy"/>
                              <w:lid w:val="en-US"/>
                              <w:storeMappedDataAs w:val="dateTime"/>
                              <w:calendar w:val="gregorian"/>
                            </w:date>
                          </w:sdtPr>
                          <w:sdtContent>
                            <w:p w14:paraId="2BE9DAC8" w14:textId="7CDC63D8" w:rsidR="00D115A1" w:rsidRDefault="00956F00">
                              <w:pPr>
                                <w:pStyle w:val="ae"/>
                                <w:spacing w:after="40"/>
                                <w:jc w:val="center"/>
                                <w:rPr>
                                  <w:caps/>
                                  <w:color w:val="156082" w:themeColor="accent1"/>
                                  <w:sz w:val="28"/>
                                  <w:szCs w:val="28"/>
                                </w:rPr>
                              </w:pPr>
                              <w:r>
                                <w:rPr>
                                  <w:caps/>
                                  <w:color w:val="156082" w:themeColor="accent1"/>
                                  <w:sz w:val="28"/>
                                  <w:szCs w:val="28"/>
                                </w:rPr>
                                <w:t>January 1, 2024</w:t>
                              </w:r>
                            </w:p>
                          </w:sdtContent>
                        </w:sdt>
                      </w:txbxContent>
                    </v:textbox>
                    <w10:wrap anchorx="margin" anchory="page"/>
                  </v:shape>
                </w:pict>
              </mc:Fallback>
            </mc:AlternateContent>
          </w:r>
          <w:r>
            <w:rPr>
              <w:noProof/>
              <w:color w:val="156082" w:themeColor="accent1"/>
            </w:rPr>
            <w:drawing>
              <wp:inline distT="0" distB="0" distL="0" distR="0" wp14:anchorId="4B82EAC1" wp14:editId="7874CDF2">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9617C48" w14:textId="3DB9F852" w:rsidR="00D115A1" w:rsidRDefault="00D115A1">
          <w:pPr>
            <w:widowControl/>
            <w:autoSpaceDE/>
            <w:autoSpaceDN/>
            <w:spacing w:before="0" w:after="160" w:line="259" w:lineRule="auto"/>
            <w:jc w:val="left"/>
            <w:rPr>
              <w:rFonts w:asciiTheme="majorHAnsi" w:eastAsiaTheme="majorEastAsia" w:hAnsiTheme="majorHAnsi" w:cstheme="majorBidi"/>
              <w:color w:val="0F4761" w:themeColor="accent1" w:themeShade="BF"/>
              <w:sz w:val="40"/>
              <w:szCs w:val="40"/>
            </w:rPr>
          </w:pPr>
          <w:r>
            <w:br w:type="page"/>
          </w:r>
        </w:p>
      </w:sdtContent>
    </w:sdt>
    <w:sdt>
      <w:sdtPr>
        <w:rPr>
          <w:rFonts w:ascii="Times New Roman" w:eastAsia="Microsoft Sans Serif" w:hAnsi="Times New Roman" w:cs="Microsoft Sans Serif"/>
          <w:b w:val="0"/>
          <w:sz w:val="24"/>
          <w:szCs w:val="22"/>
          <w:lang w:val="el-GR"/>
        </w:rPr>
        <w:id w:val="-829207616"/>
        <w:docPartObj>
          <w:docPartGallery w:val="Table of Contents"/>
          <w:docPartUnique/>
        </w:docPartObj>
      </w:sdtPr>
      <w:sdtEndPr>
        <w:rPr>
          <w:bCs/>
          <w:noProof/>
          <w:sz w:val="22"/>
          <w:szCs w:val="20"/>
        </w:rPr>
      </w:sdtEndPr>
      <w:sdtContent>
        <w:p w14:paraId="35472180" w14:textId="25EAA370" w:rsidR="00D115A1" w:rsidRPr="004F35C4" w:rsidRDefault="004F35C4">
          <w:pPr>
            <w:pStyle w:val="af"/>
            <w:rPr>
              <w:lang w:val="el-GR"/>
            </w:rPr>
          </w:pPr>
          <w:r>
            <w:rPr>
              <w:lang w:val="el-GR"/>
            </w:rPr>
            <w:t>Περιεχόμενα</w:t>
          </w:r>
        </w:p>
        <w:p w14:paraId="4FE2ACB2" w14:textId="0DA47879" w:rsidR="0053051E" w:rsidRDefault="00D115A1">
          <w:pPr>
            <w:pStyle w:val="10"/>
            <w:rPr>
              <w:rFonts w:asciiTheme="minorHAnsi" w:eastAsiaTheme="minorEastAsia" w:hAnsiTheme="minorHAnsi" w:cstheme="minorBidi"/>
              <w:b w:val="0"/>
              <w:bCs w:val="0"/>
              <w:noProof/>
              <w:kern w:val="2"/>
              <w:sz w:val="24"/>
              <w:szCs w:val="24"/>
              <w:lang w:val="en-US"/>
              <w14:ligatures w14:val="standardContextual"/>
            </w:rPr>
          </w:pPr>
          <w:r w:rsidRPr="00BC7355">
            <w:rPr>
              <w:b w:val="0"/>
              <w:bCs w:val="0"/>
              <w:sz w:val="24"/>
              <w:szCs w:val="24"/>
            </w:rPr>
            <w:fldChar w:fldCharType="begin"/>
          </w:r>
          <w:r w:rsidRPr="00BC7355">
            <w:rPr>
              <w:b w:val="0"/>
              <w:bCs w:val="0"/>
              <w:sz w:val="24"/>
              <w:szCs w:val="24"/>
            </w:rPr>
            <w:instrText xml:space="preserve"> TOC \o "1-3" \h \z \u </w:instrText>
          </w:r>
          <w:r w:rsidRPr="00BC7355">
            <w:rPr>
              <w:b w:val="0"/>
              <w:bCs w:val="0"/>
              <w:sz w:val="24"/>
              <w:szCs w:val="24"/>
            </w:rPr>
            <w:fldChar w:fldCharType="separate"/>
          </w:r>
          <w:hyperlink w:anchor="_Toc192522455" w:history="1">
            <w:r w:rsidR="0053051E" w:rsidRPr="005D2C1F">
              <w:rPr>
                <w:rStyle w:val="-"/>
                <w:noProof/>
              </w:rPr>
              <w:t>1.Γενικά Στοιχεία Δήμου Ζαχάρως</w:t>
            </w:r>
            <w:r w:rsidR="0053051E">
              <w:rPr>
                <w:noProof/>
                <w:webHidden/>
              </w:rPr>
              <w:tab/>
            </w:r>
            <w:r w:rsidR="0053051E">
              <w:rPr>
                <w:noProof/>
                <w:webHidden/>
              </w:rPr>
              <w:fldChar w:fldCharType="begin"/>
            </w:r>
            <w:r w:rsidR="0053051E">
              <w:rPr>
                <w:noProof/>
                <w:webHidden/>
              </w:rPr>
              <w:instrText xml:space="preserve"> PAGEREF _Toc192522455 \h </w:instrText>
            </w:r>
            <w:r w:rsidR="0053051E">
              <w:rPr>
                <w:noProof/>
                <w:webHidden/>
              </w:rPr>
            </w:r>
            <w:r w:rsidR="0053051E">
              <w:rPr>
                <w:noProof/>
                <w:webHidden/>
              </w:rPr>
              <w:fldChar w:fldCharType="separate"/>
            </w:r>
            <w:r w:rsidR="0053051E">
              <w:rPr>
                <w:noProof/>
                <w:webHidden/>
              </w:rPr>
              <w:t>4</w:t>
            </w:r>
            <w:r w:rsidR="0053051E">
              <w:rPr>
                <w:noProof/>
                <w:webHidden/>
              </w:rPr>
              <w:fldChar w:fldCharType="end"/>
            </w:r>
          </w:hyperlink>
        </w:p>
        <w:p w14:paraId="46081A08" w14:textId="204E0A60" w:rsidR="0053051E" w:rsidRDefault="0053051E">
          <w:pPr>
            <w:pStyle w:val="10"/>
            <w:rPr>
              <w:rFonts w:asciiTheme="minorHAnsi" w:eastAsiaTheme="minorEastAsia" w:hAnsiTheme="minorHAnsi" w:cstheme="minorBidi"/>
              <w:b w:val="0"/>
              <w:bCs w:val="0"/>
              <w:noProof/>
              <w:kern w:val="2"/>
              <w:sz w:val="24"/>
              <w:szCs w:val="24"/>
              <w:lang w:val="en-US"/>
              <w14:ligatures w14:val="standardContextual"/>
            </w:rPr>
          </w:pPr>
          <w:hyperlink w:anchor="_Toc192522456" w:history="1">
            <w:r w:rsidRPr="005D2C1F">
              <w:rPr>
                <w:rStyle w:val="-"/>
                <w:noProof/>
              </w:rPr>
              <w:t>2.Υφιστάμενη κατάσταση Υπηρεσίας Καθαριότητας. Δεδομένα και προκλήσεις</w:t>
            </w:r>
            <w:r>
              <w:rPr>
                <w:noProof/>
                <w:webHidden/>
              </w:rPr>
              <w:tab/>
            </w:r>
            <w:r>
              <w:rPr>
                <w:noProof/>
                <w:webHidden/>
              </w:rPr>
              <w:fldChar w:fldCharType="begin"/>
            </w:r>
            <w:r>
              <w:rPr>
                <w:noProof/>
                <w:webHidden/>
              </w:rPr>
              <w:instrText xml:space="preserve"> PAGEREF _Toc192522456 \h </w:instrText>
            </w:r>
            <w:r>
              <w:rPr>
                <w:noProof/>
                <w:webHidden/>
              </w:rPr>
            </w:r>
            <w:r>
              <w:rPr>
                <w:noProof/>
                <w:webHidden/>
              </w:rPr>
              <w:fldChar w:fldCharType="separate"/>
            </w:r>
            <w:r>
              <w:rPr>
                <w:noProof/>
                <w:webHidden/>
              </w:rPr>
              <w:t>4</w:t>
            </w:r>
            <w:r>
              <w:rPr>
                <w:noProof/>
                <w:webHidden/>
              </w:rPr>
              <w:fldChar w:fldCharType="end"/>
            </w:r>
          </w:hyperlink>
        </w:p>
        <w:p w14:paraId="3FDB77ED" w14:textId="7185172A" w:rsidR="0053051E" w:rsidRDefault="0053051E">
          <w:pPr>
            <w:pStyle w:val="10"/>
            <w:rPr>
              <w:rFonts w:asciiTheme="minorHAnsi" w:eastAsiaTheme="minorEastAsia" w:hAnsiTheme="minorHAnsi" w:cstheme="minorBidi"/>
              <w:b w:val="0"/>
              <w:bCs w:val="0"/>
              <w:noProof/>
              <w:kern w:val="2"/>
              <w:sz w:val="24"/>
              <w:szCs w:val="24"/>
              <w:lang w:val="en-US"/>
              <w14:ligatures w14:val="standardContextual"/>
            </w:rPr>
          </w:pPr>
          <w:hyperlink w:anchor="_Toc192522457" w:history="1">
            <w:r w:rsidRPr="005D2C1F">
              <w:rPr>
                <w:rStyle w:val="-"/>
                <w:noProof/>
              </w:rPr>
              <w:t>3. Ποιοτικά και ποσοτικά χαρακτηριστικά  των σύμμεικτων απορριμμάτων του Δήμου Ζαχάρως για το έτος 2023</w:t>
            </w:r>
            <w:r>
              <w:rPr>
                <w:noProof/>
                <w:webHidden/>
              </w:rPr>
              <w:tab/>
            </w:r>
            <w:r>
              <w:rPr>
                <w:noProof/>
                <w:webHidden/>
              </w:rPr>
              <w:fldChar w:fldCharType="begin"/>
            </w:r>
            <w:r>
              <w:rPr>
                <w:noProof/>
                <w:webHidden/>
              </w:rPr>
              <w:instrText xml:space="preserve"> PAGEREF _Toc192522457 \h </w:instrText>
            </w:r>
            <w:r>
              <w:rPr>
                <w:noProof/>
                <w:webHidden/>
              </w:rPr>
            </w:r>
            <w:r>
              <w:rPr>
                <w:noProof/>
                <w:webHidden/>
              </w:rPr>
              <w:fldChar w:fldCharType="separate"/>
            </w:r>
            <w:r>
              <w:rPr>
                <w:noProof/>
                <w:webHidden/>
              </w:rPr>
              <w:t>6</w:t>
            </w:r>
            <w:r>
              <w:rPr>
                <w:noProof/>
                <w:webHidden/>
              </w:rPr>
              <w:fldChar w:fldCharType="end"/>
            </w:r>
          </w:hyperlink>
        </w:p>
        <w:p w14:paraId="6194A2D3" w14:textId="7B0D31CA" w:rsidR="0053051E" w:rsidRDefault="0053051E">
          <w:pPr>
            <w:pStyle w:val="10"/>
            <w:rPr>
              <w:rFonts w:asciiTheme="minorHAnsi" w:eastAsiaTheme="minorEastAsia" w:hAnsiTheme="minorHAnsi" w:cstheme="minorBidi"/>
              <w:b w:val="0"/>
              <w:bCs w:val="0"/>
              <w:noProof/>
              <w:kern w:val="2"/>
              <w:sz w:val="24"/>
              <w:szCs w:val="24"/>
              <w:lang w:val="en-US"/>
              <w14:ligatures w14:val="standardContextual"/>
            </w:rPr>
          </w:pPr>
          <w:hyperlink w:anchor="_Toc192522458" w:history="1">
            <w:r w:rsidRPr="005D2C1F">
              <w:rPr>
                <w:rStyle w:val="-"/>
                <w:noProof/>
              </w:rPr>
              <w:t>4. Δαπάνες</w:t>
            </w:r>
            <w:r w:rsidRPr="005D2C1F">
              <w:rPr>
                <w:rStyle w:val="-"/>
                <w:noProof/>
                <w:spacing w:val="-1"/>
              </w:rPr>
              <w:t xml:space="preserve"> </w:t>
            </w:r>
            <w:r w:rsidRPr="005D2C1F">
              <w:rPr>
                <w:rStyle w:val="-"/>
                <w:noProof/>
              </w:rPr>
              <w:t>Λειτουργίας Υπηρεσίας Καθαριότητας</w:t>
            </w:r>
            <w:r w:rsidRPr="005D2C1F">
              <w:rPr>
                <w:rStyle w:val="-"/>
                <w:noProof/>
                <w:spacing w:val="-3"/>
              </w:rPr>
              <w:t xml:space="preserve"> </w:t>
            </w:r>
            <w:r w:rsidRPr="005D2C1F">
              <w:rPr>
                <w:rStyle w:val="-"/>
                <w:noProof/>
              </w:rPr>
              <w:t>&amp;</w:t>
            </w:r>
            <w:r w:rsidRPr="005D2C1F">
              <w:rPr>
                <w:rStyle w:val="-"/>
                <w:noProof/>
                <w:spacing w:val="-6"/>
              </w:rPr>
              <w:t xml:space="preserve"> </w:t>
            </w:r>
            <w:r w:rsidRPr="005D2C1F">
              <w:rPr>
                <w:rStyle w:val="-"/>
                <w:noProof/>
              </w:rPr>
              <w:t>Διαχείρισης ΑΣΑ</w:t>
            </w:r>
            <w:r>
              <w:rPr>
                <w:noProof/>
                <w:webHidden/>
              </w:rPr>
              <w:tab/>
            </w:r>
            <w:r>
              <w:rPr>
                <w:noProof/>
                <w:webHidden/>
              </w:rPr>
              <w:fldChar w:fldCharType="begin"/>
            </w:r>
            <w:r>
              <w:rPr>
                <w:noProof/>
                <w:webHidden/>
              </w:rPr>
              <w:instrText xml:space="preserve"> PAGEREF _Toc192522458 \h </w:instrText>
            </w:r>
            <w:r>
              <w:rPr>
                <w:noProof/>
                <w:webHidden/>
              </w:rPr>
            </w:r>
            <w:r>
              <w:rPr>
                <w:noProof/>
                <w:webHidden/>
              </w:rPr>
              <w:fldChar w:fldCharType="separate"/>
            </w:r>
            <w:r>
              <w:rPr>
                <w:noProof/>
                <w:webHidden/>
              </w:rPr>
              <w:t>10</w:t>
            </w:r>
            <w:r>
              <w:rPr>
                <w:noProof/>
                <w:webHidden/>
              </w:rPr>
              <w:fldChar w:fldCharType="end"/>
            </w:r>
          </w:hyperlink>
        </w:p>
        <w:p w14:paraId="1E376FCA" w14:textId="203F3B86" w:rsidR="0053051E" w:rsidRDefault="0053051E">
          <w:pPr>
            <w:pStyle w:val="10"/>
            <w:rPr>
              <w:rFonts w:asciiTheme="minorHAnsi" w:eastAsiaTheme="minorEastAsia" w:hAnsiTheme="minorHAnsi" w:cstheme="minorBidi"/>
              <w:b w:val="0"/>
              <w:bCs w:val="0"/>
              <w:noProof/>
              <w:kern w:val="2"/>
              <w:sz w:val="24"/>
              <w:szCs w:val="24"/>
              <w:lang w:val="en-US"/>
              <w14:ligatures w14:val="standardContextual"/>
            </w:rPr>
          </w:pPr>
          <w:hyperlink w:anchor="_Toc192522459" w:history="1">
            <w:r w:rsidRPr="005D2C1F">
              <w:rPr>
                <w:rStyle w:val="-"/>
                <w:noProof/>
              </w:rPr>
              <w:t>5. Συλλογή Απορριμμάτων, Ετήσια Εισφορά και Τέλος Ταφής</w:t>
            </w:r>
            <w:r>
              <w:rPr>
                <w:noProof/>
                <w:webHidden/>
              </w:rPr>
              <w:tab/>
            </w:r>
            <w:r>
              <w:rPr>
                <w:noProof/>
                <w:webHidden/>
              </w:rPr>
              <w:fldChar w:fldCharType="begin"/>
            </w:r>
            <w:r>
              <w:rPr>
                <w:noProof/>
                <w:webHidden/>
              </w:rPr>
              <w:instrText xml:space="preserve"> PAGEREF _Toc192522459 \h </w:instrText>
            </w:r>
            <w:r>
              <w:rPr>
                <w:noProof/>
                <w:webHidden/>
              </w:rPr>
            </w:r>
            <w:r>
              <w:rPr>
                <w:noProof/>
                <w:webHidden/>
              </w:rPr>
              <w:fldChar w:fldCharType="separate"/>
            </w:r>
            <w:r>
              <w:rPr>
                <w:noProof/>
                <w:webHidden/>
              </w:rPr>
              <w:t>10</w:t>
            </w:r>
            <w:r>
              <w:rPr>
                <w:noProof/>
                <w:webHidden/>
              </w:rPr>
              <w:fldChar w:fldCharType="end"/>
            </w:r>
          </w:hyperlink>
        </w:p>
        <w:p w14:paraId="4FC86AE1" w14:textId="7EC4E340" w:rsidR="0053051E" w:rsidRDefault="0053051E">
          <w:pPr>
            <w:pStyle w:val="10"/>
            <w:rPr>
              <w:rFonts w:asciiTheme="minorHAnsi" w:eastAsiaTheme="minorEastAsia" w:hAnsiTheme="minorHAnsi" w:cstheme="minorBidi"/>
              <w:b w:val="0"/>
              <w:bCs w:val="0"/>
              <w:noProof/>
              <w:kern w:val="2"/>
              <w:sz w:val="24"/>
              <w:szCs w:val="24"/>
              <w:lang w:val="en-US"/>
              <w14:ligatures w14:val="standardContextual"/>
            </w:rPr>
          </w:pPr>
          <w:hyperlink w:anchor="_Toc192522460" w:history="1">
            <w:r w:rsidRPr="005D2C1F">
              <w:rPr>
                <w:rStyle w:val="-"/>
                <w:noProof/>
              </w:rPr>
              <w:t>6. Ανάλυση και συμπεράσματα</w:t>
            </w:r>
            <w:r>
              <w:rPr>
                <w:noProof/>
                <w:webHidden/>
              </w:rPr>
              <w:tab/>
            </w:r>
            <w:r>
              <w:rPr>
                <w:noProof/>
                <w:webHidden/>
              </w:rPr>
              <w:fldChar w:fldCharType="begin"/>
            </w:r>
            <w:r>
              <w:rPr>
                <w:noProof/>
                <w:webHidden/>
              </w:rPr>
              <w:instrText xml:space="preserve"> PAGEREF _Toc192522460 \h </w:instrText>
            </w:r>
            <w:r>
              <w:rPr>
                <w:noProof/>
                <w:webHidden/>
              </w:rPr>
            </w:r>
            <w:r>
              <w:rPr>
                <w:noProof/>
                <w:webHidden/>
              </w:rPr>
              <w:fldChar w:fldCharType="separate"/>
            </w:r>
            <w:r>
              <w:rPr>
                <w:noProof/>
                <w:webHidden/>
              </w:rPr>
              <w:t>11</w:t>
            </w:r>
            <w:r>
              <w:rPr>
                <w:noProof/>
                <w:webHidden/>
              </w:rPr>
              <w:fldChar w:fldCharType="end"/>
            </w:r>
          </w:hyperlink>
        </w:p>
        <w:p w14:paraId="56B9130D" w14:textId="09F5E47D" w:rsidR="0053051E" w:rsidRDefault="0053051E">
          <w:pPr>
            <w:pStyle w:val="10"/>
            <w:rPr>
              <w:rFonts w:asciiTheme="minorHAnsi" w:eastAsiaTheme="minorEastAsia" w:hAnsiTheme="minorHAnsi" w:cstheme="minorBidi"/>
              <w:b w:val="0"/>
              <w:bCs w:val="0"/>
              <w:noProof/>
              <w:kern w:val="2"/>
              <w:sz w:val="24"/>
              <w:szCs w:val="24"/>
              <w:lang w:val="en-US"/>
              <w14:ligatures w14:val="standardContextual"/>
            </w:rPr>
          </w:pPr>
          <w:hyperlink w:anchor="_Toc192522461" w:history="1">
            <w:r w:rsidRPr="005D2C1F">
              <w:rPr>
                <w:rStyle w:val="-"/>
                <w:rFonts w:eastAsia="Times New Roman"/>
                <w:noProof/>
              </w:rPr>
              <w:t>7. Πλάνο Δράσεων Δήμου Ζαχάρως για τη Διαχείριση Αποβλήτων</w:t>
            </w:r>
            <w:r>
              <w:rPr>
                <w:noProof/>
                <w:webHidden/>
              </w:rPr>
              <w:tab/>
            </w:r>
            <w:r>
              <w:rPr>
                <w:noProof/>
                <w:webHidden/>
              </w:rPr>
              <w:fldChar w:fldCharType="begin"/>
            </w:r>
            <w:r>
              <w:rPr>
                <w:noProof/>
                <w:webHidden/>
              </w:rPr>
              <w:instrText xml:space="preserve"> PAGEREF _Toc192522461 \h </w:instrText>
            </w:r>
            <w:r>
              <w:rPr>
                <w:noProof/>
                <w:webHidden/>
              </w:rPr>
            </w:r>
            <w:r>
              <w:rPr>
                <w:noProof/>
                <w:webHidden/>
              </w:rPr>
              <w:fldChar w:fldCharType="separate"/>
            </w:r>
            <w:r>
              <w:rPr>
                <w:noProof/>
                <w:webHidden/>
              </w:rPr>
              <w:t>12</w:t>
            </w:r>
            <w:r>
              <w:rPr>
                <w:noProof/>
                <w:webHidden/>
              </w:rPr>
              <w:fldChar w:fldCharType="end"/>
            </w:r>
          </w:hyperlink>
        </w:p>
        <w:p w14:paraId="151CC758" w14:textId="2C86A115" w:rsidR="0053051E" w:rsidRDefault="0053051E">
          <w:pPr>
            <w:pStyle w:val="10"/>
            <w:rPr>
              <w:rFonts w:asciiTheme="minorHAnsi" w:eastAsiaTheme="minorEastAsia" w:hAnsiTheme="minorHAnsi" w:cstheme="minorBidi"/>
              <w:b w:val="0"/>
              <w:bCs w:val="0"/>
              <w:noProof/>
              <w:kern w:val="2"/>
              <w:sz w:val="24"/>
              <w:szCs w:val="24"/>
              <w:lang w:val="en-US"/>
              <w14:ligatures w14:val="standardContextual"/>
            </w:rPr>
          </w:pPr>
          <w:hyperlink w:anchor="_Toc192522462" w:history="1">
            <w:r w:rsidRPr="005D2C1F">
              <w:rPr>
                <w:rStyle w:val="-"/>
                <w:noProof/>
              </w:rPr>
              <w:t>8. Δημιουργία Πράσινου Σημείου</w:t>
            </w:r>
            <w:r>
              <w:rPr>
                <w:noProof/>
                <w:webHidden/>
              </w:rPr>
              <w:tab/>
            </w:r>
            <w:r>
              <w:rPr>
                <w:noProof/>
                <w:webHidden/>
              </w:rPr>
              <w:fldChar w:fldCharType="begin"/>
            </w:r>
            <w:r>
              <w:rPr>
                <w:noProof/>
                <w:webHidden/>
              </w:rPr>
              <w:instrText xml:space="preserve"> PAGEREF _Toc192522462 \h </w:instrText>
            </w:r>
            <w:r>
              <w:rPr>
                <w:noProof/>
                <w:webHidden/>
              </w:rPr>
            </w:r>
            <w:r>
              <w:rPr>
                <w:noProof/>
                <w:webHidden/>
              </w:rPr>
              <w:fldChar w:fldCharType="separate"/>
            </w:r>
            <w:r>
              <w:rPr>
                <w:noProof/>
                <w:webHidden/>
              </w:rPr>
              <w:t>14</w:t>
            </w:r>
            <w:r>
              <w:rPr>
                <w:noProof/>
                <w:webHidden/>
              </w:rPr>
              <w:fldChar w:fldCharType="end"/>
            </w:r>
          </w:hyperlink>
        </w:p>
        <w:p w14:paraId="0C184AD9" w14:textId="7BF30EE0"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63" w:history="1">
            <w:r w:rsidRPr="005D2C1F">
              <w:rPr>
                <w:rStyle w:val="-"/>
                <w:noProof/>
              </w:rPr>
              <w:t>8.1. Στη Ζαχάρω</w:t>
            </w:r>
            <w:r>
              <w:rPr>
                <w:noProof/>
                <w:webHidden/>
              </w:rPr>
              <w:tab/>
            </w:r>
            <w:r>
              <w:rPr>
                <w:noProof/>
                <w:webHidden/>
              </w:rPr>
              <w:fldChar w:fldCharType="begin"/>
            </w:r>
            <w:r>
              <w:rPr>
                <w:noProof/>
                <w:webHidden/>
              </w:rPr>
              <w:instrText xml:space="preserve"> PAGEREF _Toc192522463 \h </w:instrText>
            </w:r>
            <w:r>
              <w:rPr>
                <w:noProof/>
                <w:webHidden/>
              </w:rPr>
            </w:r>
            <w:r>
              <w:rPr>
                <w:noProof/>
                <w:webHidden/>
              </w:rPr>
              <w:fldChar w:fldCharType="separate"/>
            </w:r>
            <w:r>
              <w:rPr>
                <w:noProof/>
                <w:webHidden/>
              </w:rPr>
              <w:t>14</w:t>
            </w:r>
            <w:r>
              <w:rPr>
                <w:noProof/>
                <w:webHidden/>
              </w:rPr>
              <w:fldChar w:fldCharType="end"/>
            </w:r>
          </w:hyperlink>
        </w:p>
        <w:p w14:paraId="1AFC0C13" w14:textId="43E16DE1"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64" w:history="1">
            <w:r w:rsidRPr="005D2C1F">
              <w:rPr>
                <w:rStyle w:val="-"/>
                <w:noProof/>
                <w:lang w:eastAsia="en-GB"/>
              </w:rPr>
              <w:t>Α. Ηλεκτρικές και Ηλεκτρονικές Συσκευές</w:t>
            </w:r>
            <w:r>
              <w:rPr>
                <w:noProof/>
                <w:webHidden/>
              </w:rPr>
              <w:tab/>
            </w:r>
            <w:r>
              <w:rPr>
                <w:noProof/>
                <w:webHidden/>
              </w:rPr>
              <w:fldChar w:fldCharType="begin"/>
            </w:r>
            <w:r>
              <w:rPr>
                <w:noProof/>
                <w:webHidden/>
              </w:rPr>
              <w:instrText xml:space="preserve"> PAGEREF _Toc192522464 \h </w:instrText>
            </w:r>
            <w:r>
              <w:rPr>
                <w:noProof/>
                <w:webHidden/>
              </w:rPr>
            </w:r>
            <w:r>
              <w:rPr>
                <w:noProof/>
                <w:webHidden/>
              </w:rPr>
              <w:fldChar w:fldCharType="separate"/>
            </w:r>
            <w:r>
              <w:rPr>
                <w:noProof/>
                <w:webHidden/>
              </w:rPr>
              <w:t>16</w:t>
            </w:r>
            <w:r>
              <w:rPr>
                <w:noProof/>
                <w:webHidden/>
              </w:rPr>
              <w:fldChar w:fldCharType="end"/>
            </w:r>
          </w:hyperlink>
        </w:p>
        <w:p w14:paraId="5267F2F1" w14:textId="4233C3BC"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65" w:history="1">
            <w:r w:rsidRPr="005D2C1F">
              <w:rPr>
                <w:rStyle w:val="-"/>
                <w:noProof/>
                <w:lang w:eastAsia="en-GB"/>
              </w:rPr>
              <w:t>Β. Απόβλητα Εκσκαφών, Κατασκευών και Κατεδαφίσεων (ΑΕΚΚ)</w:t>
            </w:r>
            <w:r>
              <w:rPr>
                <w:noProof/>
                <w:webHidden/>
              </w:rPr>
              <w:tab/>
            </w:r>
            <w:r>
              <w:rPr>
                <w:noProof/>
                <w:webHidden/>
              </w:rPr>
              <w:fldChar w:fldCharType="begin"/>
            </w:r>
            <w:r>
              <w:rPr>
                <w:noProof/>
                <w:webHidden/>
              </w:rPr>
              <w:instrText xml:space="preserve"> PAGEREF _Toc192522465 \h </w:instrText>
            </w:r>
            <w:r>
              <w:rPr>
                <w:noProof/>
                <w:webHidden/>
              </w:rPr>
            </w:r>
            <w:r>
              <w:rPr>
                <w:noProof/>
                <w:webHidden/>
              </w:rPr>
              <w:fldChar w:fldCharType="separate"/>
            </w:r>
            <w:r>
              <w:rPr>
                <w:noProof/>
                <w:webHidden/>
              </w:rPr>
              <w:t>16</w:t>
            </w:r>
            <w:r>
              <w:rPr>
                <w:noProof/>
                <w:webHidden/>
              </w:rPr>
              <w:fldChar w:fldCharType="end"/>
            </w:r>
          </w:hyperlink>
        </w:p>
        <w:p w14:paraId="78DFF0AC" w14:textId="676DE878"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66" w:history="1">
            <w:r w:rsidRPr="005D2C1F">
              <w:rPr>
                <w:rStyle w:val="-"/>
                <w:noProof/>
              </w:rPr>
              <w:t>Γ. Πράσινα Απόβλητα</w:t>
            </w:r>
            <w:r>
              <w:rPr>
                <w:noProof/>
                <w:webHidden/>
              </w:rPr>
              <w:tab/>
            </w:r>
            <w:r>
              <w:rPr>
                <w:noProof/>
                <w:webHidden/>
              </w:rPr>
              <w:fldChar w:fldCharType="begin"/>
            </w:r>
            <w:r>
              <w:rPr>
                <w:noProof/>
                <w:webHidden/>
              </w:rPr>
              <w:instrText xml:space="preserve"> PAGEREF _Toc192522466 \h </w:instrText>
            </w:r>
            <w:r>
              <w:rPr>
                <w:noProof/>
                <w:webHidden/>
              </w:rPr>
            </w:r>
            <w:r>
              <w:rPr>
                <w:noProof/>
                <w:webHidden/>
              </w:rPr>
              <w:fldChar w:fldCharType="separate"/>
            </w:r>
            <w:r>
              <w:rPr>
                <w:noProof/>
                <w:webHidden/>
              </w:rPr>
              <w:t>17</w:t>
            </w:r>
            <w:r>
              <w:rPr>
                <w:noProof/>
                <w:webHidden/>
              </w:rPr>
              <w:fldChar w:fldCharType="end"/>
            </w:r>
          </w:hyperlink>
        </w:p>
        <w:p w14:paraId="4220F09E" w14:textId="7CA04BB2"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67" w:history="1">
            <w:r w:rsidRPr="005D2C1F">
              <w:rPr>
                <w:rStyle w:val="-"/>
                <w:noProof/>
              </w:rPr>
              <w:t>Δ. Κέντρο Δημιουργικής Επαναχρησιμοποίησης Υλικών</w:t>
            </w:r>
            <w:r>
              <w:rPr>
                <w:noProof/>
                <w:webHidden/>
              </w:rPr>
              <w:tab/>
            </w:r>
            <w:r>
              <w:rPr>
                <w:noProof/>
                <w:webHidden/>
              </w:rPr>
              <w:fldChar w:fldCharType="begin"/>
            </w:r>
            <w:r>
              <w:rPr>
                <w:noProof/>
                <w:webHidden/>
              </w:rPr>
              <w:instrText xml:space="preserve"> PAGEREF _Toc192522467 \h </w:instrText>
            </w:r>
            <w:r>
              <w:rPr>
                <w:noProof/>
                <w:webHidden/>
              </w:rPr>
            </w:r>
            <w:r>
              <w:rPr>
                <w:noProof/>
                <w:webHidden/>
              </w:rPr>
              <w:fldChar w:fldCharType="separate"/>
            </w:r>
            <w:r>
              <w:rPr>
                <w:noProof/>
                <w:webHidden/>
              </w:rPr>
              <w:t>17</w:t>
            </w:r>
            <w:r>
              <w:rPr>
                <w:noProof/>
                <w:webHidden/>
              </w:rPr>
              <w:fldChar w:fldCharType="end"/>
            </w:r>
          </w:hyperlink>
        </w:p>
        <w:p w14:paraId="04BBBA3D" w14:textId="1E0ECE9A"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68" w:history="1">
            <w:r w:rsidRPr="005D2C1F">
              <w:rPr>
                <w:rStyle w:val="-"/>
                <w:noProof/>
              </w:rPr>
              <w:t>8.2.  Μικρό Πράσινο Σημείο - Σταθμός Ανακύκλωσης στη Φιγαλεία</w:t>
            </w:r>
            <w:r>
              <w:rPr>
                <w:noProof/>
                <w:webHidden/>
              </w:rPr>
              <w:tab/>
            </w:r>
            <w:r>
              <w:rPr>
                <w:noProof/>
                <w:webHidden/>
              </w:rPr>
              <w:fldChar w:fldCharType="begin"/>
            </w:r>
            <w:r>
              <w:rPr>
                <w:noProof/>
                <w:webHidden/>
              </w:rPr>
              <w:instrText xml:space="preserve"> PAGEREF _Toc192522468 \h </w:instrText>
            </w:r>
            <w:r>
              <w:rPr>
                <w:noProof/>
                <w:webHidden/>
              </w:rPr>
            </w:r>
            <w:r>
              <w:rPr>
                <w:noProof/>
                <w:webHidden/>
              </w:rPr>
              <w:fldChar w:fldCharType="separate"/>
            </w:r>
            <w:r>
              <w:rPr>
                <w:noProof/>
                <w:webHidden/>
              </w:rPr>
              <w:t>19</w:t>
            </w:r>
            <w:r>
              <w:rPr>
                <w:noProof/>
                <w:webHidden/>
              </w:rPr>
              <w:fldChar w:fldCharType="end"/>
            </w:r>
          </w:hyperlink>
        </w:p>
        <w:p w14:paraId="30E46BA9" w14:textId="65786E3E" w:rsidR="0053051E" w:rsidRDefault="0053051E">
          <w:pPr>
            <w:pStyle w:val="10"/>
            <w:rPr>
              <w:rFonts w:asciiTheme="minorHAnsi" w:eastAsiaTheme="minorEastAsia" w:hAnsiTheme="minorHAnsi" w:cstheme="minorBidi"/>
              <w:b w:val="0"/>
              <w:bCs w:val="0"/>
              <w:noProof/>
              <w:kern w:val="2"/>
              <w:sz w:val="24"/>
              <w:szCs w:val="24"/>
              <w:lang w:val="en-US"/>
              <w14:ligatures w14:val="standardContextual"/>
            </w:rPr>
          </w:pPr>
          <w:hyperlink w:anchor="_Toc192522469" w:history="1">
            <w:r w:rsidRPr="005D2C1F">
              <w:rPr>
                <w:rStyle w:val="-"/>
                <w:noProof/>
              </w:rPr>
              <w:t>9. Διάρθρωση Παρεχόμενων Υπηρεσιών Καθαριότητας</w:t>
            </w:r>
            <w:r>
              <w:rPr>
                <w:noProof/>
                <w:webHidden/>
              </w:rPr>
              <w:tab/>
            </w:r>
            <w:r>
              <w:rPr>
                <w:noProof/>
                <w:webHidden/>
              </w:rPr>
              <w:fldChar w:fldCharType="begin"/>
            </w:r>
            <w:r>
              <w:rPr>
                <w:noProof/>
                <w:webHidden/>
              </w:rPr>
              <w:instrText xml:space="preserve"> PAGEREF _Toc192522469 \h </w:instrText>
            </w:r>
            <w:r>
              <w:rPr>
                <w:noProof/>
                <w:webHidden/>
              </w:rPr>
            </w:r>
            <w:r>
              <w:rPr>
                <w:noProof/>
                <w:webHidden/>
              </w:rPr>
              <w:fldChar w:fldCharType="separate"/>
            </w:r>
            <w:r>
              <w:rPr>
                <w:noProof/>
                <w:webHidden/>
              </w:rPr>
              <w:t>20</w:t>
            </w:r>
            <w:r>
              <w:rPr>
                <w:noProof/>
                <w:webHidden/>
              </w:rPr>
              <w:fldChar w:fldCharType="end"/>
            </w:r>
          </w:hyperlink>
        </w:p>
        <w:p w14:paraId="46030065" w14:textId="43776DF6"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70" w:history="1">
            <w:r w:rsidRPr="005D2C1F">
              <w:rPr>
                <w:rStyle w:val="-"/>
                <w:noProof/>
              </w:rPr>
              <w:t>9.1. Διαχείριση Ογκωδών Απορριμμάτων</w:t>
            </w:r>
            <w:r>
              <w:rPr>
                <w:noProof/>
                <w:webHidden/>
              </w:rPr>
              <w:tab/>
            </w:r>
            <w:r>
              <w:rPr>
                <w:noProof/>
                <w:webHidden/>
              </w:rPr>
              <w:fldChar w:fldCharType="begin"/>
            </w:r>
            <w:r>
              <w:rPr>
                <w:noProof/>
                <w:webHidden/>
              </w:rPr>
              <w:instrText xml:space="preserve"> PAGEREF _Toc192522470 \h </w:instrText>
            </w:r>
            <w:r>
              <w:rPr>
                <w:noProof/>
                <w:webHidden/>
              </w:rPr>
            </w:r>
            <w:r>
              <w:rPr>
                <w:noProof/>
                <w:webHidden/>
              </w:rPr>
              <w:fldChar w:fldCharType="separate"/>
            </w:r>
            <w:r>
              <w:rPr>
                <w:noProof/>
                <w:webHidden/>
              </w:rPr>
              <w:t>20</w:t>
            </w:r>
            <w:r>
              <w:rPr>
                <w:noProof/>
                <w:webHidden/>
              </w:rPr>
              <w:fldChar w:fldCharType="end"/>
            </w:r>
          </w:hyperlink>
        </w:p>
        <w:p w14:paraId="7C32FFE6" w14:textId="1B208F11"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71" w:history="1">
            <w:r w:rsidRPr="005D2C1F">
              <w:rPr>
                <w:rStyle w:val="-"/>
                <w:noProof/>
              </w:rPr>
              <w:t>9.2.Διαχείριση Πράσινων Αποβλήτων - Κλαδεμάτων</w:t>
            </w:r>
            <w:r>
              <w:rPr>
                <w:noProof/>
                <w:webHidden/>
              </w:rPr>
              <w:tab/>
            </w:r>
            <w:r>
              <w:rPr>
                <w:noProof/>
                <w:webHidden/>
              </w:rPr>
              <w:fldChar w:fldCharType="begin"/>
            </w:r>
            <w:r>
              <w:rPr>
                <w:noProof/>
                <w:webHidden/>
              </w:rPr>
              <w:instrText xml:space="preserve"> PAGEREF _Toc192522471 \h </w:instrText>
            </w:r>
            <w:r>
              <w:rPr>
                <w:noProof/>
                <w:webHidden/>
              </w:rPr>
            </w:r>
            <w:r>
              <w:rPr>
                <w:noProof/>
                <w:webHidden/>
              </w:rPr>
              <w:fldChar w:fldCharType="separate"/>
            </w:r>
            <w:r>
              <w:rPr>
                <w:noProof/>
                <w:webHidden/>
              </w:rPr>
              <w:t>21</w:t>
            </w:r>
            <w:r>
              <w:rPr>
                <w:noProof/>
                <w:webHidden/>
              </w:rPr>
              <w:fldChar w:fldCharType="end"/>
            </w:r>
          </w:hyperlink>
        </w:p>
        <w:p w14:paraId="4B901942" w14:textId="5BCDCDD7"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72" w:history="1">
            <w:r w:rsidRPr="005D2C1F">
              <w:rPr>
                <w:rStyle w:val="-"/>
                <w:noProof/>
              </w:rPr>
              <w:t>9.3 Διαχείριση Βιο-αποβλήτων</w:t>
            </w:r>
            <w:r>
              <w:rPr>
                <w:noProof/>
                <w:webHidden/>
              </w:rPr>
              <w:tab/>
            </w:r>
            <w:r>
              <w:rPr>
                <w:noProof/>
                <w:webHidden/>
              </w:rPr>
              <w:fldChar w:fldCharType="begin"/>
            </w:r>
            <w:r>
              <w:rPr>
                <w:noProof/>
                <w:webHidden/>
              </w:rPr>
              <w:instrText xml:space="preserve"> PAGEREF _Toc192522472 \h </w:instrText>
            </w:r>
            <w:r>
              <w:rPr>
                <w:noProof/>
                <w:webHidden/>
              </w:rPr>
            </w:r>
            <w:r>
              <w:rPr>
                <w:noProof/>
                <w:webHidden/>
              </w:rPr>
              <w:fldChar w:fldCharType="separate"/>
            </w:r>
            <w:r>
              <w:rPr>
                <w:noProof/>
                <w:webHidden/>
              </w:rPr>
              <w:t>22</w:t>
            </w:r>
            <w:r>
              <w:rPr>
                <w:noProof/>
                <w:webHidden/>
              </w:rPr>
              <w:fldChar w:fldCharType="end"/>
            </w:r>
          </w:hyperlink>
        </w:p>
        <w:p w14:paraId="7225D8CF" w14:textId="05D72612" w:rsidR="0053051E" w:rsidRDefault="0053051E">
          <w:pPr>
            <w:pStyle w:val="30"/>
            <w:tabs>
              <w:tab w:val="right" w:leader="dot" w:pos="9350"/>
            </w:tabs>
            <w:rPr>
              <w:rFonts w:asciiTheme="minorHAnsi" w:eastAsiaTheme="minorEastAsia" w:hAnsiTheme="minorHAnsi" w:cstheme="minorBidi"/>
              <w:noProof/>
              <w:kern w:val="2"/>
              <w:szCs w:val="24"/>
              <w:lang w:val="en-US"/>
              <w14:ligatures w14:val="standardContextual"/>
            </w:rPr>
          </w:pPr>
          <w:hyperlink w:anchor="_Toc192522473" w:history="1">
            <w:r w:rsidRPr="005D2C1F">
              <w:rPr>
                <w:rStyle w:val="-"/>
                <w:b/>
                <w:bCs/>
                <w:iCs/>
                <w:noProof/>
              </w:rPr>
              <w:t>9.3.1 Σχεδιασμός Δικτύου Χωριστής Συλλογής Βιο-αποβλήτων</w:t>
            </w:r>
            <w:r>
              <w:rPr>
                <w:noProof/>
                <w:webHidden/>
              </w:rPr>
              <w:tab/>
            </w:r>
            <w:r>
              <w:rPr>
                <w:noProof/>
                <w:webHidden/>
              </w:rPr>
              <w:fldChar w:fldCharType="begin"/>
            </w:r>
            <w:r>
              <w:rPr>
                <w:noProof/>
                <w:webHidden/>
              </w:rPr>
              <w:instrText xml:space="preserve"> PAGEREF _Toc192522473 \h </w:instrText>
            </w:r>
            <w:r>
              <w:rPr>
                <w:noProof/>
                <w:webHidden/>
              </w:rPr>
            </w:r>
            <w:r>
              <w:rPr>
                <w:noProof/>
                <w:webHidden/>
              </w:rPr>
              <w:fldChar w:fldCharType="separate"/>
            </w:r>
            <w:r>
              <w:rPr>
                <w:noProof/>
                <w:webHidden/>
              </w:rPr>
              <w:t>23</w:t>
            </w:r>
            <w:r>
              <w:rPr>
                <w:noProof/>
                <w:webHidden/>
              </w:rPr>
              <w:fldChar w:fldCharType="end"/>
            </w:r>
          </w:hyperlink>
        </w:p>
        <w:p w14:paraId="30FB6341" w14:textId="776F950B" w:rsidR="0053051E" w:rsidRDefault="0053051E">
          <w:pPr>
            <w:pStyle w:val="30"/>
            <w:tabs>
              <w:tab w:val="right" w:leader="dot" w:pos="9350"/>
            </w:tabs>
            <w:rPr>
              <w:rFonts w:asciiTheme="minorHAnsi" w:eastAsiaTheme="minorEastAsia" w:hAnsiTheme="minorHAnsi" w:cstheme="minorBidi"/>
              <w:noProof/>
              <w:kern w:val="2"/>
              <w:szCs w:val="24"/>
              <w:lang w:val="en-US"/>
              <w14:ligatures w14:val="standardContextual"/>
            </w:rPr>
          </w:pPr>
          <w:hyperlink w:anchor="_Toc192522474" w:history="1">
            <w:r w:rsidRPr="005D2C1F">
              <w:rPr>
                <w:rStyle w:val="-"/>
                <w:b/>
                <w:bCs/>
                <w:iCs/>
                <w:noProof/>
              </w:rPr>
              <w:t>9.3.2. Διαλογή στην Πηγή Οργανικών Αποβλήτων από Οικίες και Χώρους Επιχειρηματικών</w:t>
            </w:r>
            <w:r w:rsidRPr="005D2C1F">
              <w:rPr>
                <w:rStyle w:val="-"/>
                <w:noProof/>
              </w:rPr>
              <w:t xml:space="preserve"> </w:t>
            </w:r>
            <w:r w:rsidRPr="005D2C1F">
              <w:rPr>
                <w:rStyle w:val="-"/>
                <w:b/>
                <w:bCs/>
                <w:iCs/>
                <w:noProof/>
              </w:rPr>
              <w:t>Δραστηριοτήτων</w:t>
            </w:r>
            <w:r>
              <w:rPr>
                <w:noProof/>
                <w:webHidden/>
              </w:rPr>
              <w:tab/>
            </w:r>
            <w:r>
              <w:rPr>
                <w:noProof/>
                <w:webHidden/>
              </w:rPr>
              <w:fldChar w:fldCharType="begin"/>
            </w:r>
            <w:r>
              <w:rPr>
                <w:noProof/>
                <w:webHidden/>
              </w:rPr>
              <w:instrText xml:space="preserve"> PAGEREF _Toc192522474 \h </w:instrText>
            </w:r>
            <w:r>
              <w:rPr>
                <w:noProof/>
                <w:webHidden/>
              </w:rPr>
            </w:r>
            <w:r>
              <w:rPr>
                <w:noProof/>
                <w:webHidden/>
              </w:rPr>
              <w:fldChar w:fldCharType="separate"/>
            </w:r>
            <w:r>
              <w:rPr>
                <w:noProof/>
                <w:webHidden/>
              </w:rPr>
              <w:t>24</w:t>
            </w:r>
            <w:r>
              <w:rPr>
                <w:noProof/>
                <w:webHidden/>
              </w:rPr>
              <w:fldChar w:fldCharType="end"/>
            </w:r>
          </w:hyperlink>
        </w:p>
        <w:p w14:paraId="371B7760" w14:textId="6178E717"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75" w:history="1">
            <w:r w:rsidRPr="005D2C1F">
              <w:rPr>
                <w:rStyle w:val="-"/>
                <w:noProof/>
              </w:rPr>
              <w:t>9.4 Εκπαιδευτικές Δράσεις και Καμπάνιες Ενημέρωσης</w:t>
            </w:r>
            <w:r>
              <w:rPr>
                <w:noProof/>
                <w:webHidden/>
              </w:rPr>
              <w:tab/>
            </w:r>
            <w:r>
              <w:rPr>
                <w:noProof/>
                <w:webHidden/>
              </w:rPr>
              <w:fldChar w:fldCharType="begin"/>
            </w:r>
            <w:r>
              <w:rPr>
                <w:noProof/>
                <w:webHidden/>
              </w:rPr>
              <w:instrText xml:space="preserve"> PAGEREF _Toc192522475 \h </w:instrText>
            </w:r>
            <w:r>
              <w:rPr>
                <w:noProof/>
                <w:webHidden/>
              </w:rPr>
            </w:r>
            <w:r>
              <w:rPr>
                <w:noProof/>
                <w:webHidden/>
              </w:rPr>
              <w:fldChar w:fldCharType="separate"/>
            </w:r>
            <w:r>
              <w:rPr>
                <w:noProof/>
                <w:webHidden/>
              </w:rPr>
              <w:t>26</w:t>
            </w:r>
            <w:r>
              <w:rPr>
                <w:noProof/>
                <w:webHidden/>
              </w:rPr>
              <w:fldChar w:fldCharType="end"/>
            </w:r>
          </w:hyperlink>
        </w:p>
        <w:p w14:paraId="33BF71A5" w14:textId="35D19569"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76" w:history="1">
            <w:r w:rsidRPr="005D2C1F">
              <w:rPr>
                <w:rStyle w:val="-"/>
                <w:noProof/>
              </w:rPr>
              <w:t>9.5 Συλλογή Ροών Ανακυκλώσιμων Υλικών</w:t>
            </w:r>
            <w:r>
              <w:rPr>
                <w:noProof/>
                <w:webHidden/>
              </w:rPr>
              <w:tab/>
            </w:r>
            <w:r>
              <w:rPr>
                <w:noProof/>
                <w:webHidden/>
              </w:rPr>
              <w:fldChar w:fldCharType="begin"/>
            </w:r>
            <w:r>
              <w:rPr>
                <w:noProof/>
                <w:webHidden/>
              </w:rPr>
              <w:instrText xml:space="preserve"> PAGEREF _Toc192522476 \h </w:instrText>
            </w:r>
            <w:r>
              <w:rPr>
                <w:noProof/>
                <w:webHidden/>
              </w:rPr>
            </w:r>
            <w:r>
              <w:rPr>
                <w:noProof/>
                <w:webHidden/>
              </w:rPr>
              <w:fldChar w:fldCharType="separate"/>
            </w:r>
            <w:r>
              <w:rPr>
                <w:noProof/>
                <w:webHidden/>
              </w:rPr>
              <w:t>27</w:t>
            </w:r>
            <w:r>
              <w:rPr>
                <w:noProof/>
                <w:webHidden/>
              </w:rPr>
              <w:fldChar w:fldCharType="end"/>
            </w:r>
          </w:hyperlink>
        </w:p>
        <w:p w14:paraId="5277A3A0" w14:textId="7483A1DA" w:rsidR="0053051E" w:rsidRDefault="0053051E">
          <w:pPr>
            <w:pStyle w:val="30"/>
            <w:tabs>
              <w:tab w:val="right" w:leader="dot" w:pos="9350"/>
            </w:tabs>
            <w:rPr>
              <w:rFonts w:asciiTheme="minorHAnsi" w:eastAsiaTheme="minorEastAsia" w:hAnsiTheme="minorHAnsi" w:cstheme="minorBidi"/>
              <w:noProof/>
              <w:kern w:val="2"/>
              <w:szCs w:val="24"/>
              <w:lang w:val="en-US"/>
              <w14:ligatures w14:val="standardContextual"/>
            </w:rPr>
          </w:pPr>
          <w:hyperlink w:anchor="_Toc192522477" w:history="1">
            <w:r w:rsidRPr="005D2C1F">
              <w:rPr>
                <w:rStyle w:val="-"/>
                <w:b/>
                <w:bCs/>
                <w:noProof/>
              </w:rPr>
              <w:t>Α. Διαλογή στην Πηγή</w:t>
            </w:r>
            <w:r>
              <w:rPr>
                <w:noProof/>
                <w:webHidden/>
              </w:rPr>
              <w:tab/>
            </w:r>
            <w:r>
              <w:rPr>
                <w:noProof/>
                <w:webHidden/>
              </w:rPr>
              <w:fldChar w:fldCharType="begin"/>
            </w:r>
            <w:r>
              <w:rPr>
                <w:noProof/>
                <w:webHidden/>
              </w:rPr>
              <w:instrText xml:space="preserve"> PAGEREF _Toc192522477 \h </w:instrText>
            </w:r>
            <w:r>
              <w:rPr>
                <w:noProof/>
                <w:webHidden/>
              </w:rPr>
            </w:r>
            <w:r>
              <w:rPr>
                <w:noProof/>
                <w:webHidden/>
              </w:rPr>
              <w:fldChar w:fldCharType="separate"/>
            </w:r>
            <w:r>
              <w:rPr>
                <w:noProof/>
                <w:webHidden/>
              </w:rPr>
              <w:t>27</w:t>
            </w:r>
            <w:r>
              <w:rPr>
                <w:noProof/>
                <w:webHidden/>
              </w:rPr>
              <w:fldChar w:fldCharType="end"/>
            </w:r>
          </w:hyperlink>
        </w:p>
        <w:p w14:paraId="52CD256A" w14:textId="65D80F9A" w:rsidR="0053051E" w:rsidRDefault="0053051E">
          <w:pPr>
            <w:pStyle w:val="30"/>
            <w:tabs>
              <w:tab w:val="right" w:leader="dot" w:pos="9350"/>
            </w:tabs>
            <w:rPr>
              <w:rFonts w:asciiTheme="minorHAnsi" w:eastAsiaTheme="minorEastAsia" w:hAnsiTheme="minorHAnsi" w:cstheme="minorBidi"/>
              <w:noProof/>
              <w:kern w:val="2"/>
              <w:szCs w:val="24"/>
              <w:lang w:val="en-US"/>
              <w14:ligatures w14:val="standardContextual"/>
            </w:rPr>
          </w:pPr>
          <w:hyperlink w:anchor="_Toc192522478" w:history="1">
            <w:r w:rsidRPr="005D2C1F">
              <w:rPr>
                <w:rStyle w:val="-"/>
                <w:b/>
                <w:bCs/>
                <w:noProof/>
              </w:rPr>
              <w:t>Β. Ρούχα και Υποδήματα</w:t>
            </w:r>
            <w:r>
              <w:rPr>
                <w:noProof/>
                <w:webHidden/>
              </w:rPr>
              <w:tab/>
            </w:r>
            <w:r>
              <w:rPr>
                <w:noProof/>
                <w:webHidden/>
              </w:rPr>
              <w:fldChar w:fldCharType="begin"/>
            </w:r>
            <w:r>
              <w:rPr>
                <w:noProof/>
                <w:webHidden/>
              </w:rPr>
              <w:instrText xml:space="preserve"> PAGEREF _Toc192522478 \h </w:instrText>
            </w:r>
            <w:r>
              <w:rPr>
                <w:noProof/>
                <w:webHidden/>
              </w:rPr>
            </w:r>
            <w:r>
              <w:rPr>
                <w:noProof/>
                <w:webHidden/>
              </w:rPr>
              <w:fldChar w:fldCharType="separate"/>
            </w:r>
            <w:r>
              <w:rPr>
                <w:noProof/>
                <w:webHidden/>
              </w:rPr>
              <w:t>28</w:t>
            </w:r>
            <w:r>
              <w:rPr>
                <w:noProof/>
                <w:webHidden/>
              </w:rPr>
              <w:fldChar w:fldCharType="end"/>
            </w:r>
          </w:hyperlink>
        </w:p>
        <w:p w14:paraId="232129C1" w14:textId="38BC115F" w:rsidR="0053051E" w:rsidRDefault="0053051E">
          <w:pPr>
            <w:pStyle w:val="30"/>
            <w:tabs>
              <w:tab w:val="right" w:leader="dot" w:pos="9350"/>
            </w:tabs>
            <w:rPr>
              <w:rFonts w:asciiTheme="minorHAnsi" w:eastAsiaTheme="minorEastAsia" w:hAnsiTheme="minorHAnsi" w:cstheme="minorBidi"/>
              <w:noProof/>
              <w:kern w:val="2"/>
              <w:szCs w:val="24"/>
              <w:lang w:val="en-US"/>
              <w14:ligatures w14:val="standardContextual"/>
            </w:rPr>
          </w:pPr>
          <w:hyperlink w:anchor="_Toc192522479" w:history="1">
            <w:r w:rsidRPr="005D2C1F">
              <w:rPr>
                <w:rStyle w:val="-"/>
                <w:b/>
                <w:bCs/>
                <w:noProof/>
              </w:rPr>
              <w:t>Γ. Οικιακά Χρησιμοποιημένα βρώσιμα λίπη και έλαια</w:t>
            </w:r>
            <w:r>
              <w:rPr>
                <w:noProof/>
                <w:webHidden/>
              </w:rPr>
              <w:tab/>
            </w:r>
            <w:r>
              <w:rPr>
                <w:noProof/>
                <w:webHidden/>
              </w:rPr>
              <w:fldChar w:fldCharType="begin"/>
            </w:r>
            <w:r>
              <w:rPr>
                <w:noProof/>
                <w:webHidden/>
              </w:rPr>
              <w:instrText xml:space="preserve"> PAGEREF _Toc192522479 \h </w:instrText>
            </w:r>
            <w:r>
              <w:rPr>
                <w:noProof/>
                <w:webHidden/>
              </w:rPr>
            </w:r>
            <w:r>
              <w:rPr>
                <w:noProof/>
                <w:webHidden/>
              </w:rPr>
              <w:fldChar w:fldCharType="separate"/>
            </w:r>
            <w:r>
              <w:rPr>
                <w:noProof/>
                <w:webHidden/>
              </w:rPr>
              <w:t>28</w:t>
            </w:r>
            <w:r>
              <w:rPr>
                <w:noProof/>
                <w:webHidden/>
              </w:rPr>
              <w:fldChar w:fldCharType="end"/>
            </w:r>
          </w:hyperlink>
        </w:p>
        <w:p w14:paraId="4A4B8736" w14:textId="109BDBDC"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80" w:history="1">
            <w:r w:rsidRPr="005D2C1F">
              <w:rPr>
                <w:rStyle w:val="-"/>
                <w:noProof/>
              </w:rPr>
              <w:t>9.6 Ενίσχυση Υπηρεσίας Καθαριότητας με νέο εξοπλισμό</w:t>
            </w:r>
            <w:r>
              <w:rPr>
                <w:noProof/>
                <w:webHidden/>
              </w:rPr>
              <w:tab/>
            </w:r>
            <w:r>
              <w:rPr>
                <w:noProof/>
                <w:webHidden/>
              </w:rPr>
              <w:fldChar w:fldCharType="begin"/>
            </w:r>
            <w:r>
              <w:rPr>
                <w:noProof/>
                <w:webHidden/>
              </w:rPr>
              <w:instrText xml:space="preserve"> PAGEREF _Toc192522480 \h </w:instrText>
            </w:r>
            <w:r>
              <w:rPr>
                <w:noProof/>
                <w:webHidden/>
              </w:rPr>
            </w:r>
            <w:r>
              <w:rPr>
                <w:noProof/>
                <w:webHidden/>
              </w:rPr>
              <w:fldChar w:fldCharType="separate"/>
            </w:r>
            <w:r>
              <w:rPr>
                <w:noProof/>
                <w:webHidden/>
              </w:rPr>
              <w:t>29</w:t>
            </w:r>
            <w:r>
              <w:rPr>
                <w:noProof/>
                <w:webHidden/>
              </w:rPr>
              <w:fldChar w:fldCharType="end"/>
            </w:r>
          </w:hyperlink>
        </w:p>
        <w:p w14:paraId="4E8F0200" w14:textId="6089B878"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81" w:history="1">
            <w:r w:rsidRPr="005D2C1F">
              <w:rPr>
                <w:rStyle w:val="-"/>
                <w:noProof/>
              </w:rPr>
              <w:t>Α. Σάρωθρο</w:t>
            </w:r>
            <w:r>
              <w:rPr>
                <w:noProof/>
                <w:webHidden/>
              </w:rPr>
              <w:tab/>
            </w:r>
            <w:r>
              <w:rPr>
                <w:noProof/>
                <w:webHidden/>
              </w:rPr>
              <w:fldChar w:fldCharType="begin"/>
            </w:r>
            <w:r>
              <w:rPr>
                <w:noProof/>
                <w:webHidden/>
              </w:rPr>
              <w:instrText xml:space="preserve"> PAGEREF _Toc192522481 \h </w:instrText>
            </w:r>
            <w:r>
              <w:rPr>
                <w:noProof/>
                <w:webHidden/>
              </w:rPr>
            </w:r>
            <w:r>
              <w:rPr>
                <w:noProof/>
                <w:webHidden/>
              </w:rPr>
              <w:fldChar w:fldCharType="separate"/>
            </w:r>
            <w:r>
              <w:rPr>
                <w:noProof/>
                <w:webHidden/>
              </w:rPr>
              <w:t>29</w:t>
            </w:r>
            <w:r>
              <w:rPr>
                <w:noProof/>
                <w:webHidden/>
              </w:rPr>
              <w:fldChar w:fldCharType="end"/>
            </w:r>
          </w:hyperlink>
        </w:p>
        <w:p w14:paraId="5F4C9C9B" w14:textId="633E3092"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82" w:history="1">
            <w:r w:rsidRPr="005D2C1F">
              <w:rPr>
                <w:rStyle w:val="-"/>
                <w:noProof/>
              </w:rPr>
              <w:t>Β. Βυθιζόμενα Συστήματα Κάδων</w:t>
            </w:r>
            <w:r>
              <w:rPr>
                <w:noProof/>
                <w:webHidden/>
              </w:rPr>
              <w:tab/>
            </w:r>
            <w:r>
              <w:rPr>
                <w:noProof/>
                <w:webHidden/>
              </w:rPr>
              <w:fldChar w:fldCharType="begin"/>
            </w:r>
            <w:r>
              <w:rPr>
                <w:noProof/>
                <w:webHidden/>
              </w:rPr>
              <w:instrText xml:space="preserve"> PAGEREF _Toc192522482 \h </w:instrText>
            </w:r>
            <w:r>
              <w:rPr>
                <w:noProof/>
                <w:webHidden/>
              </w:rPr>
            </w:r>
            <w:r>
              <w:rPr>
                <w:noProof/>
                <w:webHidden/>
              </w:rPr>
              <w:fldChar w:fldCharType="separate"/>
            </w:r>
            <w:r>
              <w:rPr>
                <w:noProof/>
                <w:webHidden/>
              </w:rPr>
              <w:t>30</w:t>
            </w:r>
            <w:r>
              <w:rPr>
                <w:noProof/>
                <w:webHidden/>
              </w:rPr>
              <w:fldChar w:fldCharType="end"/>
            </w:r>
          </w:hyperlink>
        </w:p>
        <w:p w14:paraId="1920C1A6" w14:textId="0667762A"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83" w:history="1">
            <w:r w:rsidRPr="005D2C1F">
              <w:rPr>
                <w:rStyle w:val="-"/>
                <w:noProof/>
              </w:rPr>
              <w:t>Γ. Σταθμός Μεταφόρτωσης Απορριμμάτων (ΣΜΑ).</w:t>
            </w:r>
            <w:r>
              <w:rPr>
                <w:noProof/>
                <w:webHidden/>
              </w:rPr>
              <w:tab/>
            </w:r>
            <w:r>
              <w:rPr>
                <w:noProof/>
                <w:webHidden/>
              </w:rPr>
              <w:fldChar w:fldCharType="begin"/>
            </w:r>
            <w:r>
              <w:rPr>
                <w:noProof/>
                <w:webHidden/>
              </w:rPr>
              <w:instrText xml:space="preserve"> PAGEREF _Toc192522483 \h </w:instrText>
            </w:r>
            <w:r>
              <w:rPr>
                <w:noProof/>
                <w:webHidden/>
              </w:rPr>
            </w:r>
            <w:r>
              <w:rPr>
                <w:noProof/>
                <w:webHidden/>
              </w:rPr>
              <w:fldChar w:fldCharType="separate"/>
            </w:r>
            <w:r>
              <w:rPr>
                <w:noProof/>
                <w:webHidden/>
              </w:rPr>
              <w:t>30</w:t>
            </w:r>
            <w:r>
              <w:rPr>
                <w:noProof/>
                <w:webHidden/>
              </w:rPr>
              <w:fldChar w:fldCharType="end"/>
            </w:r>
          </w:hyperlink>
        </w:p>
        <w:p w14:paraId="18B1C0E5" w14:textId="4318137E" w:rsidR="0053051E" w:rsidRDefault="0053051E">
          <w:pPr>
            <w:pStyle w:val="20"/>
            <w:tabs>
              <w:tab w:val="left" w:pos="960"/>
              <w:tab w:val="right" w:leader="dot" w:pos="9350"/>
            </w:tabs>
            <w:rPr>
              <w:rFonts w:asciiTheme="minorHAnsi" w:eastAsiaTheme="minorEastAsia" w:hAnsiTheme="minorHAnsi" w:cstheme="minorBidi"/>
              <w:noProof/>
              <w:kern w:val="2"/>
              <w:szCs w:val="24"/>
              <w:lang w:val="en-US"/>
              <w14:ligatures w14:val="standardContextual"/>
            </w:rPr>
          </w:pPr>
          <w:hyperlink w:anchor="_Toc192522484" w:history="1">
            <w:r w:rsidRPr="005D2C1F">
              <w:rPr>
                <w:rStyle w:val="-"/>
                <w:noProof/>
              </w:rPr>
              <w:t>9.7.</w:t>
            </w:r>
            <w:r>
              <w:rPr>
                <w:rFonts w:asciiTheme="minorHAnsi" w:eastAsiaTheme="minorEastAsia" w:hAnsiTheme="minorHAnsi" w:cstheme="minorBidi"/>
                <w:noProof/>
                <w:kern w:val="2"/>
                <w:szCs w:val="24"/>
                <w:lang w:val="en-US"/>
                <w14:ligatures w14:val="standardContextual"/>
              </w:rPr>
              <w:tab/>
            </w:r>
            <w:r w:rsidRPr="005D2C1F">
              <w:rPr>
                <w:rStyle w:val="-"/>
                <w:noProof/>
              </w:rPr>
              <w:t>Απαιτούμενο Προσωπικό Λειτουργίας νέας διάρθρωσης Υπηρεσίας Καθαριότητας</w:t>
            </w:r>
            <w:r>
              <w:rPr>
                <w:noProof/>
                <w:webHidden/>
              </w:rPr>
              <w:tab/>
            </w:r>
            <w:r>
              <w:rPr>
                <w:noProof/>
                <w:webHidden/>
              </w:rPr>
              <w:fldChar w:fldCharType="begin"/>
            </w:r>
            <w:r>
              <w:rPr>
                <w:noProof/>
                <w:webHidden/>
              </w:rPr>
              <w:instrText xml:space="preserve"> PAGEREF _Toc192522484 \h </w:instrText>
            </w:r>
            <w:r>
              <w:rPr>
                <w:noProof/>
                <w:webHidden/>
              </w:rPr>
            </w:r>
            <w:r>
              <w:rPr>
                <w:noProof/>
                <w:webHidden/>
              </w:rPr>
              <w:fldChar w:fldCharType="separate"/>
            </w:r>
            <w:r>
              <w:rPr>
                <w:noProof/>
                <w:webHidden/>
              </w:rPr>
              <w:t>32</w:t>
            </w:r>
            <w:r>
              <w:rPr>
                <w:noProof/>
                <w:webHidden/>
              </w:rPr>
              <w:fldChar w:fldCharType="end"/>
            </w:r>
          </w:hyperlink>
        </w:p>
        <w:p w14:paraId="7641BE85" w14:textId="0B788D17" w:rsidR="0053051E" w:rsidRDefault="0053051E">
          <w:pPr>
            <w:pStyle w:val="20"/>
            <w:tabs>
              <w:tab w:val="left" w:pos="960"/>
              <w:tab w:val="right" w:leader="dot" w:pos="9350"/>
            </w:tabs>
            <w:rPr>
              <w:rFonts w:asciiTheme="minorHAnsi" w:eastAsiaTheme="minorEastAsia" w:hAnsiTheme="minorHAnsi" w:cstheme="minorBidi"/>
              <w:noProof/>
              <w:kern w:val="2"/>
              <w:szCs w:val="24"/>
              <w:lang w:val="en-US"/>
              <w14:ligatures w14:val="standardContextual"/>
            </w:rPr>
          </w:pPr>
          <w:hyperlink w:anchor="_Toc192522485" w:history="1">
            <w:r w:rsidRPr="005D2C1F">
              <w:rPr>
                <w:rStyle w:val="-"/>
                <w:noProof/>
              </w:rPr>
              <w:t>9.8.</w:t>
            </w:r>
            <w:r>
              <w:rPr>
                <w:rFonts w:asciiTheme="minorHAnsi" w:eastAsiaTheme="minorEastAsia" w:hAnsiTheme="minorHAnsi" w:cstheme="minorBidi"/>
                <w:noProof/>
                <w:kern w:val="2"/>
                <w:szCs w:val="24"/>
                <w:lang w:val="en-US"/>
                <w14:ligatures w14:val="standardContextual"/>
              </w:rPr>
              <w:tab/>
            </w:r>
            <w:r w:rsidRPr="005D2C1F">
              <w:rPr>
                <w:rStyle w:val="-"/>
                <w:noProof/>
              </w:rPr>
              <w:t>Προτεινόμενες Εναλλακτικές για την Κάλυψη των Αναγκών Προσωπικού</w:t>
            </w:r>
            <w:r>
              <w:rPr>
                <w:noProof/>
                <w:webHidden/>
              </w:rPr>
              <w:tab/>
            </w:r>
            <w:r>
              <w:rPr>
                <w:noProof/>
                <w:webHidden/>
              </w:rPr>
              <w:fldChar w:fldCharType="begin"/>
            </w:r>
            <w:r>
              <w:rPr>
                <w:noProof/>
                <w:webHidden/>
              </w:rPr>
              <w:instrText xml:space="preserve"> PAGEREF _Toc192522485 \h </w:instrText>
            </w:r>
            <w:r>
              <w:rPr>
                <w:noProof/>
                <w:webHidden/>
              </w:rPr>
            </w:r>
            <w:r>
              <w:rPr>
                <w:noProof/>
                <w:webHidden/>
              </w:rPr>
              <w:fldChar w:fldCharType="separate"/>
            </w:r>
            <w:r>
              <w:rPr>
                <w:noProof/>
                <w:webHidden/>
              </w:rPr>
              <w:t>34</w:t>
            </w:r>
            <w:r>
              <w:rPr>
                <w:noProof/>
                <w:webHidden/>
              </w:rPr>
              <w:fldChar w:fldCharType="end"/>
            </w:r>
          </w:hyperlink>
        </w:p>
        <w:p w14:paraId="5336F066" w14:textId="35888FD8" w:rsidR="0053051E" w:rsidRDefault="0053051E">
          <w:pPr>
            <w:pStyle w:val="20"/>
            <w:tabs>
              <w:tab w:val="left" w:pos="960"/>
              <w:tab w:val="right" w:leader="dot" w:pos="9350"/>
            </w:tabs>
            <w:rPr>
              <w:rFonts w:asciiTheme="minorHAnsi" w:eastAsiaTheme="minorEastAsia" w:hAnsiTheme="minorHAnsi" w:cstheme="minorBidi"/>
              <w:noProof/>
              <w:kern w:val="2"/>
              <w:szCs w:val="24"/>
              <w:lang w:val="en-US"/>
              <w14:ligatures w14:val="standardContextual"/>
            </w:rPr>
          </w:pPr>
          <w:hyperlink w:anchor="_Toc192522486" w:history="1">
            <w:r w:rsidRPr="005D2C1F">
              <w:rPr>
                <w:rStyle w:val="-"/>
                <w:noProof/>
              </w:rPr>
              <w:t>9.9.</w:t>
            </w:r>
            <w:r>
              <w:rPr>
                <w:rFonts w:asciiTheme="minorHAnsi" w:eastAsiaTheme="minorEastAsia" w:hAnsiTheme="minorHAnsi" w:cstheme="minorBidi"/>
                <w:noProof/>
                <w:kern w:val="2"/>
                <w:szCs w:val="24"/>
                <w:lang w:val="en-US"/>
                <w14:ligatures w14:val="standardContextual"/>
              </w:rPr>
              <w:tab/>
            </w:r>
            <w:r w:rsidRPr="005D2C1F">
              <w:rPr>
                <w:rStyle w:val="-"/>
                <w:noProof/>
              </w:rPr>
              <w:t>Απαιτούμενες Προμήθειες Εξοπλισμού</w:t>
            </w:r>
            <w:r>
              <w:rPr>
                <w:noProof/>
                <w:webHidden/>
              </w:rPr>
              <w:tab/>
            </w:r>
            <w:r>
              <w:rPr>
                <w:noProof/>
                <w:webHidden/>
              </w:rPr>
              <w:fldChar w:fldCharType="begin"/>
            </w:r>
            <w:r>
              <w:rPr>
                <w:noProof/>
                <w:webHidden/>
              </w:rPr>
              <w:instrText xml:space="preserve"> PAGEREF _Toc192522486 \h </w:instrText>
            </w:r>
            <w:r>
              <w:rPr>
                <w:noProof/>
                <w:webHidden/>
              </w:rPr>
            </w:r>
            <w:r>
              <w:rPr>
                <w:noProof/>
                <w:webHidden/>
              </w:rPr>
              <w:fldChar w:fldCharType="separate"/>
            </w:r>
            <w:r>
              <w:rPr>
                <w:noProof/>
                <w:webHidden/>
              </w:rPr>
              <w:t>35</w:t>
            </w:r>
            <w:r>
              <w:rPr>
                <w:noProof/>
                <w:webHidden/>
              </w:rPr>
              <w:fldChar w:fldCharType="end"/>
            </w:r>
          </w:hyperlink>
        </w:p>
        <w:p w14:paraId="7DB14B19" w14:textId="4771EB70" w:rsidR="0053051E" w:rsidRDefault="0053051E">
          <w:pPr>
            <w:pStyle w:val="10"/>
            <w:rPr>
              <w:rFonts w:asciiTheme="minorHAnsi" w:eastAsiaTheme="minorEastAsia" w:hAnsiTheme="minorHAnsi" w:cstheme="minorBidi"/>
              <w:b w:val="0"/>
              <w:bCs w:val="0"/>
              <w:noProof/>
              <w:kern w:val="2"/>
              <w:sz w:val="24"/>
              <w:szCs w:val="24"/>
              <w:lang w:val="en-US"/>
              <w14:ligatures w14:val="standardContextual"/>
            </w:rPr>
          </w:pPr>
          <w:hyperlink w:anchor="_Toc192522487" w:history="1">
            <w:r w:rsidRPr="005D2C1F">
              <w:rPr>
                <w:rStyle w:val="-"/>
                <w:noProof/>
              </w:rPr>
              <w:t>10. Πηγές Χρηματοδότησης</w:t>
            </w:r>
            <w:r>
              <w:rPr>
                <w:noProof/>
                <w:webHidden/>
              </w:rPr>
              <w:tab/>
            </w:r>
            <w:r>
              <w:rPr>
                <w:noProof/>
                <w:webHidden/>
              </w:rPr>
              <w:fldChar w:fldCharType="begin"/>
            </w:r>
            <w:r>
              <w:rPr>
                <w:noProof/>
                <w:webHidden/>
              </w:rPr>
              <w:instrText xml:space="preserve"> PAGEREF _Toc192522487 \h </w:instrText>
            </w:r>
            <w:r>
              <w:rPr>
                <w:noProof/>
                <w:webHidden/>
              </w:rPr>
            </w:r>
            <w:r>
              <w:rPr>
                <w:noProof/>
                <w:webHidden/>
              </w:rPr>
              <w:fldChar w:fldCharType="separate"/>
            </w:r>
            <w:r>
              <w:rPr>
                <w:noProof/>
                <w:webHidden/>
              </w:rPr>
              <w:t>37</w:t>
            </w:r>
            <w:r>
              <w:rPr>
                <w:noProof/>
                <w:webHidden/>
              </w:rPr>
              <w:fldChar w:fldCharType="end"/>
            </w:r>
          </w:hyperlink>
        </w:p>
        <w:p w14:paraId="159AFA51" w14:textId="3988DAB6"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88" w:history="1">
            <w:r w:rsidRPr="005D2C1F">
              <w:rPr>
                <w:rStyle w:val="-"/>
                <w:noProof/>
                <w:lang w:eastAsia="en-GB"/>
              </w:rPr>
              <w:t>10.1. Ταμείο Ανάκαμψης και Ανθεκτικότητας (</w:t>
            </w:r>
            <w:r w:rsidRPr="005D2C1F">
              <w:rPr>
                <w:rStyle w:val="-"/>
                <w:noProof/>
                <w:lang w:val="en-GB" w:eastAsia="en-GB"/>
              </w:rPr>
              <w:t>RRF</w:t>
            </w:r>
            <w:r w:rsidRPr="005D2C1F">
              <w:rPr>
                <w:rStyle w:val="-"/>
                <w:noProof/>
                <w:lang w:eastAsia="en-GB"/>
              </w:rPr>
              <w:t>)</w:t>
            </w:r>
            <w:r>
              <w:rPr>
                <w:noProof/>
                <w:webHidden/>
              </w:rPr>
              <w:tab/>
            </w:r>
            <w:r>
              <w:rPr>
                <w:noProof/>
                <w:webHidden/>
              </w:rPr>
              <w:fldChar w:fldCharType="begin"/>
            </w:r>
            <w:r>
              <w:rPr>
                <w:noProof/>
                <w:webHidden/>
              </w:rPr>
              <w:instrText xml:space="preserve"> PAGEREF _Toc192522488 \h </w:instrText>
            </w:r>
            <w:r>
              <w:rPr>
                <w:noProof/>
                <w:webHidden/>
              </w:rPr>
            </w:r>
            <w:r>
              <w:rPr>
                <w:noProof/>
                <w:webHidden/>
              </w:rPr>
              <w:fldChar w:fldCharType="separate"/>
            </w:r>
            <w:r>
              <w:rPr>
                <w:noProof/>
                <w:webHidden/>
              </w:rPr>
              <w:t>37</w:t>
            </w:r>
            <w:r>
              <w:rPr>
                <w:noProof/>
                <w:webHidden/>
              </w:rPr>
              <w:fldChar w:fldCharType="end"/>
            </w:r>
          </w:hyperlink>
        </w:p>
        <w:p w14:paraId="7581AF31" w14:textId="1EED0048"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89" w:history="1">
            <w:r w:rsidRPr="005D2C1F">
              <w:rPr>
                <w:rStyle w:val="-"/>
                <w:noProof/>
                <w:lang w:eastAsia="en-GB"/>
              </w:rPr>
              <w:t>10.2. ΕΣΠΑ (Εταιρικό Σύμφωνο για το Πλαίσιο Ανάπτυξης) 2021-2027</w:t>
            </w:r>
            <w:r>
              <w:rPr>
                <w:noProof/>
                <w:webHidden/>
              </w:rPr>
              <w:tab/>
            </w:r>
            <w:r>
              <w:rPr>
                <w:noProof/>
                <w:webHidden/>
              </w:rPr>
              <w:fldChar w:fldCharType="begin"/>
            </w:r>
            <w:r>
              <w:rPr>
                <w:noProof/>
                <w:webHidden/>
              </w:rPr>
              <w:instrText xml:space="preserve"> PAGEREF _Toc192522489 \h </w:instrText>
            </w:r>
            <w:r>
              <w:rPr>
                <w:noProof/>
                <w:webHidden/>
              </w:rPr>
            </w:r>
            <w:r>
              <w:rPr>
                <w:noProof/>
                <w:webHidden/>
              </w:rPr>
              <w:fldChar w:fldCharType="separate"/>
            </w:r>
            <w:r>
              <w:rPr>
                <w:noProof/>
                <w:webHidden/>
              </w:rPr>
              <w:t>38</w:t>
            </w:r>
            <w:r>
              <w:rPr>
                <w:noProof/>
                <w:webHidden/>
              </w:rPr>
              <w:fldChar w:fldCharType="end"/>
            </w:r>
          </w:hyperlink>
        </w:p>
        <w:p w14:paraId="0B2AECBB" w14:textId="67A45B45"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90" w:history="1">
            <w:r w:rsidRPr="005D2C1F">
              <w:rPr>
                <w:rStyle w:val="-"/>
                <w:noProof/>
                <w:lang w:eastAsia="en-GB"/>
              </w:rPr>
              <w:t>10.3. Εθνικές Χρηματοδοτήσεις</w:t>
            </w:r>
            <w:r>
              <w:rPr>
                <w:noProof/>
                <w:webHidden/>
              </w:rPr>
              <w:tab/>
            </w:r>
            <w:r>
              <w:rPr>
                <w:noProof/>
                <w:webHidden/>
              </w:rPr>
              <w:fldChar w:fldCharType="begin"/>
            </w:r>
            <w:r>
              <w:rPr>
                <w:noProof/>
                <w:webHidden/>
              </w:rPr>
              <w:instrText xml:space="preserve"> PAGEREF _Toc192522490 \h </w:instrText>
            </w:r>
            <w:r>
              <w:rPr>
                <w:noProof/>
                <w:webHidden/>
              </w:rPr>
            </w:r>
            <w:r>
              <w:rPr>
                <w:noProof/>
                <w:webHidden/>
              </w:rPr>
              <w:fldChar w:fldCharType="separate"/>
            </w:r>
            <w:r>
              <w:rPr>
                <w:noProof/>
                <w:webHidden/>
              </w:rPr>
              <w:t>38</w:t>
            </w:r>
            <w:r>
              <w:rPr>
                <w:noProof/>
                <w:webHidden/>
              </w:rPr>
              <w:fldChar w:fldCharType="end"/>
            </w:r>
          </w:hyperlink>
        </w:p>
        <w:p w14:paraId="08C87437" w14:textId="3F065DED"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91" w:history="1">
            <w:r w:rsidRPr="005D2C1F">
              <w:rPr>
                <w:rStyle w:val="-"/>
                <w:noProof/>
                <w:lang w:eastAsia="en-GB"/>
              </w:rPr>
              <w:t>10.4. Ευρωπαϊκό Ταμείο Συνοχής</w:t>
            </w:r>
            <w:r>
              <w:rPr>
                <w:noProof/>
                <w:webHidden/>
              </w:rPr>
              <w:tab/>
            </w:r>
            <w:r>
              <w:rPr>
                <w:noProof/>
                <w:webHidden/>
              </w:rPr>
              <w:fldChar w:fldCharType="begin"/>
            </w:r>
            <w:r>
              <w:rPr>
                <w:noProof/>
                <w:webHidden/>
              </w:rPr>
              <w:instrText xml:space="preserve"> PAGEREF _Toc192522491 \h </w:instrText>
            </w:r>
            <w:r>
              <w:rPr>
                <w:noProof/>
                <w:webHidden/>
              </w:rPr>
            </w:r>
            <w:r>
              <w:rPr>
                <w:noProof/>
                <w:webHidden/>
              </w:rPr>
              <w:fldChar w:fldCharType="separate"/>
            </w:r>
            <w:r>
              <w:rPr>
                <w:noProof/>
                <w:webHidden/>
              </w:rPr>
              <w:t>38</w:t>
            </w:r>
            <w:r>
              <w:rPr>
                <w:noProof/>
                <w:webHidden/>
              </w:rPr>
              <w:fldChar w:fldCharType="end"/>
            </w:r>
          </w:hyperlink>
        </w:p>
        <w:p w14:paraId="0D1F10E4" w14:textId="0CAB0202"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92" w:history="1">
            <w:r w:rsidRPr="005D2C1F">
              <w:rPr>
                <w:rStyle w:val="-"/>
                <w:noProof/>
                <w:lang w:eastAsia="en-GB"/>
              </w:rPr>
              <w:t>10.5. Πράσινο Ταμείο</w:t>
            </w:r>
            <w:r>
              <w:rPr>
                <w:noProof/>
                <w:webHidden/>
              </w:rPr>
              <w:tab/>
            </w:r>
            <w:r>
              <w:rPr>
                <w:noProof/>
                <w:webHidden/>
              </w:rPr>
              <w:fldChar w:fldCharType="begin"/>
            </w:r>
            <w:r>
              <w:rPr>
                <w:noProof/>
                <w:webHidden/>
              </w:rPr>
              <w:instrText xml:space="preserve"> PAGEREF _Toc192522492 \h </w:instrText>
            </w:r>
            <w:r>
              <w:rPr>
                <w:noProof/>
                <w:webHidden/>
              </w:rPr>
            </w:r>
            <w:r>
              <w:rPr>
                <w:noProof/>
                <w:webHidden/>
              </w:rPr>
              <w:fldChar w:fldCharType="separate"/>
            </w:r>
            <w:r>
              <w:rPr>
                <w:noProof/>
                <w:webHidden/>
              </w:rPr>
              <w:t>38</w:t>
            </w:r>
            <w:r>
              <w:rPr>
                <w:noProof/>
                <w:webHidden/>
              </w:rPr>
              <w:fldChar w:fldCharType="end"/>
            </w:r>
          </w:hyperlink>
        </w:p>
        <w:p w14:paraId="7BD7A310" w14:textId="3C1188E9"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93" w:history="1">
            <w:r w:rsidRPr="005D2C1F">
              <w:rPr>
                <w:rStyle w:val="-"/>
                <w:noProof/>
                <w:lang w:eastAsia="en-GB"/>
              </w:rPr>
              <w:t>10.6. Ευρωπαϊκά Ανταγωνιστικά Προγράμματα</w:t>
            </w:r>
            <w:r>
              <w:rPr>
                <w:noProof/>
                <w:webHidden/>
              </w:rPr>
              <w:tab/>
            </w:r>
            <w:r>
              <w:rPr>
                <w:noProof/>
                <w:webHidden/>
              </w:rPr>
              <w:fldChar w:fldCharType="begin"/>
            </w:r>
            <w:r>
              <w:rPr>
                <w:noProof/>
                <w:webHidden/>
              </w:rPr>
              <w:instrText xml:space="preserve"> PAGEREF _Toc192522493 \h </w:instrText>
            </w:r>
            <w:r>
              <w:rPr>
                <w:noProof/>
                <w:webHidden/>
              </w:rPr>
            </w:r>
            <w:r>
              <w:rPr>
                <w:noProof/>
                <w:webHidden/>
              </w:rPr>
              <w:fldChar w:fldCharType="separate"/>
            </w:r>
            <w:r>
              <w:rPr>
                <w:noProof/>
                <w:webHidden/>
              </w:rPr>
              <w:t>38</w:t>
            </w:r>
            <w:r>
              <w:rPr>
                <w:noProof/>
                <w:webHidden/>
              </w:rPr>
              <w:fldChar w:fldCharType="end"/>
            </w:r>
          </w:hyperlink>
        </w:p>
        <w:p w14:paraId="1A978B69" w14:textId="1AF31B34"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94" w:history="1">
            <w:r w:rsidRPr="005D2C1F">
              <w:rPr>
                <w:rStyle w:val="-"/>
                <w:noProof/>
                <w:lang w:eastAsia="en-GB"/>
              </w:rPr>
              <w:t>10.7. Ταμείο Παρακαταθηκών και Δανείων</w:t>
            </w:r>
            <w:r>
              <w:rPr>
                <w:noProof/>
                <w:webHidden/>
              </w:rPr>
              <w:tab/>
            </w:r>
            <w:r>
              <w:rPr>
                <w:noProof/>
                <w:webHidden/>
              </w:rPr>
              <w:fldChar w:fldCharType="begin"/>
            </w:r>
            <w:r>
              <w:rPr>
                <w:noProof/>
                <w:webHidden/>
              </w:rPr>
              <w:instrText xml:space="preserve"> PAGEREF _Toc192522494 \h </w:instrText>
            </w:r>
            <w:r>
              <w:rPr>
                <w:noProof/>
                <w:webHidden/>
              </w:rPr>
            </w:r>
            <w:r>
              <w:rPr>
                <w:noProof/>
                <w:webHidden/>
              </w:rPr>
              <w:fldChar w:fldCharType="separate"/>
            </w:r>
            <w:r>
              <w:rPr>
                <w:noProof/>
                <w:webHidden/>
              </w:rPr>
              <w:t>38</w:t>
            </w:r>
            <w:r>
              <w:rPr>
                <w:noProof/>
                <w:webHidden/>
              </w:rPr>
              <w:fldChar w:fldCharType="end"/>
            </w:r>
          </w:hyperlink>
        </w:p>
        <w:p w14:paraId="42CBF284" w14:textId="389CC58D" w:rsidR="0053051E" w:rsidRDefault="0053051E">
          <w:pPr>
            <w:pStyle w:val="10"/>
            <w:rPr>
              <w:rFonts w:asciiTheme="minorHAnsi" w:eastAsiaTheme="minorEastAsia" w:hAnsiTheme="minorHAnsi" w:cstheme="minorBidi"/>
              <w:b w:val="0"/>
              <w:bCs w:val="0"/>
              <w:noProof/>
              <w:kern w:val="2"/>
              <w:sz w:val="24"/>
              <w:szCs w:val="24"/>
              <w:lang w:val="en-US"/>
              <w14:ligatures w14:val="standardContextual"/>
            </w:rPr>
          </w:pPr>
          <w:hyperlink w:anchor="_Toc192522495" w:history="1">
            <w:r w:rsidRPr="005D2C1F">
              <w:rPr>
                <w:rStyle w:val="-"/>
                <w:noProof/>
              </w:rPr>
              <w:t>11. Επίλογος – Συμπεράσματα</w:t>
            </w:r>
            <w:r>
              <w:rPr>
                <w:noProof/>
                <w:webHidden/>
              </w:rPr>
              <w:tab/>
            </w:r>
            <w:r>
              <w:rPr>
                <w:noProof/>
                <w:webHidden/>
              </w:rPr>
              <w:fldChar w:fldCharType="begin"/>
            </w:r>
            <w:r>
              <w:rPr>
                <w:noProof/>
                <w:webHidden/>
              </w:rPr>
              <w:instrText xml:space="preserve"> PAGEREF _Toc192522495 \h </w:instrText>
            </w:r>
            <w:r>
              <w:rPr>
                <w:noProof/>
                <w:webHidden/>
              </w:rPr>
            </w:r>
            <w:r>
              <w:rPr>
                <w:noProof/>
                <w:webHidden/>
              </w:rPr>
              <w:fldChar w:fldCharType="separate"/>
            </w:r>
            <w:r>
              <w:rPr>
                <w:noProof/>
                <w:webHidden/>
              </w:rPr>
              <w:t>39</w:t>
            </w:r>
            <w:r>
              <w:rPr>
                <w:noProof/>
                <w:webHidden/>
              </w:rPr>
              <w:fldChar w:fldCharType="end"/>
            </w:r>
          </w:hyperlink>
        </w:p>
        <w:p w14:paraId="252394B6" w14:textId="72D41343"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96" w:history="1">
            <w:r w:rsidRPr="005D2C1F">
              <w:rPr>
                <w:rStyle w:val="-"/>
                <w:noProof/>
                <w:lang w:eastAsia="en-GB"/>
              </w:rPr>
              <w:t>11.1. Βελτιστοποίηση της Λειτουργίας της Υπηρεσίας Καθαριότητας</w:t>
            </w:r>
            <w:r>
              <w:rPr>
                <w:noProof/>
                <w:webHidden/>
              </w:rPr>
              <w:tab/>
            </w:r>
            <w:r>
              <w:rPr>
                <w:noProof/>
                <w:webHidden/>
              </w:rPr>
              <w:fldChar w:fldCharType="begin"/>
            </w:r>
            <w:r>
              <w:rPr>
                <w:noProof/>
                <w:webHidden/>
              </w:rPr>
              <w:instrText xml:space="preserve"> PAGEREF _Toc192522496 \h </w:instrText>
            </w:r>
            <w:r>
              <w:rPr>
                <w:noProof/>
                <w:webHidden/>
              </w:rPr>
            </w:r>
            <w:r>
              <w:rPr>
                <w:noProof/>
                <w:webHidden/>
              </w:rPr>
              <w:fldChar w:fldCharType="separate"/>
            </w:r>
            <w:r>
              <w:rPr>
                <w:noProof/>
                <w:webHidden/>
              </w:rPr>
              <w:t>40</w:t>
            </w:r>
            <w:r>
              <w:rPr>
                <w:noProof/>
                <w:webHidden/>
              </w:rPr>
              <w:fldChar w:fldCharType="end"/>
            </w:r>
          </w:hyperlink>
        </w:p>
        <w:p w14:paraId="610CCD07" w14:textId="6E22F95A" w:rsidR="0053051E" w:rsidRDefault="0053051E">
          <w:pPr>
            <w:pStyle w:val="20"/>
            <w:tabs>
              <w:tab w:val="right" w:leader="dot" w:pos="9350"/>
            </w:tabs>
            <w:rPr>
              <w:rFonts w:asciiTheme="minorHAnsi" w:eastAsiaTheme="minorEastAsia" w:hAnsiTheme="minorHAnsi" w:cstheme="minorBidi"/>
              <w:noProof/>
              <w:kern w:val="2"/>
              <w:szCs w:val="24"/>
              <w:lang w:val="en-US"/>
              <w14:ligatures w14:val="standardContextual"/>
            </w:rPr>
          </w:pPr>
          <w:hyperlink w:anchor="_Toc192522497" w:history="1">
            <w:r w:rsidRPr="005D2C1F">
              <w:rPr>
                <w:rStyle w:val="-"/>
                <w:noProof/>
                <w:lang w:eastAsia="en-GB"/>
              </w:rPr>
              <w:t>11.2. Οικονομικά και Περιβαλλοντικά Οφέλη</w:t>
            </w:r>
            <w:r>
              <w:rPr>
                <w:noProof/>
                <w:webHidden/>
              </w:rPr>
              <w:tab/>
            </w:r>
            <w:r>
              <w:rPr>
                <w:noProof/>
                <w:webHidden/>
              </w:rPr>
              <w:fldChar w:fldCharType="begin"/>
            </w:r>
            <w:r>
              <w:rPr>
                <w:noProof/>
                <w:webHidden/>
              </w:rPr>
              <w:instrText xml:space="preserve"> PAGEREF _Toc192522497 \h </w:instrText>
            </w:r>
            <w:r>
              <w:rPr>
                <w:noProof/>
                <w:webHidden/>
              </w:rPr>
            </w:r>
            <w:r>
              <w:rPr>
                <w:noProof/>
                <w:webHidden/>
              </w:rPr>
              <w:fldChar w:fldCharType="separate"/>
            </w:r>
            <w:r>
              <w:rPr>
                <w:noProof/>
                <w:webHidden/>
              </w:rPr>
              <w:t>40</w:t>
            </w:r>
            <w:r>
              <w:rPr>
                <w:noProof/>
                <w:webHidden/>
              </w:rPr>
              <w:fldChar w:fldCharType="end"/>
            </w:r>
          </w:hyperlink>
        </w:p>
        <w:p w14:paraId="43226740" w14:textId="3D03215C" w:rsidR="0053051E" w:rsidRDefault="0053051E">
          <w:pPr>
            <w:pStyle w:val="30"/>
            <w:tabs>
              <w:tab w:val="right" w:leader="dot" w:pos="9350"/>
            </w:tabs>
            <w:rPr>
              <w:rFonts w:asciiTheme="minorHAnsi" w:eastAsiaTheme="minorEastAsia" w:hAnsiTheme="minorHAnsi" w:cstheme="minorBidi"/>
              <w:noProof/>
              <w:kern w:val="2"/>
              <w:szCs w:val="24"/>
              <w:lang w:val="en-US"/>
              <w14:ligatures w14:val="standardContextual"/>
            </w:rPr>
          </w:pPr>
          <w:hyperlink w:anchor="_Toc192522498" w:history="1">
            <w:r w:rsidRPr="005D2C1F">
              <w:rPr>
                <w:rStyle w:val="-"/>
                <w:b/>
                <w:bCs/>
                <w:noProof/>
                <w:lang w:eastAsia="en-GB"/>
              </w:rPr>
              <w:t>Α. Μείωση Τελών Ταφής και Κόστους Λειτουργίας:</w:t>
            </w:r>
            <w:r>
              <w:rPr>
                <w:noProof/>
                <w:webHidden/>
              </w:rPr>
              <w:tab/>
            </w:r>
            <w:r>
              <w:rPr>
                <w:noProof/>
                <w:webHidden/>
              </w:rPr>
              <w:fldChar w:fldCharType="begin"/>
            </w:r>
            <w:r>
              <w:rPr>
                <w:noProof/>
                <w:webHidden/>
              </w:rPr>
              <w:instrText xml:space="preserve"> PAGEREF _Toc192522498 \h </w:instrText>
            </w:r>
            <w:r>
              <w:rPr>
                <w:noProof/>
                <w:webHidden/>
              </w:rPr>
            </w:r>
            <w:r>
              <w:rPr>
                <w:noProof/>
                <w:webHidden/>
              </w:rPr>
              <w:fldChar w:fldCharType="separate"/>
            </w:r>
            <w:r>
              <w:rPr>
                <w:noProof/>
                <w:webHidden/>
              </w:rPr>
              <w:t>40</w:t>
            </w:r>
            <w:r>
              <w:rPr>
                <w:noProof/>
                <w:webHidden/>
              </w:rPr>
              <w:fldChar w:fldCharType="end"/>
            </w:r>
          </w:hyperlink>
        </w:p>
        <w:p w14:paraId="19DFD6B2" w14:textId="3FE9A09B" w:rsidR="0053051E" w:rsidRDefault="0053051E">
          <w:pPr>
            <w:pStyle w:val="30"/>
            <w:tabs>
              <w:tab w:val="right" w:leader="dot" w:pos="9350"/>
            </w:tabs>
            <w:rPr>
              <w:rFonts w:asciiTheme="minorHAnsi" w:eastAsiaTheme="minorEastAsia" w:hAnsiTheme="minorHAnsi" w:cstheme="minorBidi"/>
              <w:noProof/>
              <w:kern w:val="2"/>
              <w:szCs w:val="24"/>
              <w:lang w:val="en-US"/>
              <w14:ligatures w14:val="standardContextual"/>
            </w:rPr>
          </w:pPr>
          <w:hyperlink w:anchor="_Toc192522499" w:history="1">
            <w:r w:rsidRPr="005D2C1F">
              <w:rPr>
                <w:rStyle w:val="-"/>
                <w:b/>
                <w:bCs/>
                <w:noProof/>
                <w:lang w:eastAsia="en-GB"/>
              </w:rPr>
              <w:t>Β. Εξοικονόμηση Κόστους Μεταφοράς:</w:t>
            </w:r>
            <w:r>
              <w:rPr>
                <w:noProof/>
                <w:webHidden/>
              </w:rPr>
              <w:tab/>
            </w:r>
            <w:r>
              <w:rPr>
                <w:noProof/>
                <w:webHidden/>
              </w:rPr>
              <w:fldChar w:fldCharType="begin"/>
            </w:r>
            <w:r>
              <w:rPr>
                <w:noProof/>
                <w:webHidden/>
              </w:rPr>
              <w:instrText xml:space="preserve"> PAGEREF _Toc192522499 \h </w:instrText>
            </w:r>
            <w:r>
              <w:rPr>
                <w:noProof/>
                <w:webHidden/>
              </w:rPr>
            </w:r>
            <w:r>
              <w:rPr>
                <w:noProof/>
                <w:webHidden/>
              </w:rPr>
              <w:fldChar w:fldCharType="separate"/>
            </w:r>
            <w:r>
              <w:rPr>
                <w:noProof/>
                <w:webHidden/>
              </w:rPr>
              <w:t>40</w:t>
            </w:r>
            <w:r>
              <w:rPr>
                <w:noProof/>
                <w:webHidden/>
              </w:rPr>
              <w:fldChar w:fldCharType="end"/>
            </w:r>
          </w:hyperlink>
        </w:p>
        <w:p w14:paraId="3B3C3957" w14:textId="0155584D" w:rsidR="0053051E" w:rsidRDefault="0053051E">
          <w:pPr>
            <w:pStyle w:val="30"/>
            <w:tabs>
              <w:tab w:val="right" w:leader="dot" w:pos="9350"/>
            </w:tabs>
            <w:rPr>
              <w:rFonts w:asciiTheme="minorHAnsi" w:eastAsiaTheme="minorEastAsia" w:hAnsiTheme="minorHAnsi" w:cstheme="minorBidi"/>
              <w:noProof/>
              <w:kern w:val="2"/>
              <w:szCs w:val="24"/>
              <w:lang w:val="en-US"/>
              <w14:ligatures w14:val="standardContextual"/>
            </w:rPr>
          </w:pPr>
          <w:hyperlink w:anchor="_Toc192522500" w:history="1">
            <w:r w:rsidRPr="005D2C1F">
              <w:rPr>
                <w:rStyle w:val="-"/>
                <w:b/>
                <w:bCs/>
                <w:noProof/>
                <w:lang w:eastAsia="en-GB"/>
              </w:rPr>
              <w:t>Γ. Τρέχουσες Ποσότητες και Προβλεπόμενες Βελτιώσεις Ανακύκλωσης</w:t>
            </w:r>
            <w:r>
              <w:rPr>
                <w:noProof/>
                <w:webHidden/>
              </w:rPr>
              <w:tab/>
            </w:r>
            <w:r>
              <w:rPr>
                <w:noProof/>
                <w:webHidden/>
              </w:rPr>
              <w:fldChar w:fldCharType="begin"/>
            </w:r>
            <w:r>
              <w:rPr>
                <w:noProof/>
                <w:webHidden/>
              </w:rPr>
              <w:instrText xml:space="preserve"> PAGEREF _Toc192522500 \h </w:instrText>
            </w:r>
            <w:r>
              <w:rPr>
                <w:noProof/>
                <w:webHidden/>
              </w:rPr>
            </w:r>
            <w:r>
              <w:rPr>
                <w:noProof/>
                <w:webHidden/>
              </w:rPr>
              <w:fldChar w:fldCharType="separate"/>
            </w:r>
            <w:r>
              <w:rPr>
                <w:noProof/>
                <w:webHidden/>
              </w:rPr>
              <w:t>41</w:t>
            </w:r>
            <w:r>
              <w:rPr>
                <w:noProof/>
                <w:webHidden/>
              </w:rPr>
              <w:fldChar w:fldCharType="end"/>
            </w:r>
          </w:hyperlink>
        </w:p>
        <w:p w14:paraId="10708DCF" w14:textId="662C0CBD" w:rsidR="0053051E" w:rsidRDefault="0053051E">
          <w:pPr>
            <w:pStyle w:val="30"/>
            <w:tabs>
              <w:tab w:val="left" w:pos="960"/>
              <w:tab w:val="right" w:leader="dot" w:pos="9350"/>
            </w:tabs>
            <w:rPr>
              <w:rFonts w:asciiTheme="minorHAnsi" w:eastAsiaTheme="minorEastAsia" w:hAnsiTheme="minorHAnsi" w:cstheme="minorBidi"/>
              <w:noProof/>
              <w:kern w:val="2"/>
              <w:szCs w:val="24"/>
              <w:lang w:val="en-US"/>
              <w14:ligatures w14:val="standardContextual"/>
            </w:rPr>
          </w:pPr>
          <w:hyperlink w:anchor="_Toc192522501" w:history="1">
            <w:r w:rsidRPr="005D2C1F">
              <w:rPr>
                <w:rStyle w:val="-"/>
                <w:b/>
                <w:bCs/>
                <w:noProof/>
                <w:lang w:val="en-GB" w:eastAsia="en-GB"/>
              </w:rPr>
              <w:t>1.</w:t>
            </w:r>
            <w:r>
              <w:rPr>
                <w:rFonts w:asciiTheme="minorHAnsi" w:eastAsiaTheme="minorEastAsia" w:hAnsiTheme="minorHAnsi" w:cstheme="minorBidi"/>
                <w:noProof/>
                <w:kern w:val="2"/>
                <w:szCs w:val="24"/>
                <w:lang w:val="en-US"/>
                <w14:ligatures w14:val="standardContextual"/>
              </w:rPr>
              <w:tab/>
            </w:r>
            <w:r w:rsidRPr="005D2C1F">
              <w:rPr>
                <w:rStyle w:val="-"/>
                <w:b/>
                <w:bCs/>
                <w:noProof/>
                <w:lang w:val="en-GB" w:eastAsia="en-GB"/>
              </w:rPr>
              <w:t>Μείωση Τελών Ταφής:</w:t>
            </w:r>
            <w:r>
              <w:rPr>
                <w:noProof/>
                <w:webHidden/>
              </w:rPr>
              <w:tab/>
            </w:r>
            <w:r>
              <w:rPr>
                <w:noProof/>
                <w:webHidden/>
              </w:rPr>
              <w:fldChar w:fldCharType="begin"/>
            </w:r>
            <w:r>
              <w:rPr>
                <w:noProof/>
                <w:webHidden/>
              </w:rPr>
              <w:instrText xml:space="preserve"> PAGEREF _Toc192522501 \h </w:instrText>
            </w:r>
            <w:r>
              <w:rPr>
                <w:noProof/>
                <w:webHidden/>
              </w:rPr>
            </w:r>
            <w:r>
              <w:rPr>
                <w:noProof/>
                <w:webHidden/>
              </w:rPr>
              <w:fldChar w:fldCharType="separate"/>
            </w:r>
            <w:r>
              <w:rPr>
                <w:noProof/>
                <w:webHidden/>
              </w:rPr>
              <w:t>41</w:t>
            </w:r>
            <w:r>
              <w:rPr>
                <w:noProof/>
                <w:webHidden/>
              </w:rPr>
              <w:fldChar w:fldCharType="end"/>
            </w:r>
          </w:hyperlink>
        </w:p>
        <w:p w14:paraId="48FCF173" w14:textId="18229097" w:rsidR="0053051E" w:rsidRDefault="0053051E">
          <w:pPr>
            <w:pStyle w:val="30"/>
            <w:tabs>
              <w:tab w:val="left" w:pos="960"/>
              <w:tab w:val="right" w:leader="dot" w:pos="9350"/>
            </w:tabs>
            <w:rPr>
              <w:rFonts w:asciiTheme="minorHAnsi" w:eastAsiaTheme="minorEastAsia" w:hAnsiTheme="minorHAnsi" w:cstheme="minorBidi"/>
              <w:noProof/>
              <w:kern w:val="2"/>
              <w:szCs w:val="24"/>
              <w:lang w:val="en-US"/>
              <w14:ligatures w14:val="standardContextual"/>
            </w:rPr>
          </w:pPr>
          <w:hyperlink w:anchor="_Toc192522502" w:history="1">
            <w:r w:rsidRPr="005D2C1F">
              <w:rPr>
                <w:rStyle w:val="-"/>
                <w:b/>
                <w:bCs/>
                <w:noProof/>
                <w:lang w:eastAsia="en-GB"/>
              </w:rPr>
              <w:t>2.</w:t>
            </w:r>
            <w:r>
              <w:rPr>
                <w:rFonts w:asciiTheme="minorHAnsi" w:eastAsiaTheme="minorEastAsia" w:hAnsiTheme="minorHAnsi" w:cstheme="minorBidi"/>
                <w:noProof/>
                <w:kern w:val="2"/>
                <w:szCs w:val="24"/>
                <w:lang w:val="en-US"/>
                <w14:ligatures w14:val="standardContextual"/>
              </w:rPr>
              <w:tab/>
            </w:r>
            <w:r w:rsidRPr="005D2C1F">
              <w:rPr>
                <w:rStyle w:val="-"/>
                <w:b/>
                <w:bCs/>
                <w:noProof/>
                <w:lang w:eastAsia="en-GB"/>
              </w:rPr>
              <w:t>Βελτίωση Ποιότητας Ζωής και Προστασία Περιβάλλοντος:</w:t>
            </w:r>
            <w:r>
              <w:rPr>
                <w:noProof/>
                <w:webHidden/>
              </w:rPr>
              <w:tab/>
            </w:r>
            <w:r>
              <w:rPr>
                <w:noProof/>
                <w:webHidden/>
              </w:rPr>
              <w:fldChar w:fldCharType="begin"/>
            </w:r>
            <w:r>
              <w:rPr>
                <w:noProof/>
                <w:webHidden/>
              </w:rPr>
              <w:instrText xml:space="preserve"> PAGEREF _Toc192522502 \h </w:instrText>
            </w:r>
            <w:r>
              <w:rPr>
                <w:noProof/>
                <w:webHidden/>
              </w:rPr>
            </w:r>
            <w:r>
              <w:rPr>
                <w:noProof/>
                <w:webHidden/>
              </w:rPr>
              <w:fldChar w:fldCharType="separate"/>
            </w:r>
            <w:r>
              <w:rPr>
                <w:noProof/>
                <w:webHidden/>
              </w:rPr>
              <w:t>42</w:t>
            </w:r>
            <w:r>
              <w:rPr>
                <w:noProof/>
                <w:webHidden/>
              </w:rPr>
              <w:fldChar w:fldCharType="end"/>
            </w:r>
          </w:hyperlink>
        </w:p>
        <w:p w14:paraId="04DCFE60" w14:textId="2AC7ABE9" w:rsidR="00D115A1" w:rsidRPr="00AC274A" w:rsidRDefault="00D115A1">
          <w:pPr>
            <w:rPr>
              <w:sz w:val="22"/>
              <w:szCs w:val="20"/>
            </w:rPr>
          </w:pPr>
          <w:r w:rsidRPr="00BC7355">
            <w:rPr>
              <w:noProof/>
              <w:szCs w:val="24"/>
            </w:rPr>
            <w:lastRenderedPageBreak/>
            <w:fldChar w:fldCharType="end"/>
          </w:r>
          <w:r w:rsidR="001569BD" w:rsidRPr="00AC274A">
            <w:rPr>
              <w:b/>
              <w:bCs/>
              <w:noProof/>
              <w:sz w:val="22"/>
              <w:szCs w:val="20"/>
            </w:rPr>
            <w:t>Περιεχόμενα Εικόνων</w:t>
          </w:r>
        </w:p>
      </w:sdtContent>
    </w:sdt>
    <w:p w14:paraId="05CC8D59" w14:textId="6454E626" w:rsidR="00BC7355" w:rsidRPr="00BC7355" w:rsidRDefault="00D115A1">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r w:rsidRPr="00BC7355">
        <w:rPr>
          <w:sz w:val="22"/>
        </w:rPr>
        <w:fldChar w:fldCharType="begin"/>
      </w:r>
      <w:r w:rsidRPr="00BC7355">
        <w:rPr>
          <w:sz w:val="22"/>
        </w:rPr>
        <w:instrText xml:space="preserve"> TOC \h \z \c "Εικόνα" </w:instrText>
      </w:r>
      <w:r w:rsidRPr="00BC7355">
        <w:rPr>
          <w:sz w:val="22"/>
        </w:rPr>
        <w:fldChar w:fldCharType="separate"/>
      </w:r>
      <w:hyperlink w:anchor="_Toc181881659" w:history="1">
        <w:r w:rsidR="00BC7355" w:rsidRPr="00BC7355">
          <w:rPr>
            <w:rStyle w:val="-"/>
            <w:noProof/>
            <w:sz w:val="22"/>
          </w:rPr>
          <w:t>Εικόνα 1 Δορυφορική αποτύπωση</w:t>
        </w:r>
        <w:r w:rsidR="00BC7355" w:rsidRPr="00BC7355">
          <w:rPr>
            <w:noProof/>
            <w:webHidden/>
            <w:sz w:val="22"/>
          </w:rPr>
          <w:tab/>
        </w:r>
        <w:r w:rsidR="00BC7355" w:rsidRPr="00BC7355">
          <w:rPr>
            <w:noProof/>
            <w:webHidden/>
            <w:sz w:val="22"/>
          </w:rPr>
          <w:fldChar w:fldCharType="begin"/>
        </w:r>
        <w:r w:rsidR="00BC7355" w:rsidRPr="00BC7355">
          <w:rPr>
            <w:noProof/>
            <w:webHidden/>
            <w:sz w:val="22"/>
          </w:rPr>
          <w:instrText xml:space="preserve"> PAGEREF _Toc181881659 \h </w:instrText>
        </w:r>
        <w:r w:rsidR="00BC7355" w:rsidRPr="00BC7355">
          <w:rPr>
            <w:noProof/>
            <w:webHidden/>
            <w:sz w:val="22"/>
          </w:rPr>
        </w:r>
        <w:r w:rsidR="00BC7355" w:rsidRPr="00BC7355">
          <w:rPr>
            <w:noProof/>
            <w:webHidden/>
            <w:sz w:val="22"/>
          </w:rPr>
          <w:fldChar w:fldCharType="separate"/>
        </w:r>
        <w:r w:rsidR="00BB223E">
          <w:rPr>
            <w:noProof/>
            <w:webHidden/>
            <w:sz w:val="22"/>
          </w:rPr>
          <w:t>4</w:t>
        </w:r>
        <w:r w:rsidR="00BC7355" w:rsidRPr="00BC7355">
          <w:rPr>
            <w:noProof/>
            <w:webHidden/>
            <w:sz w:val="22"/>
          </w:rPr>
          <w:fldChar w:fldCharType="end"/>
        </w:r>
      </w:hyperlink>
    </w:p>
    <w:p w14:paraId="13575398" w14:textId="40DDB666"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60" w:history="1">
        <w:r w:rsidRPr="00BC7355">
          <w:rPr>
            <w:rStyle w:val="-"/>
            <w:noProof/>
            <w:sz w:val="22"/>
          </w:rPr>
          <w:t>Εικόνα 2 : Κυκλική οικονομία</w:t>
        </w:r>
        <w:r w:rsidRPr="00BC7355">
          <w:rPr>
            <w:noProof/>
            <w:webHidden/>
            <w:sz w:val="22"/>
          </w:rPr>
          <w:tab/>
        </w:r>
        <w:r w:rsidRPr="00BC7355">
          <w:rPr>
            <w:noProof/>
            <w:webHidden/>
            <w:sz w:val="22"/>
          </w:rPr>
          <w:fldChar w:fldCharType="begin"/>
        </w:r>
        <w:r w:rsidRPr="00BC7355">
          <w:rPr>
            <w:noProof/>
            <w:webHidden/>
            <w:sz w:val="22"/>
          </w:rPr>
          <w:instrText xml:space="preserve"> PAGEREF _Toc181881660 \h </w:instrText>
        </w:r>
        <w:r w:rsidRPr="00BC7355">
          <w:rPr>
            <w:noProof/>
            <w:webHidden/>
            <w:sz w:val="22"/>
          </w:rPr>
        </w:r>
        <w:r w:rsidRPr="00BC7355">
          <w:rPr>
            <w:noProof/>
            <w:webHidden/>
            <w:sz w:val="22"/>
          </w:rPr>
          <w:fldChar w:fldCharType="separate"/>
        </w:r>
        <w:r w:rsidR="00BB223E">
          <w:rPr>
            <w:noProof/>
            <w:webHidden/>
            <w:sz w:val="22"/>
          </w:rPr>
          <w:t>13</w:t>
        </w:r>
        <w:r w:rsidRPr="00BC7355">
          <w:rPr>
            <w:noProof/>
            <w:webHidden/>
            <w:sz w:val="22"/>
          </w:rPr>
          <w:fldChar w:fldCharType="end"/>
        </w:r>
      </w:hyperlink>
    </w:p>
    <w:p w14:paraId="182EB3E8" w14:textId="060863D8"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61" w:history="1">
        <w:r w:rsidRPr="00BC7355">
          <w:rPr>
            <w:rStyle w:val="-"/>
            <w:noProof/>
            <w:sz w:val="22"/>
          </w:rPr>
          <w:t>Εικόνα 3 Είδη αποβλήτων</w:t>
        </w:r>
        <w:r w:rsidRPr="00BC7355">
          <w:rPr>
            <w:noProof/>
            <w:webHidden/>
            <w:sz w:val="22"/>
          </w:rPr>
          <w:tab/>
        </w:r>
        <w:r w:rsidRPr="00BC7355">
          <w:rPr>
            <w:noProof/>
            <w:webHidden/>
            <w:sz w:val="22"/>
          </w:rPr>
          <w:fldChar w:fldCharType="begin"/>
        </w:r>
        <w:r w:rsidRPr="00BC7355">
          <w:rPr>
            <w:noProof/>
            <w:webHidden/>
            <w:sz w:val="22"/>
          </w:rPr>
          <w:instrText xml:space="preserve"> PAGEREF _Toc181881661 \h </w:instrText>
        </w:r>
        <w:r w:rsidRPr="00BC7355">
          <w:rPr>
            <w:noProof/>
            <w:webHidden/>
            <w:sz w:val="22"/>
          </w:rPr>
        </w:r>
        <w:r w:rsidRPr="00BC7355">
          <w:rPr>
            <w:noProof/>
            <w:webHidden/>
            <w:sz w:val="22"/>
          </w:rPr>
          <w:fldChar w:fldCharType="separate"/>
        </w:r>
        <w:r w:rsidR="00BB223E">
          <w:rPr>
            <w:noProof/>
            <w:webHidden/>
            <w:sz w:val="22"/>
          </w:rPr>
          <w:t>15</w:t>
        </w:r>
        <w:r w:rsidRPr="00BC7355">
          <w:rPr>
            <w:noProof/>
            <w:webHidden/>
            <w:sz w:val="22"/>
          </w:rPr>
          <w:fldChar w:fldCharType="end"/>
        </w:r>
      </w:hyperlink>
    </w:p>
    <w:p w14:paraId="52B87BE9" w14:textId="77F3845D"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62" w:history="1">
        <w:r w:rsidRPr="00BC7355">
          <w:rPr>
            <w:rStyle w:val="-"/>
            <w:noProof/>
            <w:sz w:val="22"/>
          </w:rPr>
          <w:t>Εικόνα 4 : Χώροι και μέσα αποθήκευσης σε Πράσινο Σημείο με την κατάλληλη σήμανση</w:t>
        </w:r>
        <w:r w:rsidRPr="00BC7355">
          <w:rPr>
            <w:noProof/>
            <w:webHidden/>
            <w:sz w:val="22"/>
          </w:rPr>
          <w:tab/>
        </w:r>
        <w:r w:rsidRPr="00BC7355">
          <w:rPr>
            <w:noProof/>
            <w:webHidden/>
            <w:sz w:val="22"/>
          </w:rPr>
          <w:fldChar w:fldCharType="begin"/>
        </w:r>
        <w:r w:rsidRPr="00BC7355">
          <w:rPr>
            <w:noProof/>
            <w:webHidden/>
            <w:sz w:val="22"/>
          </w:rPr>
          <w:instrText xml:space="preserve"> PAGEREF _Toc181881662 \h </w:instrText>
        </w:r>
        <w:r w:rsidRPr="00BC7355">
          <w:rPr>
            <w:noProof/>
            <w:webHidden/>
            <w:sz w:val="22"/>
          </w:rPr>
        </w:r>
        <w:r w:rsidRPr="00BC7355">
          <w:rPr>
            <w:noProof/>
            <w:webHidden/>
            <w:sz w:val="22"/>
          </w:rPr>
          <w:fldChar w:fldCharType="separate"/>
        </w:r>
        <w:r w:rsidR="00BB223E">
          <w:rPr>
            <w:noProof/>
            <w:webHidden/>
            <w:sz w:val="22"/>
          </w:rPr>
          <w:t>16</w:t>
        </w:r>
        <w:r w:rsidRPr="00BC7355">
          <w:rPr>
            <w:noProof/>
            <w:webHidden/>
            <w:sz w:val="22"/>
          </w:rPr>
          <w:fldChar w:fldCharType="end"/>
        </w:r>
      </w:hyperlink>
    </w:p>
    <w:p w14:paraId="0A766F11" w14:textId="66588FDD"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63" w:history="1">
        <w:r w:rsidRPr="00BC7355">
          <w:rPr>
            <w:rStyle w:val="-"/>
            <w:noProof/>
            <w:sz w:val="22"/>
          </w:rPr>
          <w:t>Εικόνα 5 Τροχήλατος βιοθρυμματιστής με συνοδό όχημα</w:t>
        </w:r>
        <w:r w:rsidRPr="00BC7355">
          <w:rPr>
            <w:noProof/>
            <w:webHidden/>
            <w:sz w:val="22"/>
          </w:rPr>
          <w:tab/>
        </w:r>
        <w:r w:rsidRPr="00BC7355">
          <w:rPr>
            <w:noProof/>
            <w:webHidden/>
            <w:sz w:val="22"/>
          </w:rPr>
          <w:fldChar w:fldCharType="begin"/>
        </w:r>
        <w:r w:rsidRPr="00BC7355">
          <w:rPr>
            <w:noProof/>
            <w:webHidden/>
            <w:sz w:val="22"/>
          </w:rPr>
          <w:instrText xml:space="preserve"> PAGEREF _Toc181881663 \h </w:instrText>
        </w:r>
        <w:r w:rsidRPr="00BC7355">
          <w:rPr>
            <w:noProof/>
            <w:webHidden/>
            <w:sz w:val="22"/>
          </w:rPr>
        </w:r>
        <w:r w:rsidRPr="00BC7355">
          <w:rPr>
            <w:noProof/>
            <w:webHidden/>
            <w:sz w:val="22"/>
          </w:rPr>
          <w:fldChar w:fldCharType="separate"/>
        </w:r>
        <w:r w:rsidR="00BB223E">
          <w:rPr>
            <w:noProof/>
            <w:webHidden/>
            <w:sz w:val="22"/>
          </w:rPr>
          <w:t>22</w:t>
        </w:r>
        <w:r w:rsidRPr="00BC7355">
          <w:rPr>
            <w:noProof/>
            <w:webHidden/>
            <w:sz w:val="22"/>
          </w:rPr>
          <w:fldChar w:fldCharType="end"/>
        </w:r>
      </w:hyperlink>
    </w:p>
    <w:p w14:paraId="7C8F9558" w14:textId="3FE5EBCD"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64" w:history="1">
        <w:r w:rsidRPr="00BC7355">
          <w:rPr>
            <w:rStyle w:val="-"/>
            <w:noProof/>
            <w:sz w:val="22"/>
          </w:rPr>
          <w:t>Εικόνα 6 Πιλοτικό πρόγραμμα συλλογής προδιαλεγμένων οργανικών στο Δήμο Περιστερίου</w:t>
        </w:r>
        <w:r w:rsidRPr="00BC7355">
          <w:rPr>
            <w:noProof/>
            <w:webHidden/>
            <w:sz w:val="22"/>
          </w:rPr>
          <w:tab/>
        </w:r>
        <w:r w:rsidRPr="00BC7355">
          <w:rPr>
            <w:noProof/>
            <w:webHidden/>
            <w:sz w:val="22"/>
          </w:rPr>
          <w:fldChar w:fldCharType="begin"/>
        </w:r>
        <w:r w:rsidRPr="00BC7355">
          <w:rPr>
            <w:noProof/>
            <w:webHidden/>
            <w:sz w:val="22"/>
          </w:rPr>
          <w:instrText xml:space="preserve"> PAGEREF _Toc181881664 \h </w:instrText>
        </w:r>
        <w:r w:rsidRPr="00BC7355">
          <w:rPr>
            <w:noProof/>
            <w:webHidden/>
            <w:sz w:val="22"/>
          </w:rPr>
        </w:r>
        <w:r w:rsidRPr="00BC7355">
          <w:rPr>
            <w:noProof/>
            <w:webHidden/>
            <w:sz w:val="22"/>
          </w:rPr>
          <w:fldChar w:fldCharType="separate"/>
        </w:r>
        <w:r w:rsidR="00BB223E">
          <w:rPr>
            <w:noProof/>
            <w:webHidden/>
            <w:sz w:val="22"/>
          </w:rPr>
          <w:t>24</w:t>
        </w:r>
        <w:r w:rsidRPr="00BC7355">
          <w:rPr>
            <w:noProof/>
            <w:webHidden/>
            <w:sz w:val="22"/>
          </w:rPr>
          <w:fldChar w:fldCharType="end"/>
        </w:r>
      </w:hyperlink>
    </w:p>
    <w:p w14:paraId="2B615DB0" w14:textId="2EEE2F22"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65" w:history="1">
        <w:r w:rsidRPr="00BC7355">
          <w:rPr>
            <w:rStyle w:val="-"/>
            <w:noProof/>
            <w:sz w:val="22"/>
          </w:rPr>
          <w:t>Εικόνα 7 Τεχνικές οικιακής κομποστοποίησης με τη χρήση του προτεινόμενου κάδου</w:t>
        </w:r>
        <w:r w:rsidRPr="00BC7355">
          <w:rPr>
            <w:noProof/>
            <w:webHidden/>
            <w:sz w:val="22"/>
          </w:rPr>
          <w:tab/>
        </w:r>
        <w:r w:rsidRPr="00BC7355">
          <w:rPr>
            <w:noProof/>
            <w:webHidden/>
            <w:sz w:val="22"/>
          </w:rPr>
          <w:fldChar w:fldCharType="begin"/>
        </w:r>
        <w:r w:rsidRPr="00BC7355">
          <w:rPr>
            <w:noProof/>
            <w:webHidden/>
            <w:sz w:val="22"/>
          </w:rPr>
          <w:instrText xml:space="preserve"> PAGEREF _Toc181881665 \h </w:instrText>
        </w:r>
        <w:r w:rsidRPr="00BC7355">
          <w:rPr>
            <w:noProof/>
            <w:webHidden/>
            <w:sz w:val="22"/>
          </w:rPr>
        </w:r>
        <w:r w:rsidRPr="00BC7355">
          <w:rPr>
            <w:noProof/>
            <w:webHidden/>
            <w:sz w:val="22"/>
          </w:rPr>
          <w:fldChar w:fldCharType="separate"/>
        </w:r>
        <w:r w:rsidR="00BB223E">
          <w:rPr>
            <w:noProof/>
            <w:webHidden/>
            <w:sz w:val="22"/>
          </w:rPr>
          <w:t>25</w:t>
        </w:r>
        <w:r w:rsidRPr="00BC7355">
          <w:rPr>
            <w:noProof/>
            <w:webHidden/>
            <w:sz w:val="22"/>
          </w:rPr>
          <w:fldChar w:fldCharType="end"/>
        </w:r>
      </w:hyperlink>
    </w:p>
    <w:p w14:paraId="5153E135" w14:textId="5DD073BF"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66" w:history="1">
        <w:r w:rsidRPr="00BC7355">
          <w:rPr>
            <w:rStyle w:val="-"/>
            <w:noProof/>
            <w:sz w:val="22"/>
          </w:rPr>
          <w:t>Εικόνα 8 Ενημερωτικό έντυπο σχετικά με τα επιτρεπόμενα και μη απορρίμματα στους καφέ κάδους των ΒΑ</w:t>
        </w:r>
        <w:r w:rsidRPr="00BC7355">
          <w:rPr>
            <w:noProof/>
            <w:webHidden/>
            <w:sz w:val="22"/>
          </w:rPr>
          <w:tab/>
        </w:r>
        <w:r w:rsidRPr="00BC7355">
          <w:rPr>
            <w:noProof/>
            <w:webHidden/>
            <w:sz w:val="22"/>
          </w:rPr>
          <w:fldChar w:fldCharType="begin"/>
        </w:r>
        <w:r w:rsidRPr="00BC7355">
          <w:rPr>
            <w:noProof/>
            <w:webHidden/>
            <w:sz w:val="22"/>
          </w:rPr>
          <w:instrText xml:space="preserve"> PAGEREF _Toc181881666 \h </w:instrText>
        </w:r>
        <w:r w:rsidRPr="00BC7355">
          <w:rPr>
            <w:noProof/>
            <w:webHidden/>
            <w:sz w:val="22"/>
          </w:rPr>
        </w:r>
        <w:r w:rsidRPr="00BC7355">
          <w:rPr>
            <w:noProof/>
            <w:webHidden/>
            <w:sz w:val="22"/>
          </w:rPr>
          <w:fldChar w:fldCharType="separate"/>
        </w:r>
        <w:r w:rsidR="00BB223E">
          <w:rPr>
            <w:noProof/>
            <w:webHidden/>
            <w:sz w:val="22"/>
          </w:rPr>
          <w:t>26</w:t>
        </w:r>
        <w:r w:rsidRPr="00BC7355">
          <w:rPr>
            <w:noProof/>
            <w:webHidden/>
            <w:sz w:val="22"/>
          </w:rPr>
          <w:fldChar w:fldCharType="end"/>
        </w:r>
      </w:hyperlink>
    </w:p>
    <w:p w14:paraId="19F397E8" w14:textId="7DFDFF1A"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67" w:history="1">
        <w:r w:rsidRPr="00BC7355">
          <w:rPr>
            <w:rStyle w:val="-"/>
            <w:noProof/>
            <w:sz w:val="22"/>
          </w:rPr>
          <w:t>Εικόνα 9 Ενδεικτικά συστήματα γωνιών ανακύκλωσης στον Δήμο Κηφισιάς</w:t>
        </w:r>
        <w:r w:rsidRPr="00BC7355">
          <w:rPr>
            <w:noProof/>
            <w:webHidden/>
            <w:sz w:val="22"/>
          </w:rPr>
          <w:tab/>
        </w:r>
        <w:r w:rsidRPr="00BC7355">
          <w:rPr>
            <w:noProof/>
            <w:webHidden/>
            <w:sz w:val="22"/>
          </w:rPr>
          <w:fldChar w:fldCharType="begin"/>
        </w:r>
        <w:r w:rsidRPr="00BC7355">
          <w:rPr>
            <w:noProof/>
            <w:webHidden/>
            <w:sz w:val="22"/>
          </w:rPr>
          <w:instrText xml:space="preserve"> PAGEREF _Toc181881667 \h </w:instrText>
        </w:r>
        <w:r w:rsidRPr="00BC7355">
          <w:rPr>
            <w:noProof/>
            <w:webHidden/>
            <w:sz w:val="22"/>
          </w:rPr>
        </w:r>
        <w:r w:rsidRPr="00BC7355">
          <w:rPr>
            <w:noProof/>
            <w:webHidden/>
            <w:sz w:val="22"/>
          </w:rPr>
          <w:fldChar w:fldCharType="separate"/>
        </w:r>
        <w:r w:rsidR="00BB223E">
          <w:rPr>
            <w:noProof/>
            <w:webHidden/>
            <w:sz w:val="22"/>
          </w:rPr>
          <w:t>28</w:t>
        </w:r>
        <w:r w:rsidRPr="00BC7355">
          <w:rPr>
            <w:noProof/>
            <w:webHidden/>
            <w:sz w:val="22"/>
          </w:rPr>
          <w:fldChar w:fldCharType="end"/>
        </w:r>
      </w:hyperlink>
    </w:p>
    <w:p w14:paraId="3117571B" w14:textId="22CC5317"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68" w:history="1">
        <w:r w:rsidRPr="00BC7355">
          <w:rPr>
            <w:rStyle w:val="-"/>
            <w:noProof/>
            <w:sz w:val="22"/>
          </w:rPr>
          <w:t>Εικόνα 10 Σάρωθρο οδοκαθαρισμού</w:t>
        </w:r>
        <w:r w:rsidRPr="00BC7355">
          <w:rPr>
            <w:noProof/>
            <w:webHidden/>
            <w:sz w:val="22"/>
          </w:rPr>
          <w:tab/>
        </w:r>
        <w:r w:rsidRPr="00BC7355">
          <w:rPr>
            <w:noProof/>
            <w:webHidden/>
            <w:sz w:val="22"/>
          </w:rPr>
          <w:fldChar w:fldCharType="begin"/>
        </w:r>
        <w:r w:rsidRPr="00BC7355">
          <w:rPr>
            <w:noProof/>
            <w:webHidden/>
            <w:sz w:val="22"/>
          </w:rPr>
          <w:instrText xml:space="preserve"> PAGEREF _Toc181881668 \h </w:instrText>
        </w:r>
        <w:r w:rsidRPr="00BC7355">
          <w:rPr>
            <w:noProof/>
            <w:webHidden/>
            <w:sz w:val="22"/>
          </w:rPr>
        </w:r>
        <w:r w:rsidRPr="00BC7355">
          <w:rPr>
            <w:noProof/>
            <w:webHidden/>
            <w:sz w:val="22"/>
          </w:rPr>
          <w:fldChar w:fldCharType="separate"/>
        </w:r>
        <w:r w:rsidR="00BB223E">
          <w:rPr>
            <w:noProof/>
            <w:webHidden/>
            <w:sz w:val="22"/>
          </w:rPr>
          <w:t>29</w:t>
        </w:r>
        <w:r w:rsidRPr="00BC7355">
          <w:rPr>
            <w:noProof/>
            <w:webHidden/>
            <w:sz w:val="22"/>
          </w:rPr>
          <w:fldChar w:fldCharType="end"/>
        </w:r>
      </w:hyperlink>
    </w:p>
    <w:p w14:paraId="677566A5" w14:textId="6EB7F37D"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69" w:history="1">
        <w:r w:rsidRPr="00BC7355">
          <w:rPr>
            <w:rStyle w:val="-"/>
            <w:noProof/>
            <w:sz w:val="22"/>
          </w:rPr>
          <w:t>Εικόνα 11 Σύστημα βυθιζόμενων κάδων</w:t>
        </w:r>
        <w:r w:rsidRPr="00BC7355">
          <w:rPr>
            <w:noProof/>
            <w:webHidden/>
            <w:sz w:val="22"/>
          </w:rPr>
          <w:tab/>
        </w:r>
        <w:r w:rsidRPr="00BC7355">
          <w:rPr>
            <w:noProof/>
            <w:webHidden/>
            <w:sz w:val="22"/>
          </w:rPr>
          <w:fldChar w:fldCharType="begin"/>
        </w:r>
        <w:r w:rsidRPr="00BC7355">
          <w:rPr>
            <w:noProof/>
            <w:webHidden/>
            <w:sz w:val="22"/>
          </w:rPr>
          <w:instrText xml:space="preserve"> PAGEREF _Toc181881669 \h </w:instrText>
        </w:r>
        <w:r w:rsidRPr="00BC7355">
          <w:rPr>
            <w:noProof/>
            <w:webHidden/>
            <w:sz w:val="22"/>
          </w:rPr>
        </w:r>
        <w:r w:rsidRPr="00BC7355">
          <w:rPr>
            <w:noProof/>
            <w:webHidden/>
            <w:sz w:val="22"/>
          </w:rPr>
          <w:fldChar w:fldCharType="separate"/>
        </w:r>
        <w:r w:rsidR="00BB223E">
          <w:rPr>
            <w:noProof/>
            <w:webHidden/>
            <w:sz w:val="22"/>
          </w:rPr>
          <w:t>30</w:t>
        </w:r>
        <w:r w:rsidRPr="00BC7355">
          <w:rPr>
            <w:noProof/>
            <w:webHidden/>
            <w:sz w:val="22"/>
          </w:rPr>
          <w:fldChar w:fldCharType="end"/>
        </w:r>
      </w:hyperlink>
    </w:p>
    <w:p w14:paraId="1DEFBEDB" w14:textId="31A19C7B"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70" w:history="1">
        <w:r w:rsidRPr="00BC7355">
          <w:rPr>
            <w:rStyle w:val="-"/>
            <w:noProof/>
            <w:sz w:val="22"/>
          </w:rPr>
          <w:t>Εικόνα 12 Κοντέινερ μεταφοράς αποβλήτων με σύστημα συμπίεσης</w:t>
        </w:r>
        <w:r w:rsidRPr="00BC7355">
          <w:rPr>
            <w:noProof/>
            <w:webHidden/>
            <w:sz w:val="22"/>
          </w:rPr>
          <w:tab/>
        </w:r>
        <w:r w:rsidRPr="00BC7355">
          <w:rPr>
            <w:noProof/>
            <w:webHidden/>
            <w:sz w:val="22"/>
          </w:rPr>
          <w:fldChar w:fldCharType="begin"/>
        </w:r>
        <w:r w:rsidRPr="00BC7355">
          <w:rPr>
            <w:noProof/>
            <w:webHidden/>
            <w:sz w:val="22"/>
          </w:rPr>
          <w:instrText xml:space="preserve"> PAGEREF _Toc181881670 \h </w:instrText>
        </w:r>
        <w:r w:rsidRPr="00BC7355">
          <w:rPr>
            <w:noProof/>
            <w:webHidden/>
            <w:sz w:val="22"/>
          </w:rPr>
        </w:r>
        <w:r w:rsidRPr="00BC7355">
          <w:rPr>
            <w:noProof/>
            <w:webHidden/>
            <w:sz w:val="22"/>
          </w:rPr>
          <w:fldChar w:fldCharType="separate"/>
        </w:r>
        <w:r w:rsidR="00BB223E">
          <w:rPr>
            <w:noProof/>
            <w:webHidden/>
            <w:sz w:val="22"/>
          </w:rPr>
          <w:t>31</w:t>
        </w:r>
        <w:r w:rsidRPr="00BC7355">
          <w:rPr>
            <w:noProof/>
            <w:webHidden/>
            <w:sz w:val="22"/>
          </w:rPr>
          <w:fldChar w:fldCharType="end"/>
        </w:r>
      </w:hyperlink>
    </w:p>
    <w:p w14:paraId="11799527" w14:textId="446EBF2C" w:rsidR="00BC7355" w:rsidRP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671" w:history="1">
        <w:r w:rsidRPr="00BC7355">
          <w:rPr>
            <w:rStyle w:val="-"/>
            <w:noProof/>
            <w:sz w:val="22"/>
          </w:rPr>
          <w:t>Εικόνα 13 Μετασχηματισμός στη Διαχείριση Αποβλήτων: Οφέλη και Εκτρεπόμενες Ποσότητες</w:t>
        </w:r>
        <w:r w:rsidRPr="00BC7355">
          <w:rPr>
            <w:noProof/>
            <w:webHidden/>
            <w:sz w:val="22"/>
          </w:rPr>
          <w:tab/>
        </w:r>
        <w:r w:rsidRPr="00BC7355">
          <w:rPr>
            <w:noProof/>
            <w:webHidden/>
            <w:sz w:val="22"/>
          </w:rPr>
          <w:fldChar w:fldCharType="begin"/>
        </w:r>
        <w:r w:rsidRPr="00BC7355">
          <w:rPr>
            <w:noProof/>
            <w:webHidden/>
            <w:sz w:val="22"/>
          </w:rPr>
          <w:instrText xml:space="preserve"> PAGEREF _Toc181881671 \h </w:instrText>
        </w:r>
        <w:r w:rsidRPr="00BC7355">
          <w:rPr>
            <w:noProof/>
            <w:webHidden/>
            <w:sz w:val="22"/>
          </w:rPr>
        </w:r>
        <w:r w:rsidRPr="00BC7355">
          <w:rPr>
            <w:noProof/>
            <w:webHidden/>
            <w:sz w:val="22"/>
          </w:rPr>
          <w:fldChar w:fldCharType="separate"/>
        </w:r>
        <w:r w:rsidR="00BB223E">
          <w:rPr>
            <w:noProof/>
            <w:webHidden/>
            <w:sz w:val="22"/>
          </w:rPr>
          <w:t>42</w:t>
        </w:r>
        <w:r w:rsidRPr="00BC7355">
          <w:rPr>
            <w:noProof/>
            <w:webHidden/>
            <w:sz w:val="22"/>
          </w:rPr>
          <w:fldChar w:fldCharType="end"/>
        </w:r>
      </w:hyperlink>
    </w:p>
    <w:p w14:paraId="7A86AFBF" w14:textId="77777777" w:rsidR="00BC7355" w:rsidRPr="00BC7355" w:rsidRDefault="00D115A1" w:rsidP="00AC274A">
      <w:pPr>
        <w:pStyle w:val="10"/>
        <w:rPr>
          <w:noProof/>
          <w:sz w:val="20"/>
          <w:szCs w:val="18"/>
        </w:rPr>
      </w:pPr>
      <w:r w:rsidRPr="00BC7355">
        <w:rPr>
          <w:szCs w:val="22"/>
        </w:rPr>
        <w:fldChar w:fldCharType="end"/>
      </w:r>
      <w:r w:rsidR="001569BD" w:rsidRPr="00AC274A">
        <w:t>Περιεχόμενα Πινάκων</w:t>
      </w:r>
      <w:r>
        <w:fldChar w:fldCharType="begin"/>
      </w:r>
      <w:r w:rsidRPr="00AC274A">
        <w:instrText xml:space="preserve"> TOC \h \z \c "Πίνακας" </w:instrText>
      </w:r>
      <w:r>
        <w:fldChar w:fldCharType="separate"/>
      </w:r>
    </w:p>
    <w:p w14:paraId="1C113A9C" w14:textId="0BF9EFD1" w:rsidR="00BC7355" w:rsidRPr="00BC7355" w:rsidRDefault="00BC7355">
      <w:pPr>
        <w:pStyle w:val="af0"/>
        <w:tabs>
          <w:tab w:val="right" w:leader="dot" w:pos="9350"/>
        </w:tabs>
        <w:rPr>
          <w:rFonts w:asciiTheme="minorHAnsi" w:eastAsiaTheme="minorEastAsia" w:hAnsiTheme="minorHAnsi" w:cstheme="minorBidi"/>
          <w:noProof/>
          <w:kern w:val="2"/>
          <w:sz w:val="20"/>
          <w:szCs w:val="20"/>
          <w:lang w:val="en-GB" w:eastAsia="en-GB"/>
          <w14:ligatures w14:val="standardContextual"/>
        </w:rPr>
      </w:pPr>
      <w:hyperlink w:anchor="_Toc181881779" w:history="1">
        <w:r w:rsidRPr="00BC7355">
          <w:rPr>
            <w:rStyle w:val="-"/>
            <w:noProof/>
            <w:sz w:val="22"/>
            <w:szCs w:val="20"/>
          </w:rPr>
          <w:t>Πίνακας 1 Ποιοτικά χαρακτηριστικά των ΑΣΑ για τον Ιανουάριο του 2023</w:t>
        </w:r>
        <w:r w:rsidRPr="00BC7355">
          <w:rPr>
            <w:noProof/>
            <w:webHidden/>
            <w:sz w:val="22"/>
            <w:szCs w:val="20"/>
          </w:rPr>
          <w:tab/>
        </w:r>
        <w:r w:rsidRPr="00BC7355">
          <w:rPr>
            <w:noProof/>
            <w:webHidden/>
            <w:sz w:val="22"/>
            <w:szCs w:val="20"/>
          </w:rPr>
          <w:fldChar w:fldCharType="begin"/>
        </w:r>
        <w:r w:rsidRPr="00BC7355">
          <w:rPr>
            <w:noProof/>
            <w:webHidden/>
            <w:sz w:val="22"/>
            <w:szCs w:val="20"/>
          </w:rPr>
          <w:instrText xml:space="preserve"> PAGEREF _Toc181881779 \h </w:instrText>
        </w:r>
        <w:r w:rsidRPr="00BC7355">
          <w:rPr>
            <w:noProof/>
            <w:webHidden/>
            <w:sz w:val="22"/>
            <w:szCs w:val="20"/>
          </w:rPr>
        </w:r>
        <w:r w:rsidRPr="00BC7355">
          <w:rPr>
            <w:noProof/>
            <w:webHidden/>
            <w:sz w:val="22"/>
            <w:szCs w:val="20"/>
          </w:rPr>
          <w:fldChar w:fldCharType="separate"/>
        </w:r>
        <w:r w:rsidR="00BB223E">
          <w:rPr>
            <w:noProof/>
            <w:webHidden/>
            <w:sz w:val="22"/>
            <w:szCs w:val="20"/>
          </w:rPr>
          <w:t>7</w:t>
        </w:r>
        <w:r w:rsidRPr="00BC7355">
          <w:rPr>
            <w:noProof/>
            <w:webHidden/>
            <w:sz w:val="22"/>
            <w:szCs w:val="20"/>
          </w:rPr>
          <w:fldChar w:fldCharType="end"/>
        </w:r>
      </w:hyperlink>
    </w:p>
    <w:p w14:paraId="5C022ED7" w14:textId="427EC275" w:rsidR="00BC7355" w:rsidRPr="00BC7355" w:rsidRDefault="00BC7355">
      <w:pPr>
        <w:pStyle w:val="af0"/>
        <w:tabs>
          <w:tab w:val="right" w:leader="dot" w:pos="9350"/>
        </w:tabs>
        <w:rPr>
          <w:rFonts w:asciiTheme="minorHAnsi" w:eastAsiaTheme="minorEastAsia" w:hAnsiTheme="minorHAnsi" w:cstheme="minorBidi"/>
          <w:noProof/>
          <w:kern w:val="2"/>
          <w:sz w:val="20"/>
          <w:szCs w:val="20"/>
          <w:lang w:val="en-GB" w:eastAsia="en-GB"/>
          <w14:ligatures w14:val="standardContextual"/>
        </w:rPr>
      </w:pPr>
      <w:hyperlink w:anchor="_Toc181881780" w:history="1">
        <w:r w:rsidRPr="00BC7355">
          <w:rPr>
            <w:rStyle w:val="-"/>
            <w:noProof/>
            <w:sz w:val="22"/>
            <w:szCs w:val="20"/>
          </w:rPr>
          <w:t>Πίνακας 2: Μέση σύσταση των απορριμμάτων (Ιανουάριος 2023)</w:t>
        </w:r>
        <w:r w:rsidRPr="00BC7355">
          <w:rPr>
            <w:noProof/>
            <w:webHidden/>
            <w:sz w:val="22"/>
            <w:szCs w:val="20"/>
          </w:rPr>
          <w:tab/>
        </w:r>
        <w:r w:rsidRPr="00BC7355">
          <w:rPr>
            <w:noProof/>
            <w:webHidden/>
            <w:sz w:val="22"/>
            <w:szCs w:val="20"/>
          </w:rPr>
          <w:fldChar w:fldCharType="begin"/>
        </w:r>
        <w:r w:rsidRPr="00BC7355">
          <w:rPr>
            <w:noProof/>
            <w:webHidden/>
            <w:sz w:val="22"/>
            <w:szCs w:val="20"/>
          </w:rPr>
          <w:instrText xml:space="preserve"> PAGEREF _Toc181881780 \h </w:instrText>
        </w:r>
        <w:r w:rsidRPr="00BC7355">
          <w:rPr>
            <w:noProof/>
            <w:webHidden/>
            <w:sz w:val="22"/>
            <w:szCs w:val="20"/>
          </w:rPr>
        </w:r>
        <w:r w:rsidRPr="00BC7355">
          <w:rPr>
            <w:noProof/>
            <w:webHidden/>
            <w:sz w:val="22"/>
            <w:szCs w:val="20"/>
          </w:rPr>
          <w:fldChar w:fldCharType="separate"/>
        </w:r>
        <w:r w:rsidR="00BB223E">
          <w:rPr>
            <w:noProof/>
            <w:webHidden/>
            <w:sz w:val="22"/>
            <w:szCs w:val="20"/>
          </w:rPr>
          <w:t>7</w:t>
        </w:r>
        <w:r w:rsidRPr="00BC7355">
          <w:rPr>
            <w:noProof/>
            <w:webHidden/>
            <w:sz w:val="22"/>
            <w:szCs w:val="20"/>
          </w:rPr>
          <w:fldChar w:fldCharType="end"/>
        </w:r>
      </w:hyperlink>
    </w:p>
    <w:p w14:paraId="5ACBC279" w14:textId="0186C11A" w:rsidR="00BC7355" w:rsidRPr="00BC7355" w:rsidRDefault="00BC7355">
      <w:pPr>
        <w:pStyle w:val="af0"/>
        <w:tabs>
          <w:tab w:val="right" w:leader="dot" w:pos="9350"/>
        </w:tabs>
        <w:rPr>
          <w:rFonts w:asciiTheme="minorHAnsi" w:eastAsiaTheme="minorEastAsia" w:hAnsiTheme="minorHAnsi" w:cstheme="minorBidi"/>
          <w:noProof/>
          <w:kern w:val="2"/>
          <w:sz w:val="20"/>
          <w:szCs w:val="20"/>
          <w:lang w:val="en-GB" w:eastAsia="en-GB"/>
          <w14:ligatures w14:val="standardContextual"/>
        </w:rPr>
      </w:pPr>
      <w:hyperlink w:anchor="_Toc181881781" w:history="1">
        <w:r w:rsidRPr="00BC7355">
          <w:rPr>
            <w:rStyle w:val="-"/>
            <w:noProof/>
            <w:sz w:val="22"/>
            <w:szCs w:val="20"/>
          </w:rPr>
          <w:t>Πίνακας 3: Ανακυκλώσιμα και ΒΑΑ  σε ΑΣΑ (Ιανουάριος 2023)</w:t>
        </w:r>
        <w:r w:rsidRPr="00BC7355">
          <w:rPr>
            <w:noProof/>
            <w:webHidden/>
            <w:sz w:val="22"/>
            <w:szCs w:val="20"/>
          </w:rPr>
          <w:tab/>
        </w:r>
        <w:r w:rsidRPr="00BC7355">
          <w:rPr>
            <w:noProof/>
            <w:webHidden/>
            <w:sz w:val="22"/>
            <w:szCs w:val="20"/>
          </w:rPr>
          <w:fldChar w:fldCharType="begin"/>
        </w:r>
        <w:r w:rsidRPr="00BC7355">
          <w:rPr>
            <w:noProof/>
            <w:webHidden/>
            <w:sz w:val="22"/>
            <w:szCs w:val="20"/>
          </w:rPr>
          <w:instrText xml:space="preserve"> PAGEREF _Toc181881781 \h </w:instrText>
        </w:r>
        <w:r w:rsidRPr="00BC7355">
          <w:rPr>
            <w:noProof/>
            <w:webHidden/>
            <w:sz w:val="22"/>
            <w:szCs w:val="20"/>
          </w:rPr>
        </w:r>
        <w:r w:rsidRPr="00BC7355">
          <w:rPr>
            <w:noProof/>
            <w:webHidden/>
            <w:sz w:val="22"/>
            <w:szCs w:val="20"/>
          </w:rPr>
          <w:fldChar w:fldCharType="separate"/>
        </w:r>
        <w:r w:rsidR="00BB223E">
          <w:rPr>
            <w:noProof/>
            <w:webHidden/>
            <w:sz w:val="22"/>
            <w:szCs w:val="20"/>
          </w:rPr>
          <w:t>8</w:t>
        </w:r>
        <w:r w:rsidRPr="00BC7355">
          <w:rPr>
            <w:noProof/>
            <w:webHidden/>
            <w:sz w:val="22"/>
            <w:szCs w:val="20"/>
          </w:rPr>
          <w:fldChar w:fldCharType="end"/>
        </w:r>
      </w:hyperlink>
    </w:p>
    <w:p w14:paraId="55F08A07" w14:textId="1296ACFE" w:rsidR="00BC7355" w:rsidRPr="00BC7355" w:rsidRDefault="00BC7355">
      <w:pPr>
        <w:pStyle w:val="af0"/>
        <w:tabs>
          <w:tab w:val="right" w:leader="dot" w:pos="9350"/>
        </w:tabs>
        <w:rPr>
          <w:rFonts w:asciiTheme="minorHAnsi" w:eastAsiaTheme="minorEastAsia" w:hAnsiTheme="minorHAnsi" w:cstheme="minorBidi"/>
          <w:noProof/>
          <w:kern w:val="2"/>
          <w:sz w:val="20"/>
          <w:szCs w:val="20"/>
          <w:lang w:val="en-GB" w:eastAsia="en-GB"/>
          <w14:ligatures w14:val="standardContextual"/>
        </w:rPr>
      </w:pPr>
      <w:hyperlink w:anchor="_Toc181881782" w:history="1">
        <w:r w:rsidRPr="00BC7355">
          <w:rPr>
            <w:rStyle w:val="-"/>
            <w:noProof/>
            <w:sz w:val="22"/>
            <w:szCs w:val="20"/>
          </w:rPr>
          <w:t>Πίνακας 4: Ανακυκλώσιμα σε πράσινα απορρίμματα (Ιανουάριος 2023</w:t>
        </w:r>
        <w:r w:rsidRPr="00BC7355">
          <w:rPr>
            <w:noProof/>
            <w:webHidden/>
            <w:sz w:val="22"/>
            <w:szCs w:val="20"/>
          </w:rPr>
          <w:tab/>
        </w:r>
        <w:r w:rsidRPr="00BC7355">
          <w:rPr>
            <w:noProof/>
            <w:webHidden/>
            <w:sz w:val="22"/>
            <w:szCs w:val="20"/>
          </w:rPr>
          <w:fldChar w:fldCharType="begin"/>
        </w:r>
        <w:r w:rsidRPr="00BC7355">
          <w:rPr>
            <w:noProof/>
            <w:webHidden/>
            <w:sz w:val="22"/>
            <w:szCs w:val="20"/>
          </w:rPr>
          <w:instrText xml:space="preserve"> PAGEREF _Toc181881782 \h </w:instrText>
        </w:r>
        <w:r w:rsidRPr="00BC7355">
          <w:rPr>
            <w:noProof/>
            <w:webHidden/>
            <w:sz w:val="22"/>
            <w:szCs w:val="20"/>
          </w:rPr>
        </w:r>
        <w:r w:rsidRPr="00BC7355">
          <w:rPr>
            <w:noProof/>
            <w:webHidden/>
            <w:sz w:val="22"/>
            <w:szCs w:val="20"/>
          </w:rPr>
          <w:fldChar w:fldCharType="separate"/>
        </w:r>
        <w:r w:rsidR="00BB223E">
          <w:rPr>
            <w:noProof/>
            <w:webHidden/>
            <w:sz w:val="22"/>
            <w:szCs w:val="20"/>
          </w:rPr>
          <w:t>8</w:t>
        </w:r>
        <w:r w:rsidRPr="00BC7355">
          <w:rPr>
            <w:noProof/>
            <w:webHidden/>
            <w:sz w:val="22"/>
            <w:szCs w:val="20"/>
          </w:rPr>
          <w:fldChar w:fldCharType="end"/>
        </w:r>
      </w:hyperlink>
    </w:p>
    <w:p w14:paraId="07EC01DE" w14:textId="2EFF288C" w:rsidR="00BC7355" w:rsidRPr="00BC7355" w:rsidRDefault="00BC7355">
      <w:pPr>
        <w:pStyle w:val="af0"/>
        <w:tabs>
          <w:tab w:val="right" w:leader="dot" w:pos="9350"/>
        </w:tabs>
        <w:rPr>
          <w:rFonts w:asciiTheme="minorHAnsi" w:eastAsiaTheme="minorEastAsia" w:hAnsiTheme="minorHAnsi" w:cstheme="minorBidi"/>
          <w:noProof/>
          <w:kern w:val="2"/>
          <w:sz w:val="20"/>
          <w:szCs w:val="20"/>
          <w:lang w:val="en-GB" w:eastAsia="en-GB"/>
          <w14:ligatures w14:val="standardContextual"/>
        </w:rPr>
      </w:pPr>
      <w:hyperlink w:anchor="_Toc181881783" w:history="1">
        <w:r w:rsidRPr="00BC7355">
          <w:rPr>
            <w:rStyle w:val="-"/>
            <w:noProof/>
            <w:sz w:val="22"/>
            <w:szCs w:val="20"/>
          </w:rPr>
          <w:t>Πίνακας 5: Μέση σύσταση ανακυκλώσιμων και ΒΑΑ</w:t>
        </w:r>
        <w:r w:rsidRPr="00BC7355">
          <w:rPr>
            <w:noProof/>
            <w:webHidden/>
            <w:sz w:val="22"/>
            <w:szCs w:val="20"/>
          </w:rPr>
          <w:tab/>
        </w:r>
        <w:r w:rsidRPr="00BC7355">
          <w:rPr>
            <w:noProof/>
            <w:webHidden/>
            <w:sz w:val="22"/>
            <w:szCs w:val="20"/>
          </w:rPr>
          <w:fldChar w:fldCharType="begin"/>
        </w:r>
        <w:r w:rsidRPr="00BC7355">
          <w:rPr>
            <w:noProof/>
            <w:webHidden/>
            <w:sz w:val="22"/>
            <w:szCs w:val="20"/>
          </w:rPr>
          <w:instrText xml:space="preserve"> PAGEREF _Toc181881783 \h </w:instrText>
        </w:r>
        <w:r w:rsidRPr="00BC7355">
          <w:rPr>
            <w:noProof/>
            <w:webHidden/>
            <w:sz w:val="22"/>
            <w:szCs w:val="20"/>
          </w:rPr>
        </w:r>
        <w:r w:rsidRPr="00BC7355">
          <w:rPr>
            <w:noProof/>
            <w:webHidden/>
            <w:sz w:val="22"/>
            <w:szCs w:val="20"/>
          </w:rPr>
          <w:fldChar w:fldCharType="separate"/>
        </w:r>
        <w:r w:rsidR="00BB223E">
          <w:rPr>
            <w:noProof/>
            <w:webHidden/>
            <w:sz w:val="22"/>
            <w:szCs w:val="20"/>
          </w:rPr>
          <w:t>8</w:t>
        </w:r>
        <w:r w:rsidRPr="00BC7355">
          <w:rPr>
            <w:noProof/>
            <w:webHidden/>
            <w:sz w:val="22"/>
            <w:szCs w:val="20"/>
          </w:rPr>
          <w:fldChar w:fldCharType="end"/>
        </w:r>
      </w:hyperlink>
    </w:p>
    <w:p w14:paraId="04105487" w14:textId="1A63753A" w:rsidR="00BC7355" w:rsidRPr="00BC7355" w:rsidRDefault="00BC7355">
      <w:pPr>
        <w:pStyle w:val="af0"/>
        <w:tabs>
          <w:tab w:val="right" w:leader="dot" w:pos="9350"/>
        </w:tabs>
        <w:rPr>
          <w:rFonts w:asciiTheme="minorHAnsi" w:eastAsiaTheme="minorEastAsia" w:hAnsiTheme="minorHAnsi" w:cstheme="minorBidi"/>
          <w:noProof/>
          <w:kern w:val="2"/>
          <w:sz w:val="20"/>
          <w:szCs w:val="20"/>
          <w:lang w:val="en-GB" w:eastAsia="en-GB"/>
          <w14:ligatures w14:val="standardContextual"/>
        </w:rPr>
      </w:pPr>
      <w:hyperlink w:anchor="_Toc181881784" w:history="1">
        <w:r w:rsidRPr="00BC7355">
          <w:rPr>
            <w:rStyle w:val="-"/>
            <w:noProof/>
            <w:sz w:val="22"/>
            <w:szCs w:val="20"/>
          </w:rPr>
          <w:t>Πίνακας 6: Αναλυτικά τα ανακυκλώσιμα σε ΑΣΑ (σε tn)</w:t>
        </w:r>
        <w:r w:rsidRPr="00BC7355">
          <w:rPr>
            <w:noProof/>
            <w:webHidden/>
            <w:sz w:val="22"/>
            <w:szCs w:val="20"/>
          </w:rPr>
          <w:tab/>
        </w:r>
        <w:r w:rsidRPr="00BC7355">
          <w:rPr>
            <w:noProof/>
            <w:webHidden/>
            <w:sz w:val="22"/>
            <w:szCs w:val="20"/>
          </w:rPr>
          <w:fldChar w:fldCharType="begin"/>
        </w:r>
        <w:r w:rsidRPr="00BC7355">
          <w:rPr>
            <w:noProof/>
            <w:webHidden/>
            <w:sz w:val="22"/>
            <w:szCs w:val="20"/>
          </w:rPr>
          <w:instrText xml:space="preserve"> PAGEREF _Toc181881784 \h </w:instrText>
        </w:r>
        <w:r w:rsidRPr="00BC7355">
          <w:rPr>
            <w:noProof/>
            <w:webHidden/>
            <w:sz w:val="22"/>
            <w:szCs w:val="20"/>
          </w:rPr>
        </w:r>
        <w:r w:rsidRPr="00BC7355">
          <w:rPr>
            <w:noProof/>
            <w:webHidden/>
            <w:sz w:val="22"/>
            <w:szCs w:val="20"/>
          </w:rPr>
          <w:fldChar w:fldCharType="separate"/>
        </w:r>
        <w:r w:rsidR="00BB223E">
          <w:rPr>
            <w:noProof/>
            <w:webHidden/>
            <w:sz w:val="22"/>
            <w:szCs w:val="20"/>
          </w:rPr>
          <w:t>8</w:t>
        </w:r>
        <w:r w:rsidRPr="00BC7355">
          <w:rPr>
            <w:noProof/>
            <w:webHidden/>
            <w:sz w:val="22"/>
            <w:szCs w:val="20"/>
          </w:rPr>
          <w:fldChar w:fldCharType="end"/>
        </w:r>
      </w:hyperlink>
    </w:p>
    <w:p w14:paraId="01877F56" w14:textId="1383EC01" w:rsidR="00BC7355" w:rsidRPr="00BC7355" w:rsidRDefault="00BC7355">
      <w:pPr>
        <w:pStyle w:val="af0"/>
        <w:tabs>
          <w:tab w:val="right" w:leader="dot" w:pos="9350"/>
        </w:tabs>
        <w:rPr>
          <w:rFonts w:asciiTheme="minorHAnsi" w:eastAsiaTheme="minorEastAsia" w:hAnsiTheme="minorHAnsi" w:cstheme="minorBidi"/>
          <w:noProof/>
          <w:kern w:val="2"/>
          <w:sz w:val="20"/>
          <w:szCs w:val="20"/>
          <w:lang w:val="en-GB" w:eastAsia="en-GB"/>
          <w14:ligatures w14:val="standardContextual"/>
        </w:rPr>
      </w:pPr>
      <w:hyperlink w:anchor="_Toc181881785" w:history="1">
        <w:r w:rsidRPr="00BC7355">
          <w:rPr>
            <w:rStyle w:val="-"/>
            <w:noProof/>
            <w:sz w:val="22"/>
            <w:szCs w:val="20"/>
          </w:rPr>
          <w:t>Πίνακας 7 Χρωματισμός κάδου ανά ρεύμα αποβλήτου</w:t>
        </w:r>
        <w:r w:rsidRPr="00BC7355">
          <w:rPr>
            <w:noProof/>
            <w:webHidden/>
            <w:sz w:val="22"/>
            <w:szCs w:val="20"/>
          </w:rPr>
          <w:tab/>
        </w:r>
        <w:r w:rsidRPr="00BC7355">
          <w:rPr>
            <w:noProof/>
            <w:webHidden/>
            <w:sz w:val="22"/>
            <w:szCs w:val="20"/>
          </w:rPr>
          <w:fldChar w:fldCharType="begin"/>
        </w:r>
        <w:r w:rsidRPr="00BC7355">
          <w:rPr>
            <w:noProof/>
            <w:webHidden/>
            <w:sz w:val="22"/>
            <w:szCs w:val="20"/>
          </w:rPr>
          <w:instrText xml:space="preserve"> PAGEREF _Toc181881785 \h </w:instrText>
        </w:r>
        <w:r w:rsidRPr="00BC7355">
          <w:rPr>
            <w:noProof/>
            <w:webHidden/>
            <w:sz w:val="22"/>
            <w:szCs w:val="20"/>
          </w:rPr>
        </w:r>
        <w:r w:rsidRPr="00BC7355">
          <w:rPr>
            <w:noProof/>
            <w:webHidden/>
            <w:sz w:val="22"/>
            <w:szCs w:val="20"/>
          </w:rPr>
          <w:fldChar w:fldCharType="separate"/>
        </w:r>
        <w:r w:rsidR="00BB223E">
          <w:rPr>
            <w:noProof/>
            <w:webHidden/>
            <w:sz w:val="22"/>
            <w:szCs w:val="20"/>
          </w:rPr>
          <w:t>19</w:t>
        </w:r>
        <w:r w:rsidRPr="00BC7355">
          <w:rPr>
            <w:noProof/>
            <w:webHidden/>
            <w:sz w:val="22"/>
            <w:szCs w:val="20"/>
          </w:rPr>
          <w:fldChar w:fldCharType="end"/>
        </w:r>
      </w:hyperlink>
    </w:p>
    <w:p w14:paraId="462CB3E0" w14:textId="21FDF4DE" w:rsidR="00BC7355" w:rsidRPr="00BC7355" w:rsidRDefault="00BC7355">
      <w:pPr>
        <w:pStyle w:val="af0"/>
        <w:tabs>
          <w:tab w:val="right" w:leader="dot" w:pos="9350"/>
        </w:tabs>
        <w:rPr>
          <w:rFonts w:asciiTheme="minorHAnsi" w:eastAsiaTheme="minorEastAsia" w:hAnsiTheme="minorHAnsi" w:cstheme="minorBidi"/>
          <w:noProof/>
          <w:kern w:val="2"/>
          <w:sz w:val="20"/>
          <w:szCs w:val="20"/>
          <w:lang w:val="en-GB" w:eastAsia="en-GB"/>
          <w14:ligatures w14:val="standardContextual"/>
        </w:rPr>
      </w:pPr>
      <w:hyperlink w:anchor="_Toc181881786" w:history="1">
        <w:r w:rsidRPr="00BC7355">
          <w:rPr>
            <w:rStyle w:val="-"/>
            <w:rFonts w:cstheme="minorHAnsi"/>
            <w:noProof/>
            <w:sz w:val="22"/>
            <w:szCs w:val="20"/>
          </w:rPr>
          <w:t>Πίνακας 8 : Δράσεις και μέσα συλλογής ΒΑ</w:t>
        </w:r>
        <w:r w:rsidRPr="00BC7355">
          <w:rPr>
            <w:noProof/>
            <w:webHidden/>
            <w:sz w:val="22"/>
            <w:szCs w:val="20"/>
          </w:rPr>
          <w:tab/>
        </w:r>
        <w:r w:rsidRPr="00BC7355">
          <w:rPr>
            <w:noProof/>
            <w:webHidden/>
            <w:sz w:val="22"/>
            <w:szCs w:val="20"/>
          </w:rPr>
          <w:fldChar w:fldCharType="begin"/>
        </w:r>
        <w:r w:rsidRPr="00BC7355">
          <w:rPr>
            <w:noProof/>
            <w:webHidden/>
            <w:sz w:val="22"/>
            <w:szCs w:val="20"/>
          </w:rPr>
          <w:instrText xml:space="preserve"> PAGEREF _Toc181881786 \h </w:instrText>
        </w:r>
        <w:r w:rsidRPr="00BC7355">
          <w:rPr>
            <w:noProof/>
            <w:webHidden/>
            <w:sz w:val="22"/>
            <w:szCs w:val="20"/>
          </w:rPr>
        </w:r>
        <w:r w:rsidRPr="00BC7355">
          <w:rPr>
            <w:noProof/>
            <w:webHidden/>
            <w:sz w:val="22"/>
            <w:szCs w:val="20"/>
          </w:rPr>
          <w:fldChar w:fldCharType="separate"/>
        </w:r>
        <w:r w:rsidR="00BB223E">
          <w:rPr>
            <w:noProof/>
            <w:webHidden/>
            <w:sz w:val="22"/>
            <w:szCs w:val="20"/>
          </w:rPr>
          <w:t>24</w:t>
        </w:r>
        <w:r w:rsidRPr="00BC7355">
          <w:rPr>
            <w:noProof/>
            <w:webHidden/>
            <w:sz w:val="22"/>
            <w:szCs w:val="20"/>
          </w:rPr>
          <w:fldChar w:fldCharType="end"/>
        </w:r>
      </w:hyperlink>
    </w:p>
    <w:p w14:paraId="3BFD639B" w14:textId="0939B0FD" w:rsidR="00BC7355" w:rsidRPr="00BC7355" w:rsidRDefault="00BC7355">
      <w:pPr>
        <w:pStyle w:val="af0"/>
        <w:tabs>
          <w:tab w:val="right" w:leader="dot" w:pos="9350"/>
        </w:tabs>
        <w:rPr>
          <w:rFonts w:asciiTheme="minorHAnsi" w:eastAsiaTheme="minorEastAsia" w:hAnsiTheme="minorHAnsi" w:cstheme="minorBidi"/>
          <w:noProof/>
          <w:kern w:val="2"/>
          <w:sz w:val="20"/>
          <w:szCs w:val="20"/>
          <w:lang w:val="en-GB" w:eastAsia="en-GB"/>
          <w14:ligatures w14:val="standardContextual"/>
        </w:rPr>
      </w:pPr>
      <w:hyperlink w:anchor="_Toc181881787" w:history="1">
        <w:r w:rsidRPr="00BC7355">
          <w:rPr>
            <w:rStyle w:val="-"/>
            <w:noProof/>
            <w:sz w:val="22"/>
            <w:szCs w:val="20"/>
          </w:rPr>
          <w:t>Πίνακας 9 Πίνακας Κόστους Προσλήψεων</w:t>
        </w:r>
        <w:r w:rsidRPr="00BC7355">
          <w:rPr>
            <w:noProof/>
            <w:webHidden/>
            <w:sz w:val="22"/>
            <w:szCs w:val="20"/>
          </w:rPr>
          <w:tab/>
        </w:r>
        <w:r w:rsidRPr="00BC7355">
          <w:rPr>
            <w:noProof/>
            <w:webHidden/>
            <w:sz w:val="22"/>
            <w:szCs w:val="20"/>
          </w:rPr>
          <w:fldChar w:fldCharType="begin"/>
        </w:r>
        <w:r w:rsidRPr="00BC7355">
          <w:rPr>
            <w:noProof/>
            <w:webHidden/>
            <w:sz w:val="22"/>
            <w:szCs w:val="20"/>
          </w:rPr>
          <w:instrText xml:space="preserve"> PAGEREF _Toc181881787 \h </w:instrText>
        </w:r>
        <w:r w:rsidRPr="00BC7355">
          <w:rPr>
            <w:noProof/>
            <w:webHidden/>
            <w:sz w:val="22"/>
            <w:szCs w:val="20"/>
          </w:rPr>
        </w:r>
        <w:r w:rsidRPr="00BC7355">
          <w:rPr>
            <w:noProof/>
            <w:webHidden/>
            <w:sz w:val="22"/>
            <w:szCs w:val="20"/>
          </w:rPr>
          <w:fldChar w:fldCharType="separate"/>
        </w:r>
        <w:r w:rsidR="00BB223E">
          <w:rPr>
            <w:noProof/>
            <w:webHidden/>
            <w:sz w:val="22"/>
            <w:szCs w:val="20"/>
          </w:rPr>
          <w:t>33</w:t>
        </w:r>
        <w:r w:rsidRPr="00BC7355">
          <w:rPr>
            <w:noProof/>
            <w:webHidden/>
            <w:sz w:val="22"/>
            <w:szCs w:val="20"/>
          </w:rPr>
          <w:fldChar w:fldCharType="end"/>
        </w:r>
      </w:hyperlink>
    </w:p>
    <w:p w14:paraId="02E2FE57" w14:textId="23D72E59" w:rsidR="00BC7355" w:rsidRPr="00BC7355" w:rsidRDefault="00BC7355">
      <w:pPr>
        <w:pStyle w:val="af0"/>
        <w:tabs>
          <w:tab w:val="right" w:leader="dot" w:pos="9350"/>
        </w:tabs>
        <w:rPr>
          <w:rFonts w:asciiTheme="minorHAnsi" w:eastAsiaTheme="minorEastAsia" w:hAnsiTheme="minorHAnsi" w:cstheme="minorBidi"/>
          <w:noProof/>
          <w:kern w:val="2"/>
          <w:sz w:val="20"/>
          <w:szCs w:val="20"/>
          <w:lang w:val="en-GB" w:eastAsia="en-GB"/>
          <w14:ligatures w14:val="standardContextual"/>
        </w:rPr>
      </w:pPr>
      <w:hyperlink w:anchor="_Toc181881788" w:history="1">
        <w:r w:rsidRPr="00BC7355">
          <w:rPr>
            <w:rStyle w:val="-"/>
            <w:noProof/>
            <w:sz w:val="22"/>
            <w:szCs w:val="20"/>
          </w:rPr>
          <w:t>Πίνακας 10 Συνολικό Ετήσιο Κόστος Προσλήψεων:</w:t>
        </w:r>
        <w:r w:rsidRPr="00BC7355">
          <w:rPr>
            <w:noProof/>
            <w:webHidden/>
            <w:sz w:val="22"/>
            <w:szCs w:val="20"/>
          </w:rPr>
          <w:tab/>
        </w:r>
        <w:r w:rsidRPr="00BC7355">
          <w:rPr>
            <w:noProof/>
            <w:webHidden/>
            <w:sz w:val="22"/>
            <w:szCs w:val="20"/>
          </w:rPr>
          <w:fldChar w:fldCharType="begin"/>
        </w:r>
        <w:r w:rsidRPr="00BC7355">
          <w:rPr>
            <w:noProof/>
            <w:webHidden/>
            <w:sz w:val="22"/>
            <w:szCs w:val="20"/>
          </w:rPr>
          <w:instrText xml:space="preserve"> PAGEREF _Toc181881788 \h </w:instrText>
        </w:r>
        <w:r w:rsidRPr="00BC7355">
          <w:rPr>
            <w:noProof/>
            <w:webHidden/>
            <w:sz w:val="22"/>
            <w:szCs w:val="20"/>
          </w:rPr>
        </w:r>
        <w:r w:rsidRPr="00BC7355">
          <w:rPr>
            <w:noProof/>
            <w:webHidden/>
            <w:sz w:val="22"/>
            <w:szCs w:val="20"/>
          </w:rPr>
          <w:fldChar w:fldCharType="separate"/>
        </w:r>
        <w:r w:rsidR="00BB223E">
          <w:rPr>
            <w:noProof/>
            <w:webHidden/>
            <w:sz w:val="22"/>
            <w:szCs w:val="20"/>
          </w:rPr>
          <w:t>34</w:t>
        </w:r>
        <w:r w:rsidRPr="00BC7355">
          <w:rPr>
            <w:noProof/>
            <w:webHidden/>
            <w:sz w:val="22"/>
            <w:szCs w:val="20"/>
          </w:rPr>
          <w:fldChar w:fldCharType="end"/>
        </w:r>
      </w:hyperlink>
    </w:p>
    <w:p w14:paraId="5943F897" w14:textId="2608210B" w:rsidR="00BC7355" w:rsidRDefault="00BC7355">
      <w:pPr>
        <w:pStyle w:val="af0"/>
        <w:tabs>
          <w:tab w:val="right" w:leader="dot" w:pos="9350"/>
        </w:tabs>
        <w:rPr>
          <w:rFonts w:asciiTheme="minorHAnsi" w:eastAsiaTheme="minorEastAsia" w:hAnsiTheme="minorHAnsi" w:cstheme="minorBidi"/>
          <w:noProof/>
          <w:kern w:val="2"/>
          <w:sz w:val="22"/>
          <w:lang w:val="en-GB" w:eastAsia="en-GB"/>
          <w14:ligatures w14:val="standardContextual"/>
        </w:rPr>
      </w:pPr>
      <w:hyperlink w:anchor="_Toc181881789" w:history="1">
        <w:r w:rsidRPr="00BC7355">
          <w:rPr>
            <w:rStyle w:val="-"/>
            <w:rFonts w:cstheme="minorHAnsi"/>
            <w:noProof/>
            <w:sz w:val="22"/>
            <w:szCs w:val="20"/>
          </w:rPr>
          <w:t>Πίνακας 11: Κοστολόγηση προβλεπόμενων δράσεων</w:t>
        </w:r>
        <w:r w:rsidRPr="00BC7355">
          <w:rPr>
            <w:noProof/>
            <w:webHidden/>
            <w:sz w:val="22"/>
            <w:szCs w:val="20"/>
          </w:rPr>
          <w:tab/>
        </w:r>
        <w:r w:rsidRPr="00BC7355">
          <w:rPr>
            <w:noProof/>
            <w:webHidden/>
            <w:sz w:val="22"/>
            <w:szCs w:val="20"/>
          </w:rPr>
          <w:fldChar w:fldCharType="begin"/>
        </w:r>
        <w:r w:rsidRPr="00BC7355">
          <w:rPr>
            <w:noProof/>
            <w:webHidden/>
            <w:sz w:val="22"/>
            <w:szCs w:val="20"/>
          </w:rPr>
          <w:instrText xml:space="preserve"> PAGEREF _Toc181881789 \h </w:instrText>
        </w:r>
        <w:r w:rsidRPr="00BC7355">
          <w:rPr>
            <w:noProof/>
            <w:webHidden/>
            <w:sz w:val="22"/>
            <w:szCs w:val="20"/>
          </w:rPr>
        </w:r>
        <w:r w:rsidRPr="00BC7355">
          <w:rPr>
            <w:noProof/>
            <w:webHidden/>
            <w:sz w:val="22"/>
            <w:szCs w:val="20"/>
          </w:rPr>
          <w:fldChar w:fldCharType="separate"/>
        </w:r>
        <w:r w:rsidR="00BB223E">
          <w:rPr>
            <w:noProof/>
            <w:webHidden/>
            <w:sz w:val="22"/>
            <w:szCs w:val="20"/>
          </w:rPr>
          <w:t>37</w:t>
        </w:r>
        <w:r w:rsidRPr="00BC7355">
          <w:rPr>
            <w:noProof/>
            <w:webHidden/>
            <w:sz w:val="22"/>
            <w:szCs w:val="20"/>
          </w:rPr>
          <w:fldChar w:fldCharType="end"/>
        </w:r>
      </w:hyperlink>
    </w:p>
    <w:p w14:paraId="4C2F0B8A" w14:textId="30897742" w:rsidR="00C620F4" w:rsidRPr="00D115A1" w:rsidRDefault="00D115A1" w:rsidP="00D115A1">
      <w:pPr>
        <w:pStyle w:val="1"/>
      </w:pPr>
      <w:r>
        <w:lastRenderedPageBreak/>
        <w:fldChar w:fldCharType="end"/>
      </w:r>
      <w:bookmarkStart w:id="2" w:name="_Toc192522455"/>
      <w:r w:rsidRPr="00D115A1">
        <w:t>1.</w:t>
      </w:r>
      <w:r w:rsidR="00C620F4" w:rsidRPr="00D115A1">
        <w:t>Γενικά Στοιχεία Δήμου Ζαχάρω</w:t>
      </w:r>
      <w:bookmarkStart w:id="3" w:name="_bookmark3"/>
      <w:bookmarkStart w:id="4" w:name="_Toc173842803"/>
      <w:bookmarkStart w:id="5" w:name="_Toc173860234"/>
      <w:bookmarkStart w:id="6" w:name="_Toc173860335"/>
      <w:bookmarkStart w:id="7" w:name="_Toc173860595"/>
      <w:bookmarkStart w:id="8" w:name="_Toc173926215"/>
      <w:bookmarkStart w:id="9" w:name="_Toc173928135"/>
      <w:bookmarkStart w:id="10" w:name="_Toc173928173"/>
      <w:bookmarkStart w:id="11" w:name="_Toc173928893"/>
      <w:bookmarkStart w:id="12" w:name="_Toc173929593"/>
      <w:bookmarkStart w:id="13" w:name="_Toc173936379"/>
      <w:bookmarkStart w:id="14" w:name="_Toc174092861"/>
      <w:bookmarkStart w:id="15" w:name="_Toc176859812"/>
      <w:bookmarkStart w:id="16" w:name="_Toc177039238"/>
      <w:bookmarkStart w:id="17" w:name="_Toc178587153"/>
      <w:bookmarkStart w:id="18" w:name="_Toc178587239"/>
      <w:bookmarkStart w:id="19" w:name="_Toc178587449"/>
      <w:bookmarkStart w:id="20" w:name="_Toc178587499"/>
      <w:bookmarkStart w:id="21" w:name="_Toc178595464"/>
      <w:bookmarkStart w:id="22" w:name="_Toc178595556"/>
      <w:bookmarkStart w:id="23" w:name="_Toc178770699"/>
      <w:bookmarkStart w:id="24" w:name="_Toc178771912"/>
      <w:bookmarkStart w:id="25" w:name="_Toc178773889"/>
      <w:bookmarkStart w:id="26" w:name="_Toc178774871"/>
      <w:bookmarkStart w:id="27" w:name="_Toc178775511"/>
      <w:bookmarkStart w:id="28" w:name="_Toc178775555"/>
      <w:bookmarkEnd w:id="1"/>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C620F4" w:rsidRPr="00D115A1">
        <w:t>ς</w:t>
      </w:r>
      <w:bookmarkEnd w:id="2"/>
    </w:p>
    <w:p w14:paraId="43DA9C7A" w14:textId="77777777" w:rsidR="00C620F4" w:rsidRPr="00E00D89" w:rsidRDefault="00C620F4" w:rsidP="00C620F4">
      <w:pPr>
        <w:pStyle w:val="a6"/>
        <w:keepNext/>
        <w:keepLines/>
        <w:widowControl/>
        <w:autoSpaceDE/>
        <w:autoSpaceDN/>
        <w:spacing w:before="40" w:after="0" w:line="276" w:lineRule="auto"/>
        <w:ind w:left="360" w:hanging="360"/>
        <w:contextualSpacing w:val="0"/>
        <w:jc w:val="left"/>
        <w:outlineLvl w:val="1"/>
        <w:rPr>
          <w:rFonts w:asciiTheme="minorHAnsi" w:eastAsia="Times New Roman" w:hAnsiTheme="minorHAnsi" w:cstheme="minorHAnsi"/>
          <w:b/>
          <w:vanish/>
          <w:color w:val="000000" w:themeColor="text1"/>
          <w:kern w:val="2"/>
          <w:szCs w:val="24"/>
          <w:lang w:eastAsia="en-GB"/>
          <w14:ligatures w14:val="standardContextual"/>
        </w:rPr>
      </w:pPr>
      <w:bookmarkStart w:id="29" w:name="_Toc178595465"/>
      <w:bookmarkStart w:id="30" w:name="_Toc178595557"/>
      <w:bookmarkStart w:id="31" w:name="_Toc178770700"/>
      <w:bookmarkStart w:id="32" w:name="_Toc178771913"/>
      <w:bookmarkStart w:id="33" w:name="_Toc178773890"/>
      <w:bookmarkStart w:id="34" w:name="_Toc178774872"/>
      <w:bookmarkStart w:id="35" w:name="_Toc178775512"/>
      <w:bookmarkStart w:id="36" w:name="_Toc178775556"/>
      <w:bookmarkEnd w:id="29"/>
      <w:bookmarkEnd w:id="30"/>
      <w:bookmarkEnd w:id="31"/>
      <w:bookmarkEnd w:id="32"/>
      <w:bookmarkEnd w:id="33"/>
      <w:bookmarkEnd w:id="34"/>
      <w:bookmarkEnd w:id="35"/>
      <w:bookmarkEnd w:id="36"/>
    </w:p>
    <w:p w14:paraId="34B1CB03" w14:textId="77777777" w:rsidR="00C620F4" w:rsidRPr="00E00D89" w:rsidRDefault="00C620F4" w:rsidP="00C620F4">
      <w:pPr>
        <w:pStyle w:val="a6"/>
        <w:keepNext/>
        <w:keepLines/>
        <w:widowControl/>
        <w:autoSpaceDE/>
        <w:autoSpaceDN/>
        <w:spacing w:before="40" w:after="0" w:line="276" w:lineRule="auto"/>
        <w:ind w:left="360" w:hanging="360"/>
        <w:contextualSpacing w:val="0"/>
        <w:jc w:val="left"/>
        <w:outlineLvl w:val="1"/>
        <w:rPr>
          <w:rFonts w:asciiTheme="minorHAnsi" w:eastAsia="Times New Roman" w:hAnsiTheme="minorHAnsi" w:cstheme="minorHAnsi"/>
          <w:b/>
          <w:vanish/>
          <w:color w:val="000000" w:themeColor="text1"/>
          <w:kern w:val="2"/>
          <w:szCs w:val="24"/>
          <w:lang w:eastAsia="en-GB"/>
          <w14:ligatures w14:val="standardContextual"/>
        </w:rPr>
      </w:pPr>
      <w:bookmarkStart w:id="37" w:name="_Toc178595466"/>
      <w:bookmarkStart w:id="38" w:name="_Toc178595558"/>
      <w:bookmarkStart w:id="39" w:name="_Toc178770701"/>
      <w:bookmarkStart w:id="40" w:name="_Toc178771914"/>
      <w:bookmarkStart w:id="41" w:name="_Toc178773891"/>
      <w:bookmarkStart w:id="42" w:name="_Toc178774873"/>
      <w:bookmarkStart w:id="43" w:name="_Toc178775513"/>
      <w:bookmarkStart w:id="44" w:name="_Toc178775557"/>
      <w:bookmarkEnd w:id="37"/>
      <w:bookmarkEnd w:id="38"/>
      <w:bookmarkEnd w:id="39"/>
      <w:bookmarkEnd w:id="40"/>
      <w:bookmarkEnd w:id="41"/>
      <w:bookmarkEnd w:id="42"/>
      <w:bookmarkEnd w:id="43"/>
      <w:bookmarkEnd w:id="44"/>
    </w:p>
    <w:p w14:paraId="23C61200" w14:textId="77777777" w:rsidR="00C620F4" w:rsidRPr="004A4A6D" w:rsidRDefault="00C620F4" w:rsidP="00C620F4">
      <w:pPr>
        <w:keepNext/>
        <w:keepLines/>
        <w:widowControl/>
        <w:autoSpaceDE/>
        <w:autoSpaceDN/>
        <w:spacing w:before="40" w:after="0" w:line="276" w:lineRule="auto"/>
        <w:jc w:val="left"/>
        <w:outlineLvl w:val="1"/>
        <w:rPr>
          <w:rFonts w:asciiTheme="minorHAnsi" w:eastAsia="Times New Roman" w:hAnsiTheme="minorHAnsi" w:cstheme="minorHAnsi"/>
          <w:b/>
          <w:bCs/>
          <w:vanish/>
          <w:color w:val="000000" w:themeColor="text1"/>
          <w:kern w:val="2"/>
          <w:szCs w:val="24"/>
          <w:lang w:eastAsia="en-GB"/>
          <w14:ligatures w14:val="standardContextual"/>
        </w:rPr>
      </w:pPr>
      <w:bookmarkStart w:id="45" w:name="_Toc173842804"/>
      <w:bookmarkStart w:id="46" w:name="_Toc173860235"/>
      <w:bookmarkStart w:id="47" w:name="_Toc173860336"/>
      <w:bookmarkStart w:id="48" w:name="_Toc173860596"/>
      <w:bookmarkStart w:id="49" w:name="_Toc173926216"/>
      <w:bookmarkStart w:id="50" w:name="_Toc173928136"/>
      <w:bookmarkStart w:id="51" w:name="_Toc173928174"/>
      <w:bookmarkStart w:id="52" w:name="_Toc173928894"/>
      <w:bookmarkStart w:id="53" w:name="_Toc173929594"/>
      <w:bookmarkStart w:id="54" w:name="_Toc173936380"/>
      <w:bookmarkStart w:id="55" w:name="_Toc174092862"/>
      <w:bookmarkStart w:id="56" w:name="_Toc176859813"/>
      <w:bookmarkStart w:id="57" w:name="_Toc177039239"/>
      <w:bookmarkStart w:id="58" w:name="_Toc178587154"/>
      <w:bookmarkStart w:id="59" w:name="_Toc178587240"/>
      <w:bookmarkStart w:id="60" w:name="_Toc178587450"/>
      <w:bookmarkStart w:id="61" w:name="_Toc17858750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0AD50A9" w14:textId="77777777" w:rsidR="00C620F4" w:rsidRPr="009311ED" w:rsidRDefault="00C620F4" w:rsidP="00C620F4">
      <w:pPr>
        <w:pStyle w:val="a6"/>
        <w:keepNext/>
        <w:keepLines/>
        <w:widowControl/>
        <w:autoSpaceDE/>
        <w:autoSpaceDN/>
        <w:spacing w:before="40" w:after="0" w:line="276" w:lineRule="auto"/>
        <w:ind w:left="432" w:hanging="432"/>
        <w:contextualSpacing w:val="0"/>
        <w:jc w:val="left"/>
        <w:outlineLvl w:val="1"/>
        <w:rPr>
          <w:rFonts w:asciiTheme="minorHAnsi" w:eastAsia="Times New Roman" w:hAnsiTheme="minorHAnsi" w:cstheme="minorHAnsi"/>
          <w:b/>
          <w:bCs/>
          <w:vanish/>
          <w:color w:val="000000" w:themeColor="text1"/>
          <w:kern w:val="2"/>
          <w:szCs w:val="24"/>
          <w:lang w:eastAsia="en-GB"/>
          <w14:ligatures w14:val="standardContextual"/>
        </w:rPr>
      </w:pPr>
      <w:bookmarkStart w:id="62" w:name="_Toc173842805"/>
      <w:bookmarkStart w:id="63" w:name="_Toc173860236"/>
      <w:bookmarkStart w:id="64" w:name="_Toc173860337"/>
      <w:bookmarkStart w:id="65" w:name="_Toc173860597"/>
      <w:bookmarkStart w:id="66" w:name="_Toc173926217"/>
      <w:bookmarkStart w:id="67" w:name="_Toc173928137"/>
      <w:bookmarkStart w:id="68" w:name="_Toc173928175"/>
      <w:bookmarkStart w:id="69" w:name="_Toc173928895"/>
      <w:bookmarkStart w:id="70" w:name="_Toc173929595"/>
      <w:bookmarkStart w:id="71" w:name="_Toc173936381"/>
      <w:bookmarkStart w:id="72" w:name="_Toc174092863"/>
      <w:bookmarkStart w:id="73" w:name="_Toc176859814"/>
      <w:bookmarkStart w:id="74" w:name="_Toc177039240"/>
      <w:bookmarkStart w:id="75" w:name="_Toc178587155"/>
      <w:bookmarkStart w:id="76" w:name="_Toc178587241"/>
      <w:bookmarkStart w:id="77" w:name="_Toc178587451"/>
      <w:bookmarkStart w:id="78" w:name="_Toc17858750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3FC21E3"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 xml:space="preserve">Ο Δήμος Ζαχάρως- βρίσκεται στην Περιφερειακή Ενότητα Ηλείας, στην Περιφέρεια Δυτικής Ελλάδας. Η συνολική έκταση του νέου δήμου είναι 275,65 τετραγωνικά χιλιόμετρα και, σύμφωνα με την απογραφή της ΕΣΥΕ 2021, έχει πληθυσμό 8.606 κατοίκους. </w:t>
      </w:r>
      <w:r>
        <w:rPr>
          <w:rFonts w:asciiTheme="minorHAnsi" w:eastAsia="Times New Roman" w:hAnsiTheme="minorHAnsi" w:cstheme="minorHAnsi"/>
          <w:szCs w:val="24"/>
          <w:lang w:eastAsia="en-GB"/>
        </w:rPr>
        <w:t>Έδρα</w:t>
      </w:r>
      <w:r w:rsidRPr="009311ED">
        <w:rPr>
          <w:rFonts w:asciiTheme="minorHAnsi" w:eastAsia="Times New Roman" w:hAnsiTheme="minorHAnsi" w:cstheme="minorHAnsi"/>
          <w:szCs w:val="24"/>
          <w:lang w:eastAsia="en-GB"/>
        </w:rPr>
        <w:t xml:space="preserve"> του δήμου είναι η πόλη της Ζαχάρως.</w:t>
      </w:r>
    </w:p>
    <w:p w14:paraId="4AACC7AC" w14:textId="77777777" w:rsidR="00C620F4" w:rsidRPr="009311ED" w:rsidRDefault="00C620F4" w:rsidP="00C620F4">
      <w:pPr>
        <w:widowControl/>
        <w:autoSpaceDE/>
        <w:autoSpaceDN/>
        <w:spacing w:before="100" w:beforeAutospacing="1" w:after="100" w:afterAutospacing="1"/>
        <w:rPr>
          <w:rFonts w:asciiTheme="minorHAnsi" w:hAnsiTheme="minorHAnsi" w:cstheme="minorHAnsi"/>
        </w:rPr>
      </w:pPr>
      <w:r>
        <w:rPr>
          <w:rFonts w:asciiTheme="minorHAnsi" w:eastAsia="Times New Roman" w:hAnsiTheme="minorHAnsi" w:cstheme="minorHAnsi"/>
          <w:szCs w:val="24"/>
          <w:lang w:eastAsia="en-GB"/>
        </w:rPr>
        <w:t>Ο Δήμος ενσωματώνει 25 οικισμούς και έχει το χαρακτηριστικό πως συνδυάζει παράλια και ορεινή περιοχή. Η</w:t>
      </w:r>
      <w:r w:rsidRPr="009311ED">
        <w:rPr>
          <w:rFonts w:asciiTheme="minorHAnsi" w:eastAsia="Times New Roman" w:hAnsiTheme="minorHAnsi" w:cstheme="minorHAnsi"/>
          <w:szCs w:val="24"/>
          <w:lang w:eastAsia="en-GB"/>
        </w:rPr>
        <w:t xml:space="preserve"> πόλη αναπτύσσεται </w:t>
      </w:r>
      <w:r>
        <w:rPr>
          <w:rFonts w:asciiTheme="minorHAnsi" w:eastAsia="Times New Roman" w:hAnsiTheme="minorHAnsi" w:cstheme="minorHAnsi"/>
          <w:szCs w:val="24"/>
          <w:lang w:eastAsia="en-GB"/>
        </w:rPr>
        <w:t>τουριστικά, γεγονός που δημιουργεί εποχιακή επιβάρυνση στον τομέα της διαχείρισης απορριμμάτων.</w:t>
      </w:r>
    </w:p>
    <w:p w14:paraId="6174FE64" w14:textId="03B15EA0" w:rsidR="00C620F4" w:rsidRPr="009311ED" w:rsidRDefault="00C620F4" w:rsidP="005C2992">
      <w:pPr>
        <w:pStyle w:val="ab"/>
        <w:rPr>
          <w:rFonts w:asciiTheme="minorHAnsi" w:hAnsiTheme="minorHAnsi" w:cstheme="minorHAnsi"/>
        </w:rPr>
      </w:pPr>
      <w:r w:rsidRPr="009311E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8D7DF9D" wp14:editId="5CAA4647">
                <wp:simplePos x="0" y="0"/>
                <wp:positionH relativeFrom="column">
                  <wp:posOffset>438150</wp:posOffset>
                </wp:positionH>
                <wp:positionV relativeFrom="paragraph">
                  <wp:posOffset>2857500</wp:posOffset>
                </wp:positionV>
                <wp:extent cx="4857750" cy="495300"/>
                <wp:effectExtent l="0" t="0" r="0" b="0"/>
                <wp:wrapTopAndBottom/>
                <wp:docPr id="991100140" name="Text Box 1"/>
                <wp:cNvGraphicFramePr/>
                <a:graphic xmlns:a="http://schemas.openxmlformats.org/drawingml/2006/main">
                  <a:graphicData uri="http://schemas.microsoft.com/office/word/2010/wordprocessingShape">
                    <wps:wsp>
                      <wps:cNvSpPr txBox="1"/>
                      <wps:spPr>
                        <a:xfrm>
                          <a:off x="0" y="0"/>
                          <a:ext cx="4857750" cy="495300"/>
                        </a:xfrm>
                        <a:prstGeom prst="rect">
                          <a:avLst/>
                        </a:prstGeom>
                        <a:solidFill>
                          <a:prstClr val="white"/>
                        </a:solidFill>
                        <a:ln>
                          <a:noFill/>
                        </a:ln>
                      </wps:spPr>
                      <wps:txbx>
                        <w:txbxContent>
                          <w:p w14:paraId="4760F572" w14:textId="77777777" w:rsidR="00C620F4" w:rsidRPr="00341E94" w:rsidRDefault="00C620F4" w:rsidP="00C620F4">
                            <w:pPr>
                              <w:pStyle w:val="a5"/>
                            </w:pPr>
                          </w:p>
                          <w:p w14:paraId="6DB4F725" w14:textId="77777777" w:rsidR="00C620F4" w:rsidRPr="001A440D" w:rsidRDefault="00C620F4" w:rsidP="00C620F4">
                            <w:pPr>
                              <w:pStyle w:val="ab"/>
                              <w:rPr>
                                <w:noProof/>
                                <w:color w:val="404040" w:themeColor="text1" w:themeTint="BF"/>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7DF9D" id="Text Box 1" o:spid="_x0000_s1027" type="#_x0000_t202" style="position:absolute;left:0;text-align:left;margin-left:34.5pt;margin-top:225pt;width:382.5pt;height: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" stroked="f">
                <v:textbox inset="0,0,0,0">
                  <w:txbxContent>
                    <w:p w14:paraId="4760F572" w14:textId="77777777" w:rsidR="00C620F4" w:rsidRPr="00341E94" w:rsidRDefault="00C620F4" w:rsidP="00C620F4">
                      <w:pPr>
                        <w:pStyle w:val="a5"/>
                      </w:pPr>
                    </w:p>
                    <w:p w14:paraId="6DB4F725" w14:textId="77777777" w:rsidR="00C620F4" w:rsidRPr="001A440D" w:rsidRDefault="00C620F4" w:rsidP="00C620F4">
                      <w:pPr>
                        <w:pStyle w:val="ab"/>
                        <w:rPr>
                          <w:noProof/>
                          <w:color w:val="404040" w:themeColor="text1" w:themeTint="BF"/>
                          <w:sz w:val="24"/>
                        </w:rPr>
                      </w:pPr>
                    </w:p>
                  </w:txbxContent>
                </v:textbox>
                <w10:wrap type="topAndBottom"/>
              </v:shape>
            </w:pict>
          </mc:Fallback>
        </mc:AlternateContent>
      </w:r>
      <w:r w:rsidR="001569BD">
        <w:rPr>
          <w:noProof/>
        </w:rPr>
        <mc:AlternateContent>
          <mc:Choice Requires="wps">
            <w:drawing>
              <wp:anchor distT="0" distB="0" distL="114300" distR="114300" simplePos="0" relativeHeight="251672576" behindDoc="0" locked="0" layoutInCell="1" allowOverlap="1" wp14:anchorId="4687C511" wp14:editId="05B7CFD8">
                <wp:simplePos x="0" y="0"/>
                <wp:positionH relativeFrom="column">
                  <wp:posOffset>438150</wp:posOffset>
                </wp:positionH>
                <wp:positionV relativeFrom="paragraph">
                  <wp:posOffset>2854325</wp:posOffset>
                </wp:positionV>
                <wp:extent cx="4857750" cy="635"/>
                <wp:effectExtent l="0" t="0" r="0" b="0"/>
                <wp:wrapTopAndBottom/>
                <wp:docPr id="493481490" name="Text Box 1"/>
                <wp:cNvGraphicFramePr/>
                <a:graphic xmlns:a="http://schemas.openxmlformats.org/drawingml/2006/main">
                  <a:graphicData uri="http://schemas.microsoft.com/office/word/2010/wordprocessingShape">
                    <wps:wsp>
                      <wps:cNvSpPr txBox="1"/>
                      <wps:spPr>
                        <a:xfrm>
                          <a:off x="0" y="0"/>
                          <a:ext cx="4857750" cy="635"/>
                        </a:xfrm>
                        <a:prstGeom prst="rect">
                          <a:avLst/>
                        </a:prstGeom>
                        <a:solidFill>
                          <a:prstClr val="white"/>
                        </a:solidFill>
                        <a:ln>
                          <a:noFill/>
                        </a:ln>
                      </wps:spPr>
                      <wps:txbx>
                        <w:txbxContent>
                          <w:p w14:paraId="0AEEBC10" w14:textId="78FAE2B6" w:rsidR="001569BD" w:rsidRPr="00981B1A" w:rsidRDefault="001569BD" w:rsidP="001569BD">
                            <w:pPr>
                              <w:pStyle w:val="ab"/>
                              <w:jc w:val="center"/>
                              <w:rPr>
                                <w:rFonts w:cstheme="minorHAnsi"/>
                                <w:noProof/>
                              </w:rPr>
                            </w:pPr>
                            <w:bookmarkStart w:id="79" w:name="_Toc181881659"/>
                            <w:r>
                              <w:t xml:space="preserve">Εικόνα </w:t>
                            </w:r>
                            <w:r>
                              <w:fldChar w:fldCharType="begin"/>
                            </w:r>
                            <w:r>
                              <w:instrText xml:space="preserve"> SEQ Εικόνα \* ARABIC </w:instrText>
                            </w:r>
                            <w:r>
                              <w:fldChar w:fldCharType="separate"/>
                            </w:r>
                            <w:r w:rsidR="00BB223E">
                              <w:rPr>
                                <w:noProof/>
                              </w:rPr>
                              <w:t>1</w:t>
                            </w:r>
                            <w:r>
                              <w:fldChar w:fldCharType="end"/>
                            </w:r>
                            <w:r>
                              <w:t xml:space="preserve"> Δορυφορική αποτύπωση</w:t>
                            </w:r>
                            <w:bookmarkEnd w:id="7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687C511" id="_x0000_s1028" type="#_x0000_t202" style="position:absolute;left:0;text-align:left;margin-left:34.5pt;margin-top:224.75pt;width:382.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" stroked="f">
                <v:textbox style="mso-fit-shape-to-text:t" inset="0,0,0,0">
                  <w:txbxContent>
                    <w:p w14:paraId="0AEEBC10" w14:textId="78FAE2B6" w:rsidR="001569BD" w:rsidRPr="00981B1A" w:rsidRDefault="001569BD" w:rsidP="001569BD">
                      <w:pPr>
                        <w:pStyle w:val="ab"/>
                        <w:jc w:val="center"/>
                        <w:rPr>
                          <w:rFonts w:cstheme="minorHAnsi"/>
                          <w:noProof/>
                        </w:rPr>
                      </w:pPr>
                      <w:bookmarkStart w:id="80" w:name="_Toc181881659"/>
                      <w:r>
                        <w:t xml:space="preserve">Εικόνα </w:t>
                      </w:r>
                      <w:r>
                        <w:fldChar w:fldCharType="begin"/>
                      </w:r>
                      <w:r>
                        <w:instrText xml:space="preserve"> SEQ Εικόνα \* ARABIC </w:instrText>
                      </w:r>
                      <w:r>
                        <w:fldChar w:fldCharType="separate"/>
                      </w:r>
                      <w:r w:rsidR="00BB223E">
                        <w:rPr>
                          <w:noProof/>
                        </w:rPr>
                        <w:t>1</w:t>
                      </w:r>
                      <w:r>
                        <w:fldChar w:fldCharType="end"/>
                      </w:r>
                      <w:r>
                        <w:t xml:space="preserve"> Δορυφορική αποτύπωση</w:t>
                      </w:r>
                      <w:bookmarkEnd w:id="80"/>
                    </w:p>
                  </w:txbxContent>
                </v:textbox>
                <w10:wrap type="topAndBottom"/>
              </v:shape>
            </w:pict>
          </mc:Fallback>
        </mc:AlternateContent>
      </w:r>
      <w:r w:rsidRPr="009311ED">
        <w:rPr>
          <w:rFonts w:asciiTheme="minorHAnsi" w:hAnsiTheme="minorHAnsi" w:cstheme="minorHAnsi"/>
          <w:noProof/>
        </w:rPr>
        <w:drawing>
          <wp:anchor distT="0" distB="0" distL="0" distR="0" simplePos="0" relativeHeight="251659264" behindDoc="0" locked="0" layoutInCell="1" allowOverlap="1" wp14:anchorId="54E9AF56" wp14:editId="6B2B6BBC">
            <wp:simplePos x="0" y="0"/>
            <wp:positionH relativeFrom="page">
              <wp:posOffset>1352550</wp:posOffset>
            </wp:positionH>
            <wp:positionV relativeFrom="paragraph">
              <wp:posOffset>247650</wp:posOffset>
            </wp:positionV>
            <wp:extent cx="4857750" cy="2549525"/>
            <wp:effectExtent l="0" t="0" r="0" b="3175"/>
            <wp:wrapTopAndBottom/>
            <wp:docPr id="3" name="image2.jpeg" descr="Εικόνα που περιέχει κείμενο, στιγμιότυπο οθόνης, χάρτ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Εικόνα που περιέχει κείμενο, στιγμιότυπο οθόνης, χάρτης&#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4857750" cy="2549525"/>
                    </a:xfrm>
                    <a:prstGeom prst="rect">
                      <a:avLst/>
                    </a:prstGeom>
                  </pic:spPr>
                </pic:pic>
              </a:graphicData>
            </a:graphic>
            <wp14:sizeRelH relativeFrom="margin">
              <wp14:pctWidth>0</wp14:pctWidth>
            </wp14:sizeRelH>
            <wp14:sizeRelV relativeFrom="margin">
              <wp14:pctHeight>0</wp14:pctHeight>
            </wp14:sizeRelV>
          </wp:anchor>
        </w:drawing>
      </w:r>
    </w:p>
    <w:p w14:paraId="60502FDF" w14:textId="770F8758" w:rsidR="00C620F4" w:rsidRPr="005C2992" w:rsidRDefault="005C2992" w:rsidP="005C2992">
      <w:pPr>
        <w:pStyle w:val="1"/>
      </w:pPr>
      <w:bookmarkStart w:id="81" w:name="_Toc178587529"/>
      <w:bookmarkStart w:id="82" w:name="_Toc178775560"/>
      <w:bookmarkStart w:id="83" w:name="_Toc192522456"/>
      <w:r>
        <w:rPr>
          <w:rStyle w:val="aa"/>
          <w:i w:val="0"/>
          <w:iCs w:val="0"/>
        </w:rPr>
        <w:t>2.</w:t>
      </w:r>
      <w:r w:rsidR="00C620F4" w:rsidRPr="005C2992">
        <w:rPr>
          <w:rStyle w:val="aa"/>
          <w:i w:val="0"/>
          <w:iCs w:val="0"/>
        </w:rPr>
        <w:t>Υφιστάμενη κατάσταση Υπηρεσίας Καθαριότητας. Δεδομένα και προκλήσεις</w:t>
      </w:r>
      <w:bookmarkEnd w:id="81"/>
      <w:bookmarkEnd w:id="82"/>
      <w:bookmarkEnd w:id="83"/>
    </w:p>
    <w:p w14:paraId="7F496D47" w14:textId="77777777" w:rsidR="00C620F4" w:rsidRPr="009311ED" w:rsidRDefault="00C620F4" w:rsidP="00C620F4">
      <w:pPr>
        <w:pStyle w:val="Web"/>
        <w:rPr>
          <w:rFonts w:asciiTheme="minorHAnsi" w:hAnsiTheme="minorHAnsi" w:cstheme="minorHAnsi"/>
          <w:lang w:val="el-GR"/>
        </w:rPr>
      </w:pPr>
      <w:r w:rsidRPr="009311ED">
        <w:rPr>
          <w:rFonts w:asciiTheme="minorHAnsi" w:hAnsiTheme="minorHAnsi" w:cstheme="minorHAnsi"/>
          <w:lang w:val="el-GR"/>
        </w:rPr>
        <w:t xml:space="preserve">Η κατάσταση των οχημάτων και του εξοπλισμού της Διεύθυνσης Καθαριότητας του Δήμου Ζαχάρως παρουσιάζει αρκετά προβλήματα και προκλήσεις. Υπάρχει πληθώρα οχημάτων που έχουν περιέλθει στην ιδιοκτησία του Δήμου μέσω αγοράς, δωρεών ή χρησικτησίας, τα οποία διαφέρουν όσον αφορά τη λειτουργικότητα και τη χρηστικότητά τους. Δυστυχώς, πολλά από αυτά, όπως μηχανήματα έργου, </w:t>
      </w:r>
      <w:r>
        <w:rPr>
          <w:rFonts w:asciiTheme="minorHAnsi" w:hAnsiTheme="minorHAnsi" w:cstheme="minorHAnsi"/>
          <w:lang w:val="el-GR"/>
        </w:rPr>
        <w:t xml:space="preserve">παλιοί μεταλλικοί κάδοι, </w:t>
      </w:r>
      <w:r w:rsidRPr="009311ED">
        <w:rPr>
          <w:rFonts w:asciiTheme="minorHAnsi" w:hAnsiTheme="minorHAnsi" w:cstheme="minorHAnsi"/>
          <w:lang w:val="el-GR"/>
        </w:rPr>
        <w:t>αυτοκίνητα, φορτηγά ανοιχτού και κλειστού τύπου, πυροσβεστικά οχήματα και δίκυκλα, είναι εντελώς κατεστραμμένα και μη λειτουργικά.</w:t>
      </w:r>
      <w:r>
        <w:rPr>
          <w:rFonts w:asciiTheme="minorHAnsi" w:hAnsiTheme="minorHAnsi" w:cstheme="minorHAnsi"/>
          <w:lang w:val="el-GR"/>
        </w:rPr>
        <w:t xml:space="preserve"> Απαιτείται η απόσυρση και καταστροφή τους.</w:t>
      </w:r>
    </w:p>
    <w:p w14:paraId="3EF232E1" w14:textId="77777777" w:rsidR="00C620F4" w:rsidRPr="009311ED" w:rsidRDefault="00C620F4" w:rsidP="00C620F4">
      <w:pPr>
        <w:pStyle w:val="Web"/>
        <w:rPr>
          <w:rFonts w:asciiTheme="minorHAnsi" w:hAnsiTheme="minorHAnsi" w:cstheme="minorHAnsi"/>
          <w:lang w:val="el-GR"/>
        </w:rPr>
      </w:pPr>
      <w:r w:rsidRPr="009311ED">
        <w:rPr>
          <w:rFonts w:asciiTheme="minorHAnsi" w:hAnsiTheme="minorHAnsi" w:cstheme="minorHAnsi"/>
          <w:lang w:val="el-GR"/>
        </w:rPr>
        <w:t>Ένα σημαντικό πρόβλημα που επισημάνθηκε από την υπηρεσία μετά από συζήτηση είναι η άναρχη απόρριψη προϊόντων κλαδέματος και καλλωπισμού κήπων και οικοπέδων στην πόλη και τα χωριά, καθώς και ο τεράστιος όγκος τους.</w:t>
      </w:r>
    </w:p>
    <w:p w14:paraId="6C96C5C4" w14:textId="77777777" w:rsidR="00C620F4" w:rsidRPr="00802EDA" w:rsidRDefault="00C620F4" w:rsidP="00C620F4">
      <w:pPr>
        <w:widowControl/>
        <w:autoSpaceDE/>
        <w:autoSpaceDN/>
        <w:spacing w:before="100" w:beforeAutospacing="1" w:after="100" w:afterAutospacing="1"/>
        <w:jc w:val="left"/>
        <w:rPr>
          <w:rFonts w:asciiTheme="minorHAnsi" w:eastAsia="Times New Roman" w:hAnsiTheme="minorHAnsi" w:cstheme="minorHAnsi"/>
          <w:szCs w:val="24"/>
          <w:lang w:eastAsia="en-GB"/>
        </w:rPr>
      </w:pPr>
      <w:r w:rsidRPr="00802EDA">
        <w:rPr>
          <w:rFonts w:asciiTheme="minorHAnsi" w:eastAsia="Times New Roman" w:hAnsiTheme="minorHAnsi" w:cstheme="minorHAnsi"/>
          <w:szCs w:val="24"/>
          <w:lang w:eastAsia="en-GB"/>
        </w:rPr>
        <w:lastRenderedPageBreak/>
        <w:t>Ο Δήμος Ζαχάρως καλείται λοιπόν να διαχειριστεί ένα σημαντικό όγκο αποβλήτων με την υπάρχουσα υποδομή των:</w:t>
      </w:r>
    </w:p>
    <w:p w14:paraId="6F2DDCD9" w14:textId="77777777" w:rsidR="00C620F4" w:rsidRPr="002855A6" w:rsidRDefault="00C620F4" w:rsidP="00C620F4">
      <w:pPr>
        <w:pStyle w:val="a6"/>
        <w:widowControl/>
        <w:numPr>
          <w:ilvl w:val="0"/>
          <w:numId w:val="1"/>
        </w:numPr>
        <w:autoSpaceDE/>
        <w:autoSpaceDN/>
        <w:spacing w:before="100" w:beforeAutospacing="1" w:after="100" w:afterAutospacing="1"/>
        <w:jc w:val="left"/>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Επτακοσίων Είκοσι Ενός (721) Κάδων Προσωρινής Αποθήκευσης </w:t>
      </w:r>
      <w:r w:rsidRPr="009311ED">
        <w:rPr>
          <w:rFonts w:asciiTheme="minorHAnsi" w:eastAsia="Times New Roman" w:hAnsiTheme="minorHAnsi" w:cstheme="minorHAnsi"/>
          <w:szCs w:val="24"/>
          <w:lang w:eastAsia="en-GB"/>
        </w:rPr>
        <w:t>(619 στη Ζαχάρω και 102 στη Φυγαλείας)</w:t>
      </w:r>
    </w:p>
    <w:p w14:paraId="4D7E595B" w14:textId="77777777" w:rsidR="00C620F4" w:rsidRPr="009311ED" w:rsidRDefault="00C620F4" w:rsidP="00C620F4">
      <w:pPr>
        <w:pStyle w:val="a6"/>
        <w:widowControl/>
        <w:numPr>
          <w:ilvl w:val="0"/>
          <w:numId w:val="1"/>
        </w:numPr>
        <w:autoSpaceDE/>
        <w:autoSpaceDN/>
        <w:spacing w:before="100" w:beforeAutospacing="1" w:after="100" w:afterAutospacing="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Τε</w:t>
      </w:r>
      <w:r w:rsidRPr="004E0C78">
        <w:rPr>
          <w:rFonts w:asciiTheme="minorHAnsi" w:eastAsia="Times New Roman" w:hAnsiTheme="minorHAnsi" w:cstheme="minorHAnsi"/>
          <w:szCs w:val="24"/>
          <w:lang w:eastAsia="en-GB"/>
        </w:rPr>
        <w:t>σσ</w:t>
      </w:r>
      <w:r>
        <w:rPr>
          <w:rFonts w:asciiTheme="minorHAnsi" w:eastAsia="Times New Roman" w:hAnsiTheme="minorHAnsi" w:cstheme="minorHAnsi"/>
          <w:szCs w:val="24"/>
          <w:lang w:eastAsia="en-GB"/>
        </w:rPr>
        <w:t>ά</w:t>
      </w:r>
      <w:r w:rsidRPr="004E0C78">
        <w:rPr>
          <w:rFonts w:asciiTheme="minorHAnsi" w:eastAsia="Times New Roman" w:hAnsiTheme="minorHAnsi" w:cstheme="minorHAnsi"/>
          <w:szCs w:val="24"/>
          <w:lang w:eastAsia="en-GB"/>
        </w:rPr>
        <w:t>ρ</w:t>
      </w:r>
      <w:r>
        <w:rPr>
          <w:rFonts w:asciiTheme="minorHAnsi" w:eastAsia="Times New Roman" w:hAnsiTheme="minorHAnsi" w:cstheme="minorHAnsi"/>
          <w:szCs w:val="24"/>
          <w:lang w:eastAsia="en-GB"/>
        </w:rPr>
        <w:t>ων</w:t>
      </w:r>
      <w:r w:rsidRPr="004E0C78">
        <w:rPr>
          <w:rFonts w:asciiTheme="minorHAnsi" w:eastAsia="Times New Roman" w:hAnsiTheme="minorHAnsi" w:cstheme="minorHAnsi"/>
          <w:szCs w:val="24"/>
          <w:lang w:eastAsia="en-GB"/>
        </w:rPr>
        <w:t xml:space="preserve"> απορριμματοφόρ</w:t>
      </w:r>
      <w:r>
        <w:rPr>
          <w:rFonts w:asciiTheme="minorHAnsi" w:eastAsia="Times New Roman" w:hAnsiTheme="minorHAnsi" w:cstheme="minorHAnsi"/>
          <w:szCs w:val="24"/>
          <w:lang w:eastAsia="en-GB"/>
        </w:rPr>
        <w:t>ων</w:t>
      </w:r>
      <w:r w:rsidRPr="004E0C78">
        <w:rPr>
          <w:rFonts w:asciiTheme="minorHAnsi" w:eastAsia="Times New Roman" w:hAnsiTheme="minorHAnsi" w:cstheme="minorHAnsi"/>
          <w:szCs w:val="24"/>
          <w:lang w:eastAsia="en-GB"/>
        </w:rPr>
        <w:t xml:space="preserve"> οχ</w:t>
      </w:r>
      <w:r>
        <w:rPr>
          <w:rFonts w:asciiTheme="minorHAnsi" w:eastAsia="Times New Roman" w:hAnsiTheme="minorHAnsi" w:cstheme="minorHAnsi"/>
          <w:szCs w:val="24"/>
          <w:lang w:eastAsia="en-GB"/>
        </w:rPr>
        <w:t>η</w:t>
      </w:r>
      <w:r w:rsidRPr="004E0C78">
        <w:rPr>
          <w:rFonts w:asciiTheme="minorHAnsi" w:eastAsia="Times New Roman" w:hAnsiTheme="minorHAnsi" w:cstheme="minorHAnsi"/>
          <w:szCs w:val="24"/>
          <w:lang w:eastAsia="en-GB"/>
        </w:rPr>
        <w:t>μάτ</w:t>
      </w:r>
      <w:r>
        <w:rPr>
          <w:rFonts w:asciiTheme="minorHAnsi" w:eastAsia="Times New Roman" w:hAnsiTheme="minorHAnsi" w:cstheme="minorHAnsi"/>
          <w:szCs w:val="24"/>
          <w:lang w:eastAsia="en-GB"/>
        </w:rPr>
        <w:t>ων, τα οποία είναι</w:t>
      </w:r>
      <w:r w:rsidRPr="004E0C78">
        <w:rPr>
          <w:rFonts w:asciiTheme="minorHAnsi" w:eastAsia="Times New Roman" w:hAnsiTheme="minorHAnsi" w:cstheme="minorHAnsi"/>
          <w:szCs w:val="24"/>
          <w:lang w:eastAsia="en-GB"/>
        </w:rPr>
        <w:t xml:space="preserve">: ένα όχημα που </w:t>
      </w:r>
      <w:r w:rsidRPr="000712E7">
        <w:rPr>
          <w:rFonts w:asciiTheme="minorHAnsi" w:eastAsia="Times New Roman" w:hAnsiTheme="minorHAnsi" w:cstheme="minorHAnsi"/>
          <w:b/>
          <w:bCs/>
          <w:szCs w:val="24"/>
          <w:lang w:eastAsia="en-GB"/>
        </w:rPr>
        <w:t>εισήχθη το 2013 ως μεταχειρισμένο</w:t>
      </w:r>
      <w:r>
        <w:rPr>
          <w:rFonts w:asciiTheme="minorHAnsi" w:eastAsia="Times New Roman" w:hAnsiTheme="minorHAnsi" w:cstheme="minorHAnsi"/>
          <w:szCs w:val="24"/>
          <w:lang w:eastAsia="en-GB"/>
        </w:rPr>
        <w:t xml:space="preserve"> χωρητικότητας</w:t>
      </w:r>
      <w:r w:rsidRPr="004E0C78">
        <w:rPr>
          <w:rFonts w:asciiTheme="minorHAnsi" w:eastAsia="Times New Roman" w:hAnsiTheme="minorHAnsi" w:cstheme="minorHAnsi"/>
          <w:szCs w:val="24"/>
          <w:lang w:eastAsia="en-GB"/>
        </w:rPr>
        <w:t xml:space="preserve"> 22 μ³, το οποίο χρησιμοποιείται ως εφεδρικό· ένα όχημα 12 μ³</w:t>
      </w:r>
      <w:r>
        <w:rPr>
          <w:rFonts w:asciiTheme="minorHAnsi" w:eastAsia="Times New Roman" w:hAnsiTheme="minorHAnsi" w:cstheme="minorHAnsi"/>
          <w:szCs w:val="24"/>
          <w:lang w:eastAsia="en-GB"/>
        </w:rPr>
        <w:t xml:space="preserve"> και </w:t>
      </w:r>
      <w:r w:rsidRPr="004E0C78">
        <w:rPr>
          <w:rFonts w:asciiTheme="minorHAnsi" w:eastAsia="Times New Roman" w:hAnsiTheme="minorHAnsi" w:cstheme="minorHAnsi"/>
          <w:szCs w:val="24"/>
          <w:lang w:eastAsia="en-GB"/>
        </w:rPr>
        <w:t>πρώτης κυκλοφορίας το 1995, το οποίο και εξυπηρετεί διαδρομές σε χωριά· ένα όχημα</w:t>
      </w:r>
      <w:r>
        <w:rPr>
          <w:rFonts w:asciiTheme="minorHAnsi" w:eastAsia="Times New Roman" w:hAnsiTheme="minorHAnsi" w:cstheme="minorHAnsi"/>
          <w:szCs w:val="24"/>
          <w:lang w:eastAsia="en-GB"/>
        </w:rPr>
        <w:t xml:space="preserve"> </w:t>
      </w:r>
      <w:r w:rsidRPr="00F63E91">
        <w:rPr>
          <w:rFonts w:asciiTheme="minorHAnsi" w:eastAsia="Times New Roman" w:hAnsiTheme="minorHAnsi" w:cstheme="minorHAnsi"/>
          <w:szCs w:val="24"/>
          <w:lang w:eastAsia="en-GB"/>
        </w:rPr>
        <w:t>12 μ³</w:t>
      </w:r>
      <w:r w:rsidRPr="004E0C78">
        <w:rPr>
          <w:rFonts w:asciiTheme="minorHAnsi" w:eastAsia="Times New Roman" w:hAnsiTheme="minorHAnsi" w:cstheme="minorHAnsi"/>
          <w:szCs w:val="24"/>
          <w:lang w:eastAsia="en-GB"/>
        </w:rPr>
        <w:t xml:space="preserve"> που κυκλοφόρησε πρώτη φορά το 1993 </w:t>
      </w:r>
      <w:r>
        <w:rPr>
          <w:rFonts w:asciiTheme="minorHAnsi" w:eastAsia="Times New Roman" w:hAnsiTheme="minorHAnsi" w:cstheme="minorHAnsi"/>
          <w:szCs w:val="24"/>
          <w:lang w:eastAsia="en-GB"/>
        </w:rPr>
        <w:t>(</w:t>
      </w:r>
      <w:r w:rsidRPr="004E0C78">
        <w:rPr>
          <w:rFonts w:asciiTheme="minorHAnsi" w:eastAsia="Times New Roman" w:hAnsiTheme="minorHAnsi" w:cstheme="minorHAnsi"/>
          <w:szCs w:val="24"/>
          <w:lang w:eastAsia="en-GB"/>
        </w:rPr>
        <w:t>δωρεά από τον Δήμο Περιστερίου</w:t>
      </w:r>
      <w:r>
        <w:rPr>
          <w:rFonts w:asciiTheme="minorHAnsi" w:eastAsia="Times New Roman" w:hAnsiTheme="minorHAnsi" w:cstheme="minorHAnsi"/>
          <w:szCs w:val="24"/>
          <w:lang w:eastAsia="en-GB"/>
        </w:rPr>
        <w:t>)</w:t>
      </w:r>
      <w:r w:rsidRPr="004E0C78">
        <w:rPr>
          <w:rFonts w:asciiTheme="minorHAnsi" w:eastAsia="Times New Roman" w:hAnsiTheme="minorHAnsi" w:cstheme="minorHAnsi"/>
          <w:szCs w:val="24"/>
          <w:lang w:eastAsia="en-GB"/>
        </w:rPr>
        <w:t xml:space="preserve"> και ένα όχημα 16 μ³</w:t>
      </w:r>
      <w:r>
        <w:rPr>
          <w:rFonts w:asciiTheme="minorHAnsi" w:eastAsia="Times New Roman" w:hAnsiTheme="minorHAnsi" w:cstheme="minorHAnsi"/>
          <w:szCs w:val="24"/>
          <w:lang w:eastAsia="en-GB"/>
        </w:rPr>
        <w:t xml:space="preserve"> πρώτης κυκλοφορίας</w:t>
      </w:r>
      <w:r w:rsidRPr="004E0C78">
        <w:rPr>
          <w:rFonts w:asciiTheme="minorHAnsi" w:eastAsia="Times New Roman" w:hAnsiTheme="minorHAnsi" w:cstheme="minorHAnsi"/>
          <w:szCs w:val="24"/>
          <w:lang w:eastAsia="en-GB"/>
        </w:rPr>
        <w:t xml:space="preserve"> το 2022</w:t>
      </w:r>
      <w:r>
        <w:rPr>
          <w:rFonts w:asciiTheme="minorHAnsi" w:eastAsia="Times New Roman" w:hAnsiTheme="minorHAnsi" w:cstheme="minorHAnsi"/>
          <w:szCs w:val="24"/>
          <w:lang w:eastAsia="en-GB"/>
        </w:rPr>
        <w:t>.</w:t>
      </w:r>
      <w:r w:rsidRPr="004E0C78">
        <w:rPr>
          <w:rFonts w:asciiTheme="minorHAnsi" w:eastAsia="Times New Roman" w:hAnsiTheme="minorHAnsi" w:cstheme="minorHAnsi"/>
          <w:szCs w:val="24"/>
          <w:lang w:eastAsia="en-GB"/>
        </w:rPr>
        <w:t xml:space="preserve"> </w:t>
      </w:r>
    </w:p>
    <w:p w14:paraId="0336E0E3" w14:textId="77777777" w:rsidR="00C620F4" w:rsidRPr="002855A6"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2855A6">
        <w:rPr>
          <w:rFonts w:asciiTheme="minorHAnsi" w:eastAsia="Times New Roman" w:hAnsiTheme="minorHAnsi" w:cstheme="minorHAnsi"/>
          <w:szCs w:val="24"/>
          <w:lang w:eastAsia="en-GB"/>
        </w:rPr>
        <w:t xml:space="preserve">Η υπηρεσία διενεργεί καθημερινά </w:t>
      </w:r>
      <w:r w:rsidRPr="002855A6">
        <w:rPr>
          <w:rFonts w:asciiTheme="minorHAnsi" w:eastAsia="Times New Roman" w:hAnsiTheme="minorHAnsi" w:cstheme="minorHAnsi"/>
          <w:b/>
          <w:bCs/>
          <w:szCs w:val="24"/>
          <w:lang w:eastAsia="en-GB"/>
        </w:rPr>
        <w:t>δρομολόγια</w:t>
      </w:r>
      <w:r w:rsidRPr="002855A6">
        <w:rPr>
          <w:rFonts w:asciiTheme="minorHAnsi" w:eastAsia="Times New Roman" w:hAnsiTheme="minorHAnsi" w:cstheme="minorHAnsi"/>
          <w:szCs w:val="24"/>
          <w:lang w:eastAsia="en-GB"/>
        </w:rPr>
        <w:t xml:space="preserve"> συλλογής απορριμμάτων με τα ανωτέρω απορριμματοφόρα, καθένα από τα οποία έχει μέση διάρκεια συλλογής </w:t>
      </w:r>
      <w:r w:rsidRPr="002855A6">
        <w:rPr>
          <w:rFonts w:asciiTheme="minorHAnsi" w:eastAsia="Times New Roman" w:hAnsiTheme="minorHAnsi" w:cstheme="minorHAnsi"/>
          <w:b/>
          <w:bCs/>
          <w:szCs w:val="24"/>
          <w:lang w:eastAsia="en-GB"/>
        </w:rPr>
        <w:t>4 ώρες</w:t>
      </w:r>
      <w:r w:rsidRPr="002855A6">
        <w:rPr>
          <w:rFonts w:asciiTheme="minorHAnsi" w:eastAsia="Times New Roman" w:hAnsiTheme="minorHAnsi" w:cstheme="minorHAnsi"/>
          <w:szCs w:val="24"/>
          <w:lang w:eastAsia="en-GB"/>
        </w:rPr>
        <w:t xml:space="preserve">. Πραγματοποιεί επίσης δρομολόγια συλλογής από τους </w:t>
      </w:r>
      <w:r>
        <w:rPr>
          <w:rFonts w:asciiTheme="minorHAnsi" w:eastAsia="Times New Roman" w:hAnsiTheme="minorHAnsi" w:cstheme="minorHAnsi"/>
          <w:szCs w:val="24"/>
          <w:lang w:eastAsia="en-GB"/>
        </w:rPr>
        <w:t xml:space="preserve">ορεινούς </w:t>
      </w:r>
      <w:r w:rsidRPr="002855A6">
        <w:rPr>
          <w:rFonts w:asciiTheme="minorHAnsi" w:eastAsia="Times New Roman" w:hAnsiTheme="minorHAnsi" w:cstheme="minorHAnsi"/>
          <w:szCs w:val="24"/>
          <w:lang w:eastAsia="en-GB"/>
        </w:rPr>
        <w:t xml:space="preserve">οικισμούς κάθε </w:t>
      </w:r>
      <w:r w:rsidRPr="002855A6">
        <w:rPr>
          <w:rFonts w:asciiTheme="minorHAnsi" w:eastAsia="Times New Roman" w:hAnsiTheme="minorHAnsi" w:cstheme="minorHAnsi"/>
          <w:b/>
          <w:bCs/>
          <w:szCs w:val="24"/>
          <w:lang w:eastAsia="en-GB"/>
        </w:rPr>
        <w:t>Τετάρτη</w:t>
      </w:r>
      <w:r w:rsidRPr="002855A6">
        <w:rPr>
          <w:rFonts w:asciiTheme="minorHAnsi" w:eastAsia="Times New Roman" w:hAnsiTheme="minorHAnsi" w:cstheme="minorHAnsi"/>
          <w:szCs w:val="24"/>
          <w:lang w:eastAsia="en-GB"/>
        </w:rPr>
        <w:t xml:space="preserve"> &amp; </w:t>
      </w:r>
      <w:r w:rsidRPr="002855A6">
        <w:rPr>
          <w:rFonts w:asciiTheme="minorHAnsi" w:eastAsia="Times New Roman" w:hAnsiTheme="minorHAnsi" w:cstheme="minorHAnsi"/>
          <w:b/>
          <w:bCs/>
          <w:szCs w:val="24"/>
          <w:lang w:eastAsia="en-GB"/>
        </w:rPr>
        <w:t>Παρασκευή</w:t>
      </w:r>
      <w:r w:rsidRPr="002855A6">
        <w:rPr>
          <w:rFonts w:asciiTheme="minorHAnsi" w:eastAsia="Times New Roman" w:hAnsiTheme="minorHAnsi" w:cstheme="minorHAnsi"/>
          <w:szCs w:val="24"/>
          <w:lang w:eastAsia="en-GB"/>
        </w:rPr>
        <w:t xml:space="preserve">, αντίστοιχης διάρκειας </w:t>
      </w:r>
      <w:r w:rsidRPr="002855A6">
        <w:rPr>
          <w:rFonts w:asciiTheme="minorHAnsi" w:eastAsia="Times New Roman" w:hAnsiTheme="minorHAnsi" w:cstheme="minorHAnsi"/>
          <w:b/>
          <w:bCs/>
          <w:szCs w:val="24"/>
          <w:lang w:eastAsia="en-GB"/>
        </w:rPr>
        <w:t>4 ωρών</w:t>
      </w:r>
      <w:r w:rsidRPr="002855A6">
        <w:rPr>
          <w:rFonts w:asciiTheme="minorHAnsi" w:eastAsia="Times New Roman" w:hAnsiTheme="minorHAnsi" w:cstheme="minorHAnsi"/>
          <w:szCs w:val="24"/>
          <w:lang w:eastAsia="en-GB"/>
        </w:rPr>
        <w:t xml:space="preserve">. </w:t>
      </w:r>
      <w:r>
        <w:rPr>
          <w:rFonts w:asciiTheme="minorHAnsi" w:eastAsia="Times New Roman" w:hAnsiTheme="minorHAnsi" w:cstheme="minorHAnsi"/>
          <w:szCs w:val="24"/>
          <w:lang w:eastAsia="en-GB"/>
        </w:rPr>
        <w:t>Ο μ</w:t>
      </w:r>
      <w:r w:rsidRPr="002855A6">
        <w:rPr>
          <w:rFonts w:asciiTheme="minorHAnsi" w:eastAsia="Times New Roman" w:hAnsiTheme="minorHAnsi" w:cstheme="minorHAnsi"/>
          <w:szCs w:val="24"/>
          <w:lang w:eastAsia="en-GB"/>
        </w:rPr>
        <w:t xml:space="preserve">έσος όρος </w:t>
      </w:r>
      <w:r>
        <w:rPr>
          <w:rFonts w:asciiTheme="minorHAnsi" w:eastAsia="Times New Roman" w:hAnsiTheme="minorHAnsi" w:cstheme="minorHAnsi"/>
          <w:szCs w:val="24"/>
          <w:lang w:eastAsia="en-GB"/>
        </w:rPr>
        <w:t xml:space="preserve">των </w:t>
      </w:r>
      <w:r w:rsidRPr="002855A6">
        <w:rPr>
          <w:rFonts w:asciiTheme="minorHAnsi" w:eastAsia="Times New Roman" w:hAnsiTheme="minorHAnsi" w:cstheme="minorHAnsi"/>
          <w:szCs w:val="24"/>
          <w:lang w:eastAsia="en-GB"/>
        </w:rPr>
        <w:t>διανυόμενων χ</w:t>
      </w:r>
      <w:r>
        <w:rPr>
          <w:rFonts w:asciiTheme="minorHAnsi" w:eastAsia="Times New Roman" w:hAnsiTheme="minorHAnsi" w:cstheme="minorHAnsi"/>
          <w:szCs w:val="24"/>
          <w:lang w:eastAsia="en-GB"/>
        </w:rPr>
        <w:t>ιλιομέτρων</w:t>
      </w:r>
      <w:r w:rsidRPr="002855A6">
        <w:rPr>
          <w:rFonts w:asciiTheme="minorHAnsi" w:eastAsia="Times New Roman" w:hAnsiTheme="minorHAnsi" w:cstheme="minorHAnsi"/>
          <w:szCs w:val="24"/>
          <w:lang w:eastAsia="en-GB"/>
        </w:rPr>
        <w:t xml:space="preserve"> καθημερινά</w:t>
      </w:r>
      <w:r>
        <w:rPr>
          <w:rFonts w:asciiTheme="minorHAnsi" w:eastAsia="Times New Roman" w:hAnsiTheme="minorHAnsi" w:cstheme="minorHAnsi"/>
          <w:szCs w:val="24"/>
          <w:lang w:eastAsia="en-GB"/>
        </w:rPr>
        <w:t>,</w:t>
      </w:r>
      <w:r w:rsidRPr="002855A6">
        <w:rPr>
          <w:rFonts w:asciiTheme="minorHAnsi" w:eastAsia="Times New Roman" w:hAnsiTheme="minorHAnsi" w:cstheme="minorHAnsi"/>
          <w:szCs w:val="24"/>
          <w:lang w:eastAsia="en-GB"/>
        </w:rPr>
        <w:t xml:space="preserve"> ανέρχεται </w:t>
      </w:r>
      <w:r>
        <w:rPr>
          <w:rFonts w:asciiTheme="minorHAnsi" w:eastAsia="Times New Roman" w:hAnsiTheme="minorHAnsi" w:cstheme="minorHAnsi"/>
          <w:szCs w:val="24"/>
          <w:lang w:eastAsia="en-GB"/>
        </w:rPr>
        <w:t xml:space="preserve">περίπου σε </w:t>
      </w:r>
      <w:r w:rsidRPr="002855A6">
        <w:rPr>
          <w:rFonts w:asciiTheme="minorHAnsi" w:eastAsia="Times New Roman" w:hAnsiTheme="minorHAnsi" w:cstheme="minorHAnsi"/>
          <w:b/>
          <w:bCs/>
          <w:szCs w:val="24"/>
          <w:lang w:eastAsia="en-GB"/>
        </w:rPr>
        <w:t xml:space="preserve">150 </w:t>
      </w:r>
      <w:proofErr w:type="spellStart"/>
      <w:r w:rsidRPr="002855A6">
        <w:rPr>
          <w:rFonts w:asciiTheme="minorHAnsi" w:eastAsia="Times New Roman" w:hAnsiTheme="minorHAnsi" w:cstheme="minorHAnsi"/>
          <w:b/>
          <w:bCs/>
          <w:szCs w:val="24"/>
          <w:lang w:eastAsia="en-GB"/>
        </w:rPr>
        <w:t>χλμ</w:t>
      </w:r>
      <w:proofErr w:type="spellEnd"/>
      <w:r>
        <w:rPr>
          <w:rFonts w:asciiTheme="minorHAnsi" w:eastAsia="Times New Roman" w:hAnsiTheme="minorHAnsi" w:cstheme="minorHAnsi"/>
          <w:b/>
          <w:bCs/>
          <w:szCs w:val="24"/>
          <w:lang w:eastAsia="en-GB"/>
        </w:rPr>
        <w:t>/δρομολόγιο</w:t>
      </w:r>
      <w:r w:rsidRPr="002855A6">
        <w:rPr>
          <w:rFonts w:asciiTheme="minorHAnsi" w:eastAsia="Times New Roman" w:hAnsiTheme="minorHAnsi" w:cstheme="minorHAnsi"/>
          <w:szCs w:val="24"/>
          <w:lang w:eastAsia="en-GB"/>
        </w:rPr>
        <w:t xml:space="preserve">. Στη συνέχεια, τα απορριμματοφόρα κατευθύνονται στον χώρο τελικής διάθεσης του ΦΟΣΔΑ Ηλείας στην Αμαλιάδα, συνολικής απόστασης </w:t>
      </w:r>
      <w:r w:rsidRPr="002855A6">
        <w:rPr>
          <w:rFonts w:asciiTheme="minorHAnsi" w:eastAsia="Times New Roman" w:hAnsiTheme="minorHAnsi" w:cstheme="minorHAnsi"/>
          <w:b/>
          <w:bCs/>
          <w:szCs w:val="24"/>
          <w:lang w:eastAsia="en-GB"/>
        </w:rPr>
        <w:t>100 χλμ</w:t>
      </w:r>
      <w:r w:rsidRPr="002855A6">
        <w:rPr>
          <w:rFonts w:asciiTheme="minorHAnsi" w:eastAsia="Times New Roman" w:hAnsiTheme="minorHAnsi" w:cstheme="minorHAnsi"/>
          <w:szCs w:val="24"/>
          <w:lang w:eastAsia="en-GB"/>
        </w:rPr>
        <w:t>.</w:t>
      </w:r>
    </w:p>
    <w:p w14:paraId="6B5E1C5C" w14:textId="77777777" w:rsidR="00C620F4" w:rsidRPr="002855A6"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2855A6">
        <w:rPr>
          <w:rFonts w:asciiTheme="minorHAnsi" w:eastAsia="Times New Roman" w:hAnsiTheme="minorHAnsi" w:cstheme="minorHAnsi"/>
          <w:szCs w:val="24"/>
          <w:lang w:eastAsia="en-GB"/>
        </w:rPr>
        <w:t>Η διαχείριση των ανακυκλώσιμων στο Δήμο Ζαχάρως πραγματοποιείται με τη χρήση εξειδικευμένων κλ</w:t>
      </w:r>
      <w:r>
        <w:rPr>
          <w:rFonts w:asciiTheme="minorHAnsi" w:eastAsia="Times New Roman" w:hAnsiTheme="minorHAnsi" w:cstheme="minorHAnsi"/>
          <w:szCs w:val="24"/>
          <w:lang w:eastAsia="en-GB"/>
        </w:rPr>
        <w:t>ωβών τριών</w:t>
      </w:r>
      <w:r w:rsidRPr="002855A6">
        <w:rPr>
          <w:rFonts w:asciiTheme="minorHAnsi" w:eastAsia="Times New Roman" w:hAnsiTheme="minorHAnsi" w:cstheme="minorHAnsi"/>
          <w:szCs w:val="24"/>
          <w:lang w:eastAsia="en-GB"/>
        </w:rPr>
        <w:t xml:space="preserve"> κυβικών μέτρων (</w:t>
      </w:r>
      <w:r>
        <w:rPr>
          <w:rFonts w:asciiTheme="minorHAnsi" w:eastAsia="Times New Roman" w:hAnsiTheme="minorHAnsi" w:cstheme="minorHAnsi"/>
          <w:szCs w:val="24"/>
          <w:lang w:eastAsia="en-GB"/>
        </w:rPr>
        <w:t>3</w:t>
      </w:r>
      <w:r w:rsidRPr="002855A6">
        <w:rPr>
          <w:rFonts w:asciiTheme="minorHAnsi" w:eastAsia="Times New Roman" w:hAnsiTheme="minorHAnsi" w:cstheme="minorHAnsi"/>
          <w:szCs w:val="24"/>
          <w:lang w:eastAsia="en-GB"/>
        </w:rPr>
        <w:t xml:space="preserve">μ³), τα οποία </w:t>
      </w:r>
      <w:r>
        <w:rPr>
          <w:rFonts w:asciiTheme="minorHAnsi" w:eastAsia="Times New Roman" w:hAnsiTheme="minorHAnsi" w:cstheme="minorHAnsi"/>
          <w:szCs w:val="24"/>
          <w:lang w:eastAsia="en-GB"/>
        </w:rPr>
        <w:t xml:space="preserve">είναι </w:t>
      </w:r>
      <w:r w:rsidRPr="002855A6">
        <w:rPr>
          <w:rFonts w:asciiTheme="minorHAnsi" w:eastAsia="Times New Roman" w:hAnsiTheme="minorHAnsi" w:cstheme="minorHAnsi"/>
          <w:szCs w:val="24"/>
          <w:lang w:eastAsia="en-GB"/>
        </w:rPr>
        <w:t>τοποθετ</w:t>
      </w:r>
      <w:r>
        <w:rPr>
          <w:rFonts w:asciiTheme="minorHAnsi" w:eastAsia="Times New Roman" w:hAnsiTheme="minorHAnsi" w:cstheme="minorHAnsi"/>
          <w:szCs w:val="24"/>
          <w:lang w:eastAsia="en-GB"/>
        </w:rPr>
        <w:t>ημένα</w:t>
      </w:r>
      <w:r w:rsidRPr="002855A6">
        <w:rPr>
          <w:rFonts w:asciiTheme="minorHAnsi" w:eastAsia="Times New Roman" w:hAnsiTheme="minorHAnsi" w:cstheme="minorHAnsi"/>
          <w:szCs w:val="24"/>
          <w:lang w:eastAsia="en-GB"/>
        </w:rPr>
        <w:t xml:space="preserve"> σε διάφορα σημεία </w:t>
      </w:r>
      <w:r>
        <w:rPr>
          <w:rFonts w:asciiTheme="minorHAnsi" w:eastAsia="Times New Roman" w:hAnsiTheme="minorHAnsi" w:cstheme="minorHAnsi"/>
          <w:szCs w:val="24"/>
          <w:lang w:eastAsia="en-GB"/>
        </w:rPr>
        <w:t xml:space="preserve">μεγάλης παραγωγής </w:t>
      </w:r>
      <w:r w:rsidRPr="002855A6">
        <w:rPr>
          <w:rFonts w:asciiTheme="minorHAnsi" w:eastAsia="Times New Roman" w:hAnsiTheme="minorHAnsi" w:cstheme="minorHAnsi"/>
          <w:szCs w:val="24"/>
          <w:lang w:eastAsia="en-GB"/>
        </w:rPr>
        <w:t xml:space="preserve">εντός του δήμου </w:t>
      </w:r>
      <w:r>
        <w:rPr>
          <w:rFonts w:asciiTheme="minorHAnsi" w:eastAsia="Times New Roman" w:hAnsiTheme="minorHAnsi" w:cstheme="minorHAnsi"/>
          <w:szCs w:val="24"/>
          <w:lang w:eastAsia="en-GB"/>
        </w:rPr>
        <w:t>(</w:t>
      </w:r>
      <w:proofErr w:type="spellStart"/>
      <w:r>
        <w:rPr>
          <w:rFonts w:asciiTheme="minorHAnsi" w:eastAsia="Times New Roman" w:hAnsiTheme="minorHAnsi" w:cstheme="minorHAnsi"/>
          <w:szCs w:val="24"/>
          <w:lang w:eastAsia="en-GB"/>
        </w:rPr>
        <w:t>π.χ</w:t>
      </w:r>
      <w:proofErr w:type="spellEnd"/>
      <w:r>
        <w:rPr>
          <w:rFonts w:asciiTheme="minorHAnsi" w:eastAsia="Times New Roman" w:hAnsiTheme="minorHAnsi" w:cstheme="minorHAnsi"/>
          <w:szCs w:val="24"/>
          <w:lang w:eastAsia="en-GB"/>
        </w:rPr>
        <w:t xml:space="preserve"> </w:t>
      </w:r>
      <w:r w:rsidRPr="002855A6">
        <w:rPr>
          <w:rFonts w:asciiTheme="minorHAnsi" w:eastAsia="Times New Roman" w:hAnsiTheme="minorHAnsi" w:cstheme="minorHAnsi"/>
          <w:szCs w:val="24"/>
          <w:lang w:eastAsia="en-GB"/>
        </w:rPr>
        <w:t>εμπορι</w:t>
      </w:r>
      <w:r>
        <w:rPr>
          <w:rFonts w:asciiTheme="minorHAnsi" w:eastAsia="Times New Roman" w:hAnsiTheme="minorHAnsi" w:cstheme="minorHAnsi"/>
          <w:szCs w:val="24"/>
          <w:lang w:eastAsia="en-GB"/>
        </w:rPr>
        <w:t>κά</w:t>
      </w:r>
      <w:r w:rsidRPr="002855A6">
        <w:rPr>
          <w:rFonts w:asciiTheme="minorHAnsi" w:eastAsia="Times New Roman" w:hAnsiTheme="minorHAnsi" w:cstheme="minorHAnsi"/>
          <w:szCs w:val="24"/>
          <w:lang w:eastAsia="en-GB"/>
        </w:rPr>
        <w:t xml:space="preserve"> καταστ</w:t>
      </w:r>
      <w:r>
        <w:rPr>
          <w:rFonts w:asciiTheme="minorHAnsi" w:eastAsia="Times New Roman" w:hAnsiTheme="minorHAnsi" w:cstheme="minorHAnsi"/>
          <w:szCs w:val="24"/>
          <w:lang w:eastAsia="en-GB"/>
        </w:rPr>
        <w:t>ή</w:t>
      </w:r>
      <w:r w:rsidRPr="002855A6">
        <w:rPr>
          <w:rFonts w:asciiTheme="minorHAnsi" w:eastAsia="Times New Roman" w:hAnsiTheme="minorHAnsi" w:cstheme="minorHAnsi"/>
          <w:szCs w:val="24"/>
          <w:lang w:eastAsia="en-GB"/>
        </w:rPr>
        <w:t>μ</w:t>
      </w:r>
      <w:r>
        <w:rPr>
          <w:rFonts w:asciiTheme="minorHAnsi" w:eastAsia="Times New Roman" w:hAnsiTheme="minorHAnsi" w:cstheme="minorHAnsi"/>
          <w:szCs w:val="24"/>
          <w:lang w:eastAsia="en-GB"/>
        </w:rPr>
        <w:t>α</w:t>
      </w:r>
      <w:r w:rsidRPr="002855A6">
        <w:rPr>
          <w:rFonts w:asciiTheme="minorHAnsi" w:eastAsia="Times New Roman" w:hAnsiTheme="minorHAnsi" w:cstheme="minorHAnsi"/>
          <w:szCs w:val="24"/>
          <w:lang w:eastAsia="en-GB"/>
        </w:rPr>
        <w:t>τ</w:t>
      </w:r>
      <w:r>
        <w:rPr>
          <w:rFonts w:asciiTheme="minorHAnsi" w:eastAsia="Times New Roman" w:hAnsiTheme="minorHAnsi" w:cstheme="minorHAnsi"/>
          <w:szCs w:val="24"/>
          <w:lang w:eastAsia="en-GB"/>
        </w:rPr>
        <w:t>α</w:t>
      </w:r>
      <w:r w:rsidRPr="002855A6">
        <w:rPr>
          <w:rFonts w:asciiTheme="minorHAnsi" w:eastAsia="Times New Roman" w:hAnsiTheme="minorHAnsi" w:cstheme="minorHAnsi"/>
          <w:szCs w:val="24"/>
          <w:lang w:eastAsia="en-GB"/>
        </w:rPr>
        <w:t xml:space="preserve">, </w:t>
      </w:r>
      <w:r>
        <w:rPr>
          <w:rFonts w:asciiTheme="minorHAnsi" w:eastAsia="Times New Roman" w:hAnsiTheme="minorHAnsi" w:cstheme="minorHAnsi"/>
          <w:szCs w:val="24"/>
          <w:lang w:eastAsia="en-GB"/>
        </w:rPr>
        <w:t xml:space="preserve">βιοτεχνίες, </w:t>
      </w:r>
      <w:r w:rsidRPr="002855A6">
        <w:rPr>
          <w:rFonts w:asciiTheme="minorHAnsi" w:eastAsia="Times New Roman" w:hAnsiTheme="minorHAnsi" w:cstheme="minorHAnsi"/>
          <w:szCs w:val="24"/>
          <w:lang w:eastAsia="en-GB"/>
        </w:rPr>
        <w:t>φούρ</w:t>
      </w:r>
      <w:r>
        <w:rPr>
          <w:rFonts w:asciiTheme="minorHAnsi" w:eastAsia="Times New Roman" w:hAnsiTheme="minorHAnsi" w:cstheme="minorHAnsi"/>
          <w:szCs w:val="24"/>
          <w:lang w:eastAsia="en-GB"/>
        </w:rPr>
        <w:t>νους</w:t>
      </w:r>
      <w:r w:rsidRPr="002855A6">
        <w:rPr>
          <w:rFonts w:asciiTheme="minorHAnsi" w:eastAsia="Times New Roman" w:hAnsiTheme="minorHAnsi" w:cstheme="minorHAnsi"/>
          <w:szCs w:val="24"/>
          <w:lang w:eastAsia="en-GB"/>
        </w:rPr>
        <w:t xml:space="preserve"> κ</w:t>
      </w:r>
      <w:r>
        <w:rPr>
          <w:rFonts w:asciiTheme="minorHAnsi" w:eastAsia="Times New Roman" w:hAnsiTheme="minorHAnsi" w:cstheme="minorHAnsi"/>
          <w:szCs w:val="24"/>
          <w:lang w:eastAsia="en-GB"/>
        </w:rPr>
        <w:t>αι</w:t>
      </w:r>
      <w:r w:rsidRPr="002855A6">
        <w:rPr>
          <w:rFonts w:asciiTheme="minorHAnsi" w:eastAsia="Times New Roman" w:hAnsiTheme="minorHAnsi" w:cstheme="minorHAnsi"/>
          <w:szCs w:val="24"/>
          <w:lang w:eastAsia="en-GB"/>
        </w:rPr>
        <w:t xml:space="preserve"> χώρ</w:t>
      </w:r>
      <w:r>
        <w:rPr>
          <w:rFonts w:asciiTheme="minorHAnsi" w:eastAsia="Times New Roman" w:hAnsiTheme="minorHAnsi" w:cstheme="minorHAnsi"/>
          <w:szCs w:val="24"/>
          <w:lang w:eastAsia="en-GB"/>
        </w:rPr>
        <w:t>ους συγκέντρωσης κοινού)</w:t>
      </w:r>
      <w:r w:rsidRPr="002855A6">
        <w:rPr>
          <w:rFonts w:asciiTheme="minorHAnsi" w:eastAsia="Times New Roman" w:hAnsiTheme="minorHAnsi" w:cstheme="minorHAnsi"/>
          <w:szCs w:val="24"/>
          <w:lang w:eastAsia="en-GB"/>
        </w:rPr>
        <w:t>. Συνολικά, υπάρχουν 14 τέτοια κλουβιά που εξυπηρετούν τις ανάγκες συλλογής χαρτιού και χαρτονιού.</w:t>
      </w:r>
    </w:p>
    <w:p w14:paraId="1472E299" w14:textId="77777777" w:rsidR="00C620F4"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2855A6">
        <w:rPr>
          <w:rFonts w:asciiTheme="minorHAnsi" w:eastAsia="Times New Roman" w:hAnsiTheme="minorHAnsi" w:cstheme="minorHAnsi"/>
          <w:szCs w:val="24"/>
          <w:lang w:eastAsia="en-GB"/>
        </w:rPr>
        <w:t xml:space="preserve">Η προσωρινή αποθήκευση </w:t>
      </w:r>
      <w:r>
        <w:rPr>
          <w:rFonts w:asciiTheme="minorHAnsi" w:eastAsia="Times New Roman" w:hAnsiTheme="minorHAnsi" w:cstheme="minorHAnsi"/>
          <w:szCs w:val="24"/>
          <w:lang w:eastAsia="en-GB"/>
        </w:rPr>
        <w:t>του χαρτιού</w:t>
      </w:r>
      <w:r w:rsidRPr="002855A6">
        <w:rPr>
          <w:rFonts w:asciiTheme="minorHAnsi" w:eastAsia="Times New Roman" w:hAnsiTheme="minorHAnsi" w:cstheme="minorHAnsi"/>
          <w:szCs w:val="24"/>
          <w:lang w:eastAsia="en-GB"/>
        </w:rPr>
        <w:t xml:space="preserve"> γίνεται σε </w:t>
      </w:r>
      <w:r>
        <w:rPr>
          <w:rFonts w:asciiTheme="minorHAnsi" w:eastAsia="Times New Roman" w:hAnsiTheme="minorHAnsi" w:cstheme="minorHAnsi"/>
          <w:szCs w:val="24"/>
          <w:lang w:eastAsia="en-GB"/>
        </w:rPr>
        <w:t xml:space="preserve">ένα (1) </w:t>
      </w:r>
      <w:r w:rsidRPr="00125DFD">
        <w:rPr>
          <w:rFonts w:asciiTheme="minorHAnsi" w:eastAsia="Times New Roman" w:hAnsiTheme="minorHAnsi" w:cstheme="minorHAnsi"/>
          <w:b/>
          <w:bCs/>
          <w:szCs w:val="24"/>
          <w:lang w:val="en-GB" w:eastAsia="en-GB"/>
        </w:rPr>
        <w:t>Press</w:t>
      </w:r>
      <w:r w:rsidRPr="002855A6">
        <w:rPr>
          <w:rFonts w:asciiTheme="minorHAnsi" w:eastAsia="Times New Roman" w:hAnsiTheme="minorHAnsi" w:cstheme="minorHAnsi"/>
          <w:b/>
          <w:bCs/>
          <w:szCs w:val="24"/>
          <w:lang w:eastAsia="en-GB"/>
        </w:rPr>
        <w:t xml:space="preserve"> </w:t>
      </w:r>
      <w:r w:rsidRPr="00125DFD">
        <w:rPr>
          <w:rFonts w:asciiTheme="minorHAnsi" w:eastAsia="Times New Roman" w:hAnsiTheme="minorHAnsi" w:cstheme="minorHAnsi"/>
          <w:b/>
          <w:bCs/>
          <w:szCs w:val="24"/>
          <w:lang w:val="en-GB" w:eastAsia="en-GB"/>
        </w:rPr>
        <w:t>Container</w:t>
      </w:r>
      <w:r w:rsidRPr="002855A6">
        <w:rPr>
          <w:rFonts w:asciiTheme="minorHAnsi" w:eastAsia="Times New Roman" w:hAnsiTheme="minorHAnsi" w:cstheme="minorHAnsi"/>
          <w:szCs w:val="24"/>
          <w:lang w:eastAsia="en-GB"/>
        </w:rPr>
        <w:t xml:space="preserve"> χωρητικότητας 12 μ³, </w:t>
      </w:r>
      <w:r>
        <w:rPr>
          <w:rFonts w:asciiTheme="minorHAnsi" w:eastAsia="Times New Roman" w:hAnsiTheme="minorHAnsi" w:cstheme="minorHAnsi"/>
          <w:szCs w:val="24"/>
          <w:lang w:eastAsia="en-GB"/>
        </w:rPr>
        <w:t xml:space="preserve">ενώ για το πλαστικό διατίθενται δύο έως τρία (2-3) ανοικτά απορριμματοκιβώτια 20 μ3. </w:t>
      </w:r>
      <w:r w:rsidRPr="002855A6">
        <w:rPr>
          <w:rFonts w:asciiTheme="minorHAnsi" w:eastAsia="Times New Roman" w:hAnsiTheme="minorHAnsi" w:cstheme="minorHAnsi"/>
          <w:szCs w:val="24"/>
          <w:lang w:eastAsia="en-GB"/>
        </w:rPr>
        <w:t>τ</w:t>
      </w:r>
      <w:r>
        <w:rPr>
          <w:rFonts w:asciiTheme="minorHAnsi" w:eastAsia="Times New Roman" w:hAnsiTheme="minorHAnsi" w:cstheme="minorHAnsi"/>
          <w:szCs w:val="24"/>
          <w:lang w:eastAsia="en-GB"/>
        </w:rPr>
        <w:t>α</w:t>
      </w:r>
      <w:r w:rsidRPr="002855A6">
        <w:rPr>
          <w:rFonts w:asciiTheme="minorHAnsi" w:eastAsia="Times New Roman" w:hAnsiTheme="minorHAnsi" w:cstheme="minorHAnsi"/>
          <w:szCs w:val="24"/>
          <w:lang w:eastAsia="en-GB"/>
        </w:rPr>
        <w:t xml:space="preserve"> οποί</w:t>
      </w:r>
      <w:r>
        <w:rPr>
          <w:rFonts w:asciiTheme="minorHAnsi" w:eastAsia="Times New Roman" w:hAnsiTheme="minorHAnsi" w:cstheme="minorHAnsi"/>
          <w:szCs w:val="24"/>
          <w:lang w:eastAsia="en-GB"/>
        </w:rPr>
        <w:t>α</w:t>
      </w:r>
      <w:r w:rsidRPr="002855A6">
        <w:rPr>
          <w:rFonts w:asciiTheme="minorHAnsi" w:eastAsia="Times New Roman" w:hAnsiTheme="minorHAnsi" w:cstheme="minorHAnsi"/>
          <w:szCs w:val="24"/>
          <w:lang w:eastAsia="en-GB"/>
        </w:rPr>
        <w:t xml:space="preserve"> παρέχ</w:t>
      </w:r>
      <w:r>
        <w:rPr>
          <w:rFonts w:asciiTheme="minorHAnsi" w:eastAsia="Times New Roman" w:hAnsiTheme="minorHAnsi" w:cstheme="minorHAnsi"/>
          <w:szCs w:val="24"/>
          <w:lang w:eastAsia="en-GB"/>
        </w:rPr>
        <w:t>ον</w:t>
      </w:r>
      <w:r w:rsidRPr="002855A6">
        <w:rPr>
          <w:rFonts w:asciiTheme="minorHAnsi" w:eastAsia="Times New Roman" w:hAnsiTheme="minorHAnsi" w:cstheme="minorHAnsi"/>
          <w:szCs w:val="24"/>
          <w:lang w:eastAsia="en-GB"/>
        </w:rPr>
        <w:t xml:space="preserve">ται από ιδιώτη. Ο ίδιος ιδιώτης αναλαμβάνει και την αποκομιδή των ανακυκλώσιμων, η οποία πραγματοποιείται </w:t>
      </w:r>
      <w:r w:rsidRPr="002855A6">
        <w:rPr>
          <w:rFonts w:asciiTheme="minorHAnsi" w:eastAsia="Times New Roman" w:hAnsiTheme="minorHAnsi" w:cstheme="minorHAnsi"/>
          <w:b/>
          <w:bCs/>
          <w:szCs w:val="24"/>
          <w:lang w:eastAsia="en-GB"/>
        </w:rPr>
        <w:t>μια φορά το μήνα</w:t>
      </w:r>
      <w:r>
        <w:rPr>
          <w:rFonts w:asciiTheme="minorHAnsi" w:eastAsia="Times New Roman" w:hAnsiTheme="minorHAnsi" w:cstheme="minorHAnsi"/>
          <w:b/>
          <w:bCs/>
          <w:szCs w:val="24"/>
          <w:lang w:eastAsia="en-GB"/>
        </w:rPr>
        <w:t xml:space="preserve"> για το χαρτί και δύο για το πλαστικό</w:t>
      </w:r>
      <w:r w:rsidRPr="002855A6">
        <w:rPr>
          <w:rFonts w:asciiTheme="minorHAnsi" w:eastAsia="Times New Roman" w:hAnsiTheme="minorHAnsi" w:cstheme="minorHAnsi"/>
          <w:szCs w:val="24"/>
          <w:lang w:eastAsia="en-GB"/>
        </w:rPr>
        <w:t>, με στόχο τη μεταφορά των υλικών σε κατάλληλους χώρους επεξεργασίας.</w:t>
      </w:r>
    </w:p>
    <w:p w14:paraId="166BC4A7" w14:textId="77777777" w:rsidR="00C620F4"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2855A6">
        <w:rPr>
          <w:rFonts w:asciiTheme="minorHAnsi" w:eastAsia="Times New Roman" w:hAnsiTheme="minorHAnsi" w:cstheme="minorHAnsi"/>
          <w:szCs w:val="24"/>
          <w:lang w:eastAsia="en-GB"/>
        </w:rPr>
        <w:t xml:space="preserve">Αυτή τη στιγμή, ο Δήμος Ζαχάρως δεν </w:t>
      </w:r>
      <w:r>
        <w:rPr>
          <w:rFonts w:asciiTheme="minorHAnsi" w:eastAsia="Times New Roman" w:hAnsiTheme="minorHAnsi" w:cstheme="minorHAnsi"/>
          <w:szCs w:val="24"/>
          <w:lang w:eastAsia="en-GB"/>
        </w:rPr>
        <w:t>διαθέτει Συμβάσεις Συνεργασίας με Εναλλακτικά Συστήματα Διαχείρισης Ανακυκλώσιμων Υλικών (</w:t>
      </w:r>
      <w:proofErr w:type="spellStart"/>
      <w:r>
        <w:rPr>
          <w:rFonts w:asciiTheme="minorHAnsi" w:eastAsia="Times New Roman" w:hAnsiTheme="minorHAnsi" w:cstheme="minorHAnsi"/>
          <w:szCs w:val="24"/>
          <w:lang w:eastAsia="en-GB"/>
        </w:rPr>
        <w:t>π.χ</w:t>
      </w:r>
      <w:proofErr w:type="spellEnd"/>
      <w:r>
        <w:rPr>
          <w:rFonts w:asciiTheme="minorHAnsi" w:eastAsia="Times New Roman" w:hAnsiTheme="minorHAnsi" w:cstheme="minorHAnsi"/>
          <w:szCs w:val="24"/>
          <w:lang w:eastAsia="en-GB"/>
        </w:rPr>
        <w:t xml:space="preserve"> υλικά συσκευασίας, βιοαπόβλητα, χρησιμοποιημένα έλαια, ηλεκτρονικές – ηλεκτρικές συσκευές, ογκώδη, ΑΕΕΚ),</w:t>
      </w:r>
      <w:r w:rsidRPr="002855A6">
        <w:rPr>
          <w:rFonts w:asciiTheme="minorHAnsi" w:eastAsia="Times New Roman" w:hAnsiTheme="minorHAnsi" w:cstheme="minorHAnsi"/>
          <w:szCs w:val="24"/>
          <w:lang w:eastAsia="en-GB"/>
        </w:rPr>
        <w:t xml:space="preserve"> καμία οργανωμένη </w:t>
      </w:r>
      <w:r>
        <w:rPr>
          <w:rFonts w:asciiTheme="minorHAnsi" w:eastAsia="Times New Roman" w:hAnsiTheme="minorHAnsi" w:cstheme="minorHAnsi"/>
          <w:szCs w:val="24"/>
          <w:lang w:eastAsia="en-GB"/>
        </w:rPr>
        <w:t xml:space="preserve">και καμία αδειοδοτημένη </w:t>
      </w:r>
      <w:r w:rsidRPr="002855A6">
        <w:rPr>
          <w:rFonts w:asciiTheme="minorHAnsi" w:eastAsia="Times New Roman" w:hAnsiTheme="minorHAnsi" w:cstheme="minorHAnsi"/>
          <w:szCs w:val="24"/>
          <w:lang w:eastAsia="en-GB"/>
        </w:rPr>
        <w:t xml:space="preserve">υποδομή </w:t>
      </w:r>
      <w:r>
        <w:rPr>
          <w:rFonts w:asciiTheme="minorHAnsi" w:eastAsia="Times New Roman" w:hAnsiTheme="minorHAnsi" w:cstheme="minorHAnsi"/>
          <w:szCs w:val="24"/>
          <w:lang w:eastAsia="en-GB"/>
        </w:rPr>
        <w:t xml:space="preserve">για το αμαξοστάσιο της Υπηρεσίας Καθαριότητας. </w:t>
      </w:r>
    </w:p>
    <w:p w14:paraId="3F63EF91" w14:textId="77777777" w:rsidR="00C620F4" w:rsidRPr="002855A6"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2855A6">
        <w:rPr>
          <w:rFonts w:asciiTheme="minorHAnsi" w:eastAsia="Times New Roman" w:hAnsiTheme="minorHAnsi" w:cstheme="minorHAnsi"/>
          <w:szCs w:val="24"/>
          <w:lang w:eastAsia="en-GB"/>
        </w:rPr>
        <w:t xml:space="preserve">Δεν υπάρχει κάποιος συγκεκριμένος τρόπος δράσης ή πλαίσιο που να καθορίζει τη συλλογή, μεταφορά ή επεξεργασία αυτών των υλικών, με αποτέλεσμα τα ογκώδη </w:t>
      </w:r>
      <w:r>
        <w:rPr>
          <w:rFonts w:asciiTheme="minorHAnsi" w:eastAsia="Times New Roman" w:hAnsiTheme="minorHAnsi" w:cstheme="minorHAnsi"/>
          <w:szCs w:val="24"/>
          <w:lang w:eastAsia="en-GB"/>
        </w:rPr>
        <w:t xml:space="preserve">και άλλα </w:t>
      </w:r>
      <w:r w:rsidRPr="002855A6">
        <w:rPr>
          <w:rFonts w:asciiTheme="minorHAnsi" w:eastAsia="Times New Roman" w:hAnsiTheme="minorHAnsi" w:cstheme="minorHAnsi"/>
          <w:szCs w:val="24"/>
          <w:lang w:eastAsia="en-GB"/>
        </w:rPr>
        <w:t>αντικείμενα</w:t>
      </w:r>
      <w:r>
        <w:rPr>
          <w:rFonts w:asciiTheme="minorHAnsi" w:eastAsia="Times New Roman" w:hAnsiTheme="minorHAnsi" w:cstheme="minorHAnsi"/>
          <w:szCs w:val="24"/>
          <w:lang w:eastAsia="en-GB"/>
        </w:rPr>
        <w:t xml:space="preserve"> / απόβλητα,</w:t>
      </w:r>
      <w:r w:rsidRPr="002855A6">
        <w:rPr>
          <w:rFonts w:asciiTheme="minorHAnsi" w:eastAsia="Times New Roman" w:hAnsiTheme="minorHAnsi" w:cstheme="minorHAnsi"/>
          <w:szCs w:val="24"/>
          <w:lang w:eastAsia="en-GB"/>
        </w:rPr>
        <w:t xml:space="preserve"> να </w:t>
      </w:r>
      <w:r>
        <w:rPr>
          <w:rFonts w:asciiTheme="minorHAnsi" w:eastAsia="Times New Roman" w:hAnsiTheme="minorHAnsi" w:cstheme="minorHAnsi"/>
          <w:szCs w:val="24"/>
          <w:lang w:eastAsia="en-GB"/>
        </w:rPr>
        <w:t>απορρίπτονται ανεξέλεγκτα</w:t>
      </w:r>
      <w:r w:rsidRPr="002855A6">
        <w:rPr>
          <w:rFonts w:asciiTheme="minorHAnsi" w:eastAsia="Times New Roman" w:hAnsiTheme="minorHAnsi" w:cstheme="minorHAnsi"/>
          <w:szCs w:val="24"/>
          <w:lang w:eastAsia="en-GB"/>
        </w:rPr>
        <w:t xml:space="preserve"> σε κοινοχρήστους χώρους, εκτάσεις πρασίνου ή περιοχές πέριξ των οικισμών. Η έλλειψη αυτών των υποδομών και </w:t>
      </w:r>
      <w:r>
        <w:rPr>
          <w:rFonts w:asciiTheme="minorHAnsi" w:eastAsia="Times New Roman" w:hAnsiTheme="minorHAnsi" w:cstheme="minorHAnsi"/>
          <w:szCs w:val="24"/>
          <w:lang w:eastAsia="en-GB"/>
        </w:rPr>
        <w:t>της αδυναμίας</w:t>
      </w:r>
      <w:r w:rsidRPr="002855A6">
        <w:rPr>
          <w:rFonts w:asciiTheme="minorHAnsi" w:eastAsia="Times New Roman" w:hAnsiTheme="minorHAnsi" w:cstheme="minorHAnsi"/>
          <w:szCs w:val="24"/>
          <w:lang w:eastAsia="en-GB"/>
        </w:rPr>
        <w:t xml:space="preserve"> σχετικού προγραμματισμού</w:t>
      </w:r>
      <w:r>
        <w:rPr>
          <w:rFonts w:asciiTheme="minorHAnsi" w:eastAsia="Times New Roman" w:hAnsiTheme="minorHAnsi" w:cstheme="minorHAnsi"/>
          <w:szCs w:val="24"/>
          <w:lang w:eastAsia="en-GB"/>
        </w:rPr>
        <w:t>,</w:t>
      </w:r>
      <w:r w:rsidRPr="002855A6">
        <w:rPr>
          <w:rFonts w:asciiTheme="minorHAnsi" w:eastAsia="Times New Roman" w:hAnsiTheme="minorHAnsi" w:cstheme="minorHAnsi"/>
          <w:szCs w:val="24"/>
          <w:lang w:eastAsia="en-GB"/>
        </w:rPr>
        <w:t xml:space="preserve"> δημιουργεί περιβαλλοντικά προβλήματα, ενώ ταυτόχρονα επηρεάζει αρνητικά την εικόνα και την καθαριότητα της περιοχής.</w:t>
      </w:r>
    </w:p>
    <w:p w14:paraId="77EA70A7" w14:textId="77777777" w:rsidR="00C620F4" w:rsidRPr="002855A6"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2855A6">
        <w:rPr>
          <w:rFonts w:asciiTheme="minorHAnsi" w:eastAsia="Times New Roman" w:hAnsiTheme="minorHAnsi" w:cstheme="minorHAnsi"/>
          <w:szCs w:val="24"/>
          <w:lang w:eastAsia="en-GB"/>
        </w:rPr>
        <w:lastRenderedPageBreak/>
        <w:t xml:space="preserve">Η ανάγκη για δημιουργία υποδομών διαχείρισης ογκωδών </w:t>
      </w:r>
      <w:r>
        <w:rPr>
          <w:rFonts w:asciiTheme="minorHAnsi" w:eastAsia="Times New Roman" w:hAnsiTheme="minorHAnsi" w:cstheme="minorHAnsi"/>
          <w:szCs w:val="24"/>
          <w:lang w:eastAsia="en-GB"/>
        </w:rPr>
        <w:t xml:space="preserve">&amp; οικοδομικών </w:t>
      </w:r>
      <w:r w:rsidRPr="002855A6">
        <w:rPr>
          <w:rFonts w:asciiTheme="minorHAnsi" w:eastAsia="Times New Roman" w:hAnsiTheme="minorHAnsi" w:cstheme="minorHAnsi"/>
          <w:szCs w:val="24"/>
          <w:lang w:eastAsia="en-GB"/>
        </w:rPr>
        <w:t>αποβλήτων είναι επιτακτική, καθώς η ποσότητα αυτών των αντικειμένων αυξάνεται λόγω της αλλαγής καταναλωτικών προτύπων και της συνεχούς αποκατάστασης κτιριακών και οικιακών εγκαταστάσεων.</w:t>
      </w:r>
    </w:p>
    <w:p w14:paraId="77F0B4D8" w14:textId="77777777" w:rsidR="00C620F4" w:rsidRPr="002D09D3"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874EFC">
        <w:rPr>
          <w:rFonts w:asciiTheme="minorHAnsi" w:eastAsia="Times New Roman" w:hAnsiTheme="minorHAnsi" w:cstheme="minorHAnsi"/>
          <w:szCs w:val="24"/>
          <w:lang w:eastAsia="en-GB"/>
        </w:rPr>
        <w:t>Τέλος, οι υπηρετούντες στην καθαριότητα με σχέση εργασίας μονίμου και</w:t>
      </w:r>
      <w:r>
        <w:rPr>
          <w:rFonts w:asciiTheme="minorHAnsi" w:eastAsia="Times New Roman" w:hAnsiTheme="minorHAnsi" w:cstheme="minorHAnsi"/>
          <w:szCs w:val="24"/>
          <w:lang w:eastAsia="en-GB"/>
        </w:rPr>
        <w:t xml:space="preserve"> </w:t>
      </w:r>
      <w:r w:rsidRPr="00874EFC">
        <w:rPr>
          <w:rFonts w:asciiTheme="minorHAnsi" w:eastAsia="Times New Roman" w:hAnsiTheme="minorHAnsi" w:cstheme="minorHAnsi"/>
          <w:szCs w:val="24"/>
          <w:lang w:eastAsia="en-GB"/>
        </w:rPr>
        <w:t>Ιδιωτικού Δικαίου Αορίστου Χρόνου</w:t>
      </w:r>
      <w:r>
        <w:rPr>
          <w:rFonts w:asciiTheme="minorHAnsi" w:eastAsia="Times New Roman" w:hAnsiTheme="minorHAnsi" w:cstheme="minorHAnsi"/>
          <w:szCs w:val="24"/>
          <w:lang w:eastAsia="en-GB"/>
        </w:rPr>
        <w:t xml:space="preserve"> (</w:t>
      </w:r>
      <w:r w:rsidRPr="00874EFC">
        <w:rPr>
          <w:rFonts w:asciiTheme="minorHAnsi" w:eastAsia="Times New Roman" w:hAnsiTheme="minorHAnsi" w:cstheme="minorHAnsi"/>
          <w:szCs w:val="24"/>
          <w:lang w:eastAsia="en-GB"/>
        </w:rPr>
        <w:t>ΙΔΑΧ</w:t>
      </w:r>
      <w:r>
        <w:rPr>
          <w:rFonts w:asciiTheme="minorHAnsi" w:eastAsia="Times New Roman" w:hAnsiTheme="minorHAnsi" w:cstheme="minorHAnsi"/>
          <w:szCs w:val="24"/>
          <w:lang w:eastAsia="en-GB"/>
        </w:rPr>
        <w:t>),</w:t>
      </w:r>
      <w:r w:rsidRPr="00874EFC">
        <w:rPr>
          <w:rFonts w:asciiTheme="minorHAnsi" w:eastAsia="Times New Roman" w:hAnsiTheme="minorHAnsi" w:cstheme="minorHAnsi"/>
          <w:szCs w:val="24"/>
          <w:lang w:eastAsia="en-GB"/>
        </w:rPr>
        <w:t xml:space="preserve"> έχουν ως ακολούθως: </w:t>
      </w:r>
      <w:r>
        <w:rPr>
          <w:rFonts w:asciiTheme="minorHAnsi" w:eastAsia="Times New Roman" w:hAnsiTheme="minorHAnsi" w:cstheme="minorHAnsi"/>
          <w:szCs w:val="24"/>
          <w:lang w:eastAsia="en-GB"/>
        </w:rPr>
        <w:t>Δέκα (</w:t>
      </w:r>
      <w:r w:rsidRPr="00874EFC">
        <w:rPr>
          <w:rFonts w:asciiTheme="minorHAnsi" w:eastAsia="Times New Roman" w:hAnsiTheme="minorHAnsi" w:cstheme="minorHAnsi"/>
          <w:szCs w:val="24"/>
          <w:lang w:eastAsia="en-GB"/>
        </w:rPr>
        <w:t>1</w:t>
      </w:r>
      <w:r>
        <w:rPr>
          <w:rFonts w:asciiTheme="minorHAnsi" w:eastAsia="Times New Roman" w:hAnsiTheme="minorHAnsi" w:cstheme="minorHAnsi"/>
          <w:szCs w:val="24"/>
          <w:lang w:eastAsia="en-GB"/>
        </w:rPr>
        <w:t>0)</w:t>
      </w:r>
      <w:r w:rsidRPr="00874EFC">
        <w:rPr>
          <w:rFonts w:asciiTheme="minorHAnsi" w:eastAsia="Times New Roman" w:hAnsiTheme="minorHAnsi" w:cstheme="minorHAnsi"/>
          <w:szCs w:val="24"/>
          <w:lang w:eastAsia="en-GB"/>
        </w:rPr>
        <w:t xml:space="preserve"> κατηγορίας ΥΕ ΕΡΓΑΤΩΝ/ΕΡΓΑΤΡΙΩΝ</w:t>
      </w:r>
      <w:r>
        <w:rPr>
          <w:rFonts w:asciiTheme="minorHAnsi" w:eastAsia="Times New Roman" w:hAnsiTheme="minorHAnsi" w:cstheme="minorHAnsi"/>
          <w:szCs w:val="24"/>
          <w:lang w:eastAsia="en-GB"/>
        </w:rPr>
        <w:t xml:space="preserve"> και </w:t>
      </w:r>
      <w:r w:rsidRPr="00874EFC">
        <w:rPr>
          <w:rFonts w:asciiTheme="minorHAnsi" w:eastAsia="Times New Roman" w:hAnsiTheme="minorHAnsi" w:cstheme="minorHAnsi"/>
          <w:szCs w:val="24"/>
          <w:lang w:eastAsia="en-GB"/>
        </w:rPr>
        <w:t xml:space="preserve"> </w:t>
      </w:r>
      <w:r>
        <w:rPr>
          <w:rFonts w:asciiTheme="minorHAnsi" w:eastAsia="Times New Roman" w:hAnsiTheme="minorHAnsi" w:cstheme="minorHAnsi"/>
          <w:szCs w:val="24"/>
          <w:lang w:eastAsia="en-GB"/>
        </w:rPr>
        <w:t>πέντε (5)</w:t>
      </w:r>
      <w:r w:rsidRPr="00874EFC">
        <w:rPr>
          <w:rFonts w:asciiTheme="minorHAnsi" w:eastAsia="Times New Roman" w:hAnsiTheme="minorHAnsi" w:cstheme="minorHAnsi"/>
          <w:szCs w:val="24"/>
          <w:lang w:eastAsia="en-GB"/>
        </w:rPr>
        <w:t xml:space="preserve"> </w:t>
      </w:r>
      <w:r w:rsidRPr="00874EFC">
        <w:rPr>
          <w:rFonts w:asciiTheme="minorHAnsi" w:eastAsia="Times New Roman" w:hAnsiTheme="minorHAnsi" w:cstheme="minorHAnsi"/>
          <w:szCs w:val="24"/>
          <w:lang w:val="en-GB" w:eastAsia="en-GB"/>
        </w:rPr>
        <w:t> </w:t>
      </w:r>
      <w:r w:rsidRPr="00874EFC">
        <w:rPr>
          <w:rFonts w:asciiTheme="minorHAnsi" w:eastAsia="Times New Roman" w:hAnsiTheme="minorHAnsi" w:cstheme="minorHAnsi"/>
          <w:szCs w:val="24"/>
          <w:lang w:eastAsia="en-GB"/>
        </w:rPr>
        <w:t>κατηγορίας</w:t>
      </w:r>
      <w:r w:rsidRPr="00874EFC">
        <w:rPr>
          <w:rFonts w:asciiTheme="minorHAnsi" w:eastAsia="Times New Roman" w:hAnsiTheme="minorHAnsi" w:cstheme="minorHAnsi"/>
          <w:szCs w:val="24"/>
          <w:lang w:val="en-GB" w:eastAsia="en-GB"/>
        </w:rPr>
        <w:t> </w:t>
      </w:r>
      <w:r w:rsidRPr="00874EFC">
        <w:rPr>
          <w:rFonts w:asciiTheme="minorHAnsi" w:eastAsia="Times New Roman" w:hAnsiTheme="minorHAnsi" w:cstheme="minorHAnsi"/>
          <w:szCs w:val="24"/>
          <w:lang w:eastAsia="en-GB"/>
        </w:rPr>
        <w:t xml:space="preserve"> </w:t>
      </w:r>
      <w:r>
        <w:rPr>
          <w:rFonts w:asciiTheme="minorHAnsi" w:eastAsia="Times New Roman" w:hAnsiTheme="minorHAnsi" w:cstheme="minorHAnsi"/>
          <w:szCs w:val="24"/>
          <w:lang w:eastAsia="en-GB"/>
        </w:rPr>
        <w:t>Δευτεροβάθμιας Εκπαίδευσης (</w:t>
      </w:r>
      <w:r w:rsidRPr="00874EFC">
        <w:rPr>
          <w:rFonts w:asciiTheme="minorHAnsi" w:eastAsia="Times New Roman" w:hAnsiTheme="minorHAnsi" w:cstheme="minorHAnsi"/>
          <w:szCs w:val="24"/>
          <w:lang w:eastAsia="en-GB"/>
        </w:rPr>
        <w:t>ΔΕ</w:t>
      </w:r>
      <w:r>
        <w:rPr>
          <w:rFonts w:asciiTheme="minorHAnsi" w:eastAsia="Times New Roman" w:hAnsiTheme="minorHAnsi" w:cstheme="minorHAnsi"/>
          <w:szCs w:val="24"/>
          <w:lang w:eastAsia="en-GB"/>
        </w:rPr>
        <w:t>)</w:t>
      </w:r>
      <w:r w:rsidRPr="00874EFC">
        <w:rPr>
          <w:rFonts w:asciiTheme="minorHAnsi" w:eastAsia="Times New Roman" w:hAnsiTheme="minorHAnsi" w:cstheme="minorHAnsi"/>
          <w:szCs w:val="24"/>
          <w:lang w:eastAsia="en-GB"/>
        </w:rPr>
        <w:t xml:space="preserve"> διάφορων κατηγοριών (οδηγοί -οδηγοί μηχανήματων έργου -ειδικών οχημάτων ).</w:t>
      </w:r>
      <w:r w:rsidRPr="002D09D3">
        <w:rPr>
          <w:rFonts w:asciiTheme="minorHAnsi" w:eastAsiaTheme="minorHAnsi" w:hAnsiTheme="minorHAnsi" w:cstheme="minorBidi"/>
          <w:kern w:val="2"/>
          <w:sz w:val="22"/>
          <w14:ligatures w14:val="standardContextual"/>
        </w:rPr>
        <w:t xml:space="preserve"> </w:t>
      </w:r>
      <w:r w:rsidRPr="002D09D3">
        <w:rPr>
          <w:rFonts w:asciiTheme="minorHAnsi" w:eastAsia="Times New Roman" w:hAnsiTheme="minorHAnsi" w:cstheme="minorHAnsi"/>
          <w:szCs w:val="24"/>
          <w:lang w:eastAsia="en-GB"/>
        </w:rPr>
        <w:t>Σήμερα η Υπηρεσία εμφανίζεται ως Τμήμα Καθαριότητας &amp; Ανακύκλωσης στην Διεύθυνση Τεχνικών Υπηρεσιών και διαθέτει το παρακάτω προσωπικό:</w:t>
      </w:r>
    </w:p>
    <w:p w14:paraId="6856BE2C" w14:textId="77777777" w:rsidR="00C620F4" w:rsidRPr="002D09D3" w:rsidRDefault="00C620F4" w:rsidP="00C620F4">
      <w:pPr>
        <w:widowControl/>
        <w:numPr>
          <w:ilvl w:val="0"/>
          <w:numId w:val="2"/>
        </w:numPr>
        <w:autoSpaceDE/>
        <w:autoSpaceDN/>
        <w:spacing w:before="100" w:beforeAutospacing="1" w:after="100" w:afterAutospacing="1"/>
        <w:rPr>
          <w:rFonts w:asciiTheme="minorHAnsi" w:eastAsia="Times New Roman" w:hAnsiTheme="minorHAnsi" w:cstheme="minorHAnsi"/>
          <w:szCs w:val="24"/>
          <w:lang w:eastAsia="en-GB"/>
        </w:rPr>
      </w:pPr>
      <w:r w:rsidRPr="002D09D3">
        <w:rPr>
          <w:rFonts w:asciiTheme="minorHAnsi" w:eastAsia="Times New Roman" w:hAnsiTheme="minorHAnsi" w:cstheme="minorHAnsi"/>
          <w:szCs w:val="24"/>
          <w:lang w:eastAsia="en-GB"/>
        </w:rPr>
        <w:t>Επιστάτης: 1</w:t>
      </w:r>
    </w:p>
    <w:p w14:paraId="62CA99FD" w14:textId="77777777" w:rsidR="00C620F4" w:rsidRPr="002D09D3" w:rsidRDefault="00C620F4" w:rsidP="00C620F4">
      <w:pPr>
        <w:widowControl/>
        <w:numPr>
          <w:ilvl w:val="0"/>
          <w:numId w:val="2"/>
        </w:numPr>
        <w:autoSpaceDE/>
        <w:autoSpaceDN/>
        <w:spacing w:before="100" w:beforeAutospacing="1" w:after="100" w:afterAutospacing="1"/>
        <w:rPr>
          <w:rFonts w:asciiTheme="minorHAnsi" w:eastAsia="Times New Roman" w:hAnsiTheme="minorHAnsi" w:cstheme="minorHAnsi"/>
          <w:szCs w:val="24"/>
          <w:lang w:eastAsia="en-GB"/>
        </w:rPr>
      </w:pPr>
      <w:r w:rsidRPr="002D09D3">
        <w:rPr>
          <w:rFonts w:asciiTheme="minorHAnsi" w:eastAsia="Times New Roman" w:hAnsiTheme="minorHAnsi" w:cstheme="minorHAnsi"/>
          <w:szCs w:val="24"/>
          <w:lang w:eastAsia="en-GB"/>
        </w:rPr>
        <w:t>Μηχανοτεχνίτης: 1</w:t>
      </w:r>
    </w:p>
    <w:p w14:paraId="1182705B" w14:textId="77777777" w:rsidR="00C620F4" w:rsidRPr="002D09D3" w:rsidRDefault="00C620F4" w:rsidP="00C620F4">
      <w:pPr>
        <w:widowControl/>
        <w:numPr>
          <w:ilvl w:val="0"/>
          <w:numId w:val="2"/>
        </w:numPr>
        <w:autoSpaceDE/>
        <w:autoSpaceDN/>
        <w:spacing w:before="100" w:beforeAutospacing="1" w:after="100" w:afterAutospacing="1"/>
        <w:rPr>
          <w:rFonts w:asciiTheme="minorHAnsi" w:eastAsia="Times New Roman" w:hAnsiTheme="minorHAnsi" w:cstheme="minorHAnsi"/>
          <w:szCs w:val="24"/>
          <w:lang w:eastAsia="en-GB"/>
        </w:rPr>
      </w:pPr>
      <w:r w:rsidRPr="002D09D3">
        <w:rPr>
          <w:rFonts w:asciiTheme="minorHAnsi" w:eastAsia="Times New Roman" w:hAnsiTheme="minorHAnsi" w:cstheme="minorHAnsi"/>
          <w:szCs w:val="24"/>
          <w:lang w:eastAsia="en-GB"/>
        </w:rPr>
        <w:t>Οδηγοί: 2</w:t>
      </w:r>
    </w:p>
    <w:p w14:paraId="541D06AF" w14:textId="77777777" w:rsidR="00C620F4" w:rsidRPr="002D09D3" w:rsidRDefault="00C620F4" w:rsidP="00C620F4">
      <w:pPr>
        <w:widowControl/>
        <w:numPr>
          <w:ilvl w:val="0"/>
          <w:numId w:val="2"/>
        </w:numPr>
        <w:autoSpaceDE/>
        <w:autoSpaceDN/>
        <w:spacing w:before="100" w:beforeAutospacing="1" w:after="100" w:afterAutospacing="1"/>
        <w:rPr>
          <w:rFonts w:asciiTheme="minorHAnsi" w:eastAsia="Times New Roman" w:hAnsiTheme="minorHAnsi" w:cstheme="minorHAnsi"/>
          <w:szCs w:val="24"/>
          <w:lang w:eastAsia="en-GB"/>
        </w:rPr>
      </w:pPr>
      <w:r w:rsidRPr="002D09D3">
        <w:rPr>
          <w:rFonts w:asciiTheme="minorHAnsi" w:eastAsia="Times New Roman" w:hAnsiTheme="minorHAnsi" w:cstheme="minorHAnsi"/>
          <w:szCs w:val="24"/>
          <w:lang w:eastAsia="en-GB"/>
        </w:rPr>
        <w:t>Χειριστές: 2</w:t>
      </w:r>
    </w:p>
    <w:p w14:paraId="7896472E" w14:textId="77777777" w:rsidR="00C620F4" w:rsidRPr="002D09D3" w:rsidRDefault="00C620F4" w:rsidP="00C620F4">
      <w:pPr>
        <w:widowControl/>
        <w:numPr>
          <w:ilvl w:val="0"/>
          <w:numId w:val="2"/>
        </w:numPr>
        <w:autoSpaceDE/>
        <w:autoSpaceDN/>
        <w:spacing w:before="100" w:beforeAutospacing="1" w:after="100" w:afterAutospacing="1"/>
        <w:rPr>
          <w:rFonts w:asciiTheme="minorHAnsi" w:eastAsia="Times New Roman" w:hAnsiTheme="minorHAnsi" w:cstheme="minorHAnsi"/>
          <w:szCs w:val="24"/>
          <w:lang w:eastAsia="en-GB"/>
        </w:rPr>
      </w:pPr>
      <w:r w:rsidRPr="002D09D3">
        <w:rPr>
          <w:rFonts w:asciiTheme="minorHAnsi" w:eastAsia="Times New Roman" w:hAnsiTheme="minorHAnsi" w:cstheme="minorHAnsi"/>
          <w:szCs w:val="24"/>
          <w:lang w:eastAsia="en-GB"/>
        </w:rPr>
        <w:t xml:space="preserve">Εργάτες: 10 </w:t>
      </w:r>
    </w:p>
    <w:p w14:paraId="7D5D04C1" w14:textId="28943D49" w:rsidR="00C620F4" w:rsidRPr="00D115A1" w:rsidRDefault="00C620F4" w:rsidP="00D115A1">
      <w:pPr>
        <w:widowControl/>
        <w:autoSpaceDE/>
        <w:autoSpaceDN/>
        <w:spacing w:before="100" w:beforeAutospacing="1" w:after="100" w:afterAutospacing="1"/>
        <w:rPr>
          <w:rFonts w:asciiTheme="minorHAnsi" w:eastAsia="Times New Roman" w:hAnsiTheme="minorHAnsi" w:cstheme="minorHAnsi"/>
          <w:szCs w:val="24"/>
          <w:lang w:eastAsia="en-GB"/>
        </w:rPr>
      </w:pPr>
      <w:r w:rsidRPr="002D09D3">
        <w:rPr>
          <w:rFonts w:asciiTheme="minorHAnsi" w:eastAsia="Times New Roman" w:hAnsiTheme="minorHAnsi" w:cstheme="minorHAnsi"/>
          <w:szCs w:val="24"/>
          <w:lang w:eastAsia="en-GB"/>
        </w:rPr>
        <w:t xml:space="preserve">Είναι φανερό πως ακόμα και με την υφιστάμενη δομή και οργάνωση λειτουργίας (αριθμός δρομολογίων, όγκος εργασιών), η έλλειψη του απαιτούμενου προσωπικού, ειδικά στις ειδικότητες Οδηγών &amp; Χειριστών Μηχανημάτων έχει ξεπεράσει το όριο της ανεπαρκούς λειτουργίας. Η κάλυψη των αναγκών πραγματοποιείται μέσω της απασχόλησης προσωπικού και από άλλα τμήματα, όπως το Τμήμα Πολιτικής Προστασίας αλλά και με εποχιακές προσλήψεις. </w:t>
      </w:r>
      <w:bookmarkStart w:id="84" w:name="_Toc178595470"/>
      <w:bookmarkStart w:id="85" w:name="_Toc178595562"/>
      <w:bookmarkStart w:id="86" w:name="_Toc178770705"/>
      <w:bookmarkStart w:id="87" w:name="_Toc178771918"/>
      <w:bookmarkStart w:id="88" w:name="_Toc178773895"/>
      <w:bookmarkStart w:id="89" w:name="_Toc178774877"/>
      <w:bookmarkStart w:id="90" w:name="_Toc178775517"/>
      <w:bookmarkStart w:id="91" w:name="_Toc178775561"/>
      <w:bookmarkStart w:id="92" w:name="_Toc172027437"/>
      <w:bookmarkStart w:id="93" w:name="_Toc178587520"/>
      <w:bookmarkEnd w:id="84"/>
      <w:bookmarkEnd w:id="85"/>
      <w:bookmarkEnd w:id="86"/>
      <w:bookmarkEnd w:id="87"/>
      <w:bookmarkEnd w:id="88"/>
      <w:bookmarkEnd w:id="89"/>
      <w:bookmarkEnd w:id="90"/>
      <w:bookmarkEnd w:id="91"/>
    </w:p>
    <w:p w14:paraId="748C5227" w14:textId="25DE0EF8" w:rsidR="00C620F4" w:rsidRPr="009311ED" w:rsidRDefault="005C2992" w:rsidP="005C2992">
      <w:pPr>
        <w:pStyle w:val="1"/>
      </w:pPr>
      <w:bookmarkStart w:id="94" w:name="_Toc178775562"/>
      <w:bookmarkStart w:id="95" w:name="_Toc192522457"/>
      <w:r>
        <w:t xml:space="preserve">3. </w:t>
      </w:r>
      <w:r w:rsidR="00C620F4" w:rsidRPr="009311ED">
        <w:t>Ποιοτικά και ποσοτικά χαρακτηριστικά  των σύμμεικτων απορριμμάτων του Δήμου Ζαχάρως για το έτος 2023</w:t>
      </w:r>
      <w:bookmarkEnd w:id="92"/>
      <w:bookmarkEnd w:id="93"/>
      <w:bookmarkEnd w:id="94"/>
      <w:bookmarkEnd w:id="95"/>
    </w:p>
    <w:p w14:paraId="46388DB1" w14:textId="77777777" w:rsidR="00C620F4" w:rsidRPr="00D919AB" w:rsidRDefault="00C620F4" w:rsidP="00C620F4">
      <w:pPr>
        <w:spacing w:line="276" w:lineRule="auto"/>
        <w:rPr>
          <w:rFonts w:asciiTheme="minorHAnsi" w:hAnsiTheme="minorHAnsi" w:cstheme="minorHAnsi"/>
        </w:rPr>
      </w:pPr>
      <w:r w:rsidRPr="009311ED">
        <w:rPr>
          <w:rFonts w:asciiTheme="minorHAnsi" w:hAnsiTheme="minorHAnsi" w:cstheme="minorHAnsi"/>
        </w:rPr>
        <w:t xml:space="preserve">Στο κεφάλαιο αυτό αναλύονται τα ποσοτικά και ποιοτικά χαρακτηριστικά των συμμείκτων απορριμμάτων που συλλέγονται στον Δήμο Ζαχάρως κατά το έτος 2023. Παρουσιάζεται αναλυτική αποτύπωση των ποσοτήτων απορριμμάτων που παράγονται και συλλέγονται, καθώς και μια λεπτομερής κατηγοριοποίηση των υλικών που περιλαμβάνονται στα απορρίμματα. Η ανάλυση περιλαμβάνει την κατηγοριοποίηση των απορριμμάτων σε βασικές κατηγορίες όπως οργανικά υλικά, ανακυκλώσιμα υλικά (π.χ. πλαστικά, γυαλί, μέταλλα), και μη ανακυκλώσιμα υπολείμματα. Επιπλέον, αναλύονται οι τάσεις και τα πρότυπα που εντοπίζονται στη σύνθεση των συμμείκτων απορριμμάτων, παρέχοντας χρήσιμα στοιχεία για την κατανόηση της </w:t>
      </w:r>
      <w:proofErr w:type="spellStart"/>
      <w:r w:rsidRPr="009311ED">
        <w:rPr>
          <w:rFonts w:asciiTheme="minorHAnsi" w:hAnsiTheme="minorHAnsi" w:cstheme="minorHAnsi"/>
        </w:rPr>
        <w:t>απορριμματογενούς</w:t>
      </w:r>
      <w:proofErr w:type="spellEnd"/>
      <w:r w:rsidRPr="009311ED">
        <w:rPr>
          <w:rFonts w:asciiTheme="minorHAnsi" w:hAnsiTheme="minorHAnsi" w:cstheme="minorHAnsi"/>
        </w:rPr>
        <w:t xml:space="preserve"> συμπεριφοράς της κοινότητας και τη σχεδίαση στρατηγικών διαχείρισης αποβλήτω</w:t>
      </w:r>
      <w:bookmarkStart w:id="96" w:name="_Toc173842815"/>
      <w:bookmarkStart w:id="97" w:name="_Toc173860246"/>
      <w:bookmarkStart w:id="98" w:name="_Toc173860347"/>
      <w:bookmarkStart w:id="99" w:name="_Toc173860607"/>
      <w:bookmarkStart w:id="100" w:name="_Toc173926227"/>
      <w:bookmarkStart w:id="101" w:name="_Toc173928147"/>
      <w:bookmarkStart w:id="102" w:name="_Toc173928185"/>
      <w:bookmarkStart w:id="103" w:name="_Toc173928905"/>
      <w:bookmarkStart w:id="104" w:name="_Toc173929605"/>
      <w:bookmarkStart w:id="105" w:name="_Toc173936391"/>
      <w:bookmarkStart w:id="106" w:name="_Toc174092875"/>
      <w:bookmarkStart w:id="107" w:name="_Toc176859834"/>
      <w:bookmarkStart w:id="108" w:name="_Toc177039260"/>
      <w:bookmarkStart w:id="109" w:name="_Toc178587175"/>
      <w:bookmarkStart w:id="110" w:name="_Toc178587261"/>
      <w:bookmarkStart w:id="111" w:name="_Toc178587471"/>
      <w:bookmarkStart w:id="112" w:name="_Toc178587521"/>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11ED">
        <w:rPr>
          <w:rFonts w:asciiTheme="minorHAnsi" w:hAnsiTheme="minorHAnsi" w:cstheme="minorHAnsi"/>
        </w:rPr>
        <w:t>ν.</w:t>
      </w:r>
    </w:p>
    <w:p w14:paraId="02A08BF5"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Οι πίνακες</w:t>
      </w:r>
      <w:r>
        <w:rPr>
          <w:rFonts w:asciiTheme="minorHAnsi" w:eastAsia="Times New Roman" w:hAnsiTheme="minorHAnsi" w:cstheme="minorHAnsi"/>
          <w:szCs w:val="24"/>
          <w:lang w:eastAsia="en-GB"/>
        </w:rPr>
        <w:t xml:space="preserve"> </w:t>
      </w:r>
      <w:r w:rsidRPr="009311ED">
        <w:rPr>
          <w:rFonts w:asciiTheme="minorHAnsi" w:eastAsia="Times New Roman" w:hAnsiTheme="minorHAnsi" w:cstheme="minorHAnsi"/>
          <w:szCs w:val="24"/>
          <w:lang w:eastAsia="en-GB"/>
        </w:rPr>
        <w:t>καταγράφουν τα βάρη των διαφόρων κατηγοριών απορριμμάτων, καθώς και το ποσοστό συμμετοχής τους στο συνολικό όγκο αποβλήτων.</w:t>
      </w:r>
    </w:p>
    <w:p w14:paraId="6425E282"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lastRenderedPageBreak/>
        <w:t xml:space="preserve">Επιπλέον, η ανάλυση επεκτείνεται και στα πράσινα απορρίμματα, με αντίστοιχες κατηγορίες και ποσοστά συμμετοχής, ώστε να διαμορφωθεί μια ολοκληρωμένη εικόνα των απορριμμάτων που παράγονται στην περιοχή. Τέλος, παρουσιάζεται και η μέση σύσταση των απορριμμάτων, η οποία προκύπτει από την ανάλυση των διαφόρων κατηγοριών αποβλήτων, καθώς και τα ανακυκλώσιμα υλικά και τα </w:t>
      </w:r>
      <w:proofErr w:type="spellStart"/>
      <w:r w:rsidRPr="009311ED">
        <w:rPr>
          <w:rFonts w:asciiTheme="minorHAnsi" w:eastAsia="Times New Roman" w:hAnsiTheme="minorHAnsi" w:cstheme="minorHAnsi"/>
          <w:szCs w:val="24"/>
          <w:lang w:eastAsia="en-GB"/>
        </w:rPr>
        <w:t>βιοαποδομήσιμα</w:t>
      </w:r>
      <w:proofErr w:type="spellEnd"/>
      <w:r w:rsidRPr="009311ED">
        <w:rPr>
          <w:rFonts w:asciiTheme="minorHAnsi" w:eastAsia="Times New Roman" w:hAnsiTheme="minorHAnsi" w:cstheme="minorHAnsi"/>
          <w:szCs w:val="24"/>
          <w:lang w:eastAsia="en-GB"/>
        </w:rPr>
        <w:t xml:space="preserve"> απορρίμματα (ΒΑΑ) που εντοπίστηκαν στα ΑΣΑ και στα πράσινα απορρίμματα.</w:t>
      </w:r>
    </w:p>
    <w:p w14:paraId="1C6F9163" w14:textId="77777777" w:rsidR="00C620F4" w:rsidRPr="00927374"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Η συστηματική καταγραφή και ανάλυση των απορριμμάτων αυτών βοηθά στη λήψη αποφάσεων για τη βελτίωση της διαχείρισης των αποβλήτων και στην προώθηση της ανακύκλωσης και της βιώσιμης διαχείρισης των πόρων.</w:t>
      </w:r>
    </w:p>
    <w:tbl>
      <w:tblPr>
        <w:tblStyle w:val="4-1"/>
        <w:tblW w:w="6849" w:type="dxa"/>
        <w:jc w:val="center"/>
        <w:tblLook w:val="04A0" w:firstRow="1" w:lastRow="0" w:firstColumn="1" w:lastColumn="0" w:noHBand="0" w:noVBand="1"/>
      </w:tblPr>
      <w:tblGrid>
        <w:gridCol w:w="3965"/>
        <w:gridCol w:w="1276"/>
        <w:gridCol w:w="1608"/>
      </w:tblGrid>
      <w:tr w:rsidR="00C620F4" w:rsidRPr="00D919AB" w14:paraId="7FE90FA4" w14:textId="77777777" w:rsidTr="00512210">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F294C9E" w14:textId="77777777" w:rsidR="00C620F4" w:rsidRPr="00D919AB" w:rsidRDefault="00C620F4" w:rsidP="00512210">
            <w:pPr>
              <w:spacing w:after="0"/>
              <w:rPr>
                <w:rFonts w:asciiTheme="minorHAnsi" w:hAnsiTheme="minorHAnsi" w:cstheme="minorHAnsi"/>
                <w:sz w:val="20"/>
                <w:szCs w:val="20"/>
                <w:lang w:val="en-GB"/>
              </w:rPr>
            </w:pPr>
            <w:r w:rsidRPr="00D919AB">
              <w:rPr>
                <w:rFonts w:asciiTheme="minorHAnsi" w:hAnsiTheme="minorHAnsi" w:cstheme="minorHAnsi"/>
                <w:sz w:val="20"/>
                <w:szCs w:val="20"/>
                <w:lang w:val="en-GB"/>
              </w:rPr>
              <w:t>Κα</w:t>
            </w:r>
            <w:proofErr w:type="spellStart"/>
            <w:r w:rsidRPr="00D919AB">
              <w:rPr>
                <w:rFonts w:asciiTheme="minorHAnsi" w:hAnsiTheme="minorHAnsi" w:cstheme="minorHAnsi"/>
                <w:sz w:val="20"/>
                <w:szCs w:val="20"/>
                <w:lang w:val="en-GB"/>
              </w:rPr>
              <w:t>τηγορί</w:t>
            </w:r>
            <w:proofErr w:type="spellEnd"/>
            <w:r w:rsidRPr="00D919AB">
              <w:rPr>
                <w:rFonts w:asciiTheme="minorHAnsi" w:hAnsiTheme="minorHAnsi" w:cstheme="minorHAnsi"/>
                <w:sz w:val="20"/>
                <w:szCs w:val="20"/>
                <w:lang w:val="en-GB"/>
              </w:rPr>
              <w:t>α Απ</w:t>
            </w:r>
            <w:proofErr w:type="spellStart"/>
            <w:r w:rsidRPr="00D919AB">
              <w:rPr>
                <w:rFonts w:asciiTheme="minorHAnsi" w:hAnsiTheme="minorHAnsi" w:cstheme="minorHAnsi"/>
                <w:sz w:val="20"/>
                <w:szCs w:val="20"/>
                <w:lang w:val="en-GB"/>
              </w:rPr>
              <w:t>ορριμμάτων</w:t>
            </w:r>
            <w:proofErr w:type="spellEnd"/>
          </w:p>
        </w:tc>
        <w:tc>
          <w:tcPr>
            <w:tcW w:w="1276" w:type="dxa"/>
            <w:hideMark/>
          </w:tcPr>
          <w:p w14:paraId="6E6D3871" w14:textId="77777777" w:rsidR="00C620F4" w:rsidRPr="00D919AB" w:rsidRDefault="00C620F4" w:rsidP="0051221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roofErr w:type="spellStart"/>
            <w:r w:rsidRPr="00D919AB">
              <w:rPr>
                <w:rFonts w:asciiTheme="minorHAnsi" w:hAnsiTheme="minorHAnsi" w:cstheme="minorHAnsi"/>
                <w:sz w:val="20"/>
                <w:szCs w:val="20"/>
                <w:lang w:val="en-GB"/>
              </w:rPr>
              <w:t>Βάρος</w:t>
            </w:r>
            <w:proofErr w:type="spellEnd"/>
            <w:r w:rsidRPr="00D919AB">
              <w:rPr>
                <w:rFonts w:asciiTheme="minorHAnsi" w:hAnsiTheme="minorHAnsi" w:cstheme="minorHAnsi"/>
                <w:sz w:val="20"/>
                <w:szCs w:val="20"/>
                <w:lang w:val="en-GB"/>
              </w:rPr>
              <w:t xml:space="preserve"> (Kg)</w:t>
            </w:r>
          </w:p>
        </w:tc>
        <w:tc>
          <w:tcPr>
            <w:tcW w:w="1608" w:type="dxa"/>
            <w:hideMark/>
          </w:tcPr>
          <w:p w14:paraId="6F1B2861" w14:textId="77777777" w:rsidR="00C620F4" w:rsidRPr="00D919AB" w:rsidRDefault="00C620F4" w:rsidP="0051221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 xml:space="preserve">% </w:t>
            </w:r>
            <w:proofErr w:type="spellStart"/>
            <w:r w:rsidRPr="00D919AB">
              <w:rPr>
                <w:rFonts w:asciiTheme="minorHAnsi" w:hAnsiTheme="minorHAnsi" w:cstheme="minorHAnsi"/>
                <w:sz w:val="20"/>
                <w:szCs w:val="20"/>
                <w:lang w:val="en-GB"/>
              </w:rPr>
              <w:t>Συμμετοχής</w:t>
            </w:r>
            <w:proofErr w:type="spellEnd"/>
          </w:p>
        </w:tc>
      </w:tr>
      <w:tr w:rsidR="00C620F4" w:rsidRPr="00D919AB" w14:paraId="24BE8C31" w14:textId="77777777" w:rsidTr="0051221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09F0E7" w14:textId="77777777" w:rsidR="00C620F4" w:rsidRPr="00D919AB" w:rsidRDefault="00C620F4" w:rsidP="00512210">
            <w:pPr>
              <w:spacing w:after="0"/>
              <w:rPr>
                <w:rFonts w:asciiTheme="minorHAnsi" w:hAnsiTheme="minorHAnsi" w:cstheme="minorHAnsi"/>
                <w:sz w:val="20"/>
                <w:szCs w:val="20"/>
                <w:lang w:val="en-GB"/>
              </w:rPr>
            </w:pPr>
            <w:proofErr w:type="spellStart"/>
            <w:r w:rsidRPr="00D919AB">
              <w:rPr>
                <w:rFonts w:asciiTheme="minorHAnsi" w:hAnsiTheme="minorHAnsi" w:cstheme="minorHAnsi"/>
                <w:sz w:val="20"/>
                <w:szCs w:val="20"/>
                <w:lang w:val="en-GB"/>
              </w:rPr>
              <w:t>Οργ</w:t>
            </w:r>
            <w:proofErr w:type="spellEnd"/>
            <w:r w:rsidRPr="00D919AB">
              <w:rPr>
                <w:rFonts w:asciiTheme="minorHAnsi" w:hAnsiTheme="minorHAnsi" w:cstheme="minorHAnsi"/>
                <w:sz w:val="20"/>
                <w:szCs w:val="20"/>
                <w:lang w:val="en-GB"/>
              </w:rPr>
              <w:t>ανικά</w:t>
            </w:r>
          </w:p>
        </w:tc>
        <w:tc>
          <w:tcPr>
            <w:tcW w:w="1276" w:type="dxa"/>
            <w:hideMark/>
          </w:tcPr>
          <w:p w14:paraId="376B9E2B" w14:textId="77777777" w:rsidR="00C620F4" w:rsidRPr="00D919AB" w:rsidRDefault="00C620F4" w:rsidP="0051221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77.60</w:t>
            </w:r>
          </w:p>
        </w:tc>
        <w:tc>
          <w:tcPr>
            <w:tcW w:w="1608" w:type="dxa"/>
            <w:hideMark/>
          </w:tcPr>
          <w:p w14:paraId="369F9FB4" w14:textId="77777777" w:rsidR="00C620F4" w:rsidRPr="00D919AB" w:rsidRDefault="00C620F4" w:rsidP="0051221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54.60%</w:t>
            </w:r>
          </w:p>
        </w:tc>
      </w:tr>
      <w:tr w:rsidR="00C620F4" w:rsidRPr="00D919AB" w14:paraId="430DF66C" w14:textId="77777777" w:rsidTr="00512210">
        <w:trPr>
          <w:trHeight w:val="54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D14F870" w14:textId="77777777" w:rsidR="00C620F4" w:rsidRPr="00D919AB" w:rsidRDefault="00C620F4" w:rsidP="00512210">
            <w:pPr>
              <w:spacing w:after="0"/>
              <w:rPr>
                <w:rFonts w:asciiTheme="minorHAnsi" w:hAnsiTheme="minorHAnsi" w:cstheme="minorHAnsi"/>
                <w:sz w:val="20"/>
                <w:szCs w:val="20"/>
                <w:lang w:val="en-GB"/>
              </w:rPr>
            </w:pPr>
            <w:r w:rsidRPr="00D919AB">
              <w:rPr>
                <w:rFonts w:asciiTheme="minorHAnsi" w:hAnsiTheme="minorHAnsi" w:cstheme="minorHAnsi"/>
                <w:sz w:val="20"/>
                <w:szCs w:val="20"/>
                <w:lang w:val="en-GB"/>
              </w:rPr>
              <w:t>Χα</w:t>
            </w:r>
            <w:proofErr w:type="spellStart"/>
            <w:r w:rsidRPr="00D919AB">
              <w:rPr>
                <w:rFonts w:asciiTheme="minorHAnsi" w:hAnsiTheme="minorHAnsi" w:cstheme="minorHAnsi"/>
                <w:sz w:val="20"/>
                <w:szCs w:val="20"/>
                <w:lang w:val="en-GB"/>
              </w:rPr>
              <w:t>ρτί</w:t>
            </w:r>
            <w:proofErr w:type="spellEnd"/>
            <w:r w:rsidRPr="00D919AB">
              <w:rPr>
                <w:rFonts w:asciiTheme="minorHAnsi" w:hAnsiTheme="minorHAnsi" w:cstheme="minorHAnsi"/>
                <w:sz w:val="20"/>
                <w:szCs w:val="20"/>
                <w:lang w:val="en-GB"/>
              </w:rPr>
              <w:t xml:space="preserve"> – Χα</w:t>
            </w:r>
            <w:proofErr w:type="spellStart"/>
            <w:r w:rsidRPr="00D919AB">
              <w:rPr>
                <w:rFonts w:asciiTheme="minorHAnsi" w:hAnsiTheme="minorHAnsi" w:cstheme="minorHAnsi"/>
                <w:sz w:val="20"/>
                <w:szCs w:val="20"/>
                <w:lang w:val="en-GB"/>
              </w:rPr>
              <w:t>ρτόνι</w:t>
            </w:r>
            <w:proofErr w:type="spellEnd"/>
          </w:p>
        </w:tc>
        <w:tc>
          <w:tcPr>
            <w:tcW w:w="1276" w:type="dxa"/>
            <w:hideMark/>
          </w:tcPr>
          <w:p w14:paraId="688BA2D9" w14:textId="77777777" w:rsidR="00C620F4" w:rsidRPr="00D919AB" w:rsidRDefault="00C620F4" w:rsidP="0051221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8.50</w:t>
            </w:r>
          </w:p>
        </w:tc>
        <w:tc>
          <w:tcPr>
            <w:tcW w:w="1608" w:type="dxa"/>
            <w:hideMark/>
          </w:tcPr>
          <w:p w14:paraId="4FF34795" w14:textId="77777777" w:rsidR="00C620F4" w:rsidRPr="00D919AB" w:rsidRDefault="00C620F4" w:rsidP="0051221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6.00%</w:t>
            </w:r>
          </w:p>
        </w:tc>
      </w:tr>
      <w:tr w:rsidR="00C620F4" w:rsidRPr="00D919AB" w14:paraId="778BBE9E" w14:textId="77777777" w:rsidTr="0051221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9B3582B" w14:textId="77777777" w:rsidR="00C620F4" w:rsidRPr="00D919AB" w:rsidRDefault="00C620F4" w:rsidP="00512210">
            <w:pPr>
              <w:spacing w:after="0"/>
              <w:rPr>
                <w:rFonts w:asciiTheme="minorHAnsi" w:hAnsiTheme="minorHAnsi" w:cstheme="minorHAnsi"/>
                <w:sz w:val="20"/>
                <w:szCs w:val="20"/>
                <w:lang w:val="en-GB"/>
              </w:rPr>
            </w:pPr>
            <w:proofErr w:type="spellStart"/>
            <w:r w:rsidRPr="00D919AB">
              <w:rPr>
                <w:rFonts w:asciiTheme="minorHAnsi" w:hAnsiTheme="minorHAnsi" w:cstheme="minorHAnsi"/>
                <w:sz w:val="20"/>
                <w:szCs w:val="20"/>
                <w:lang w:val="en-GB"/>
              </w:rPr>
              <w:t>Πλ</w:t>
            </w:r>
            <w:proofErr w:type="spellEnd"/>
            <w:r w:rsidRPr="00D919AB">
              <w:rPr>
                <w:rFonts w:asciiTheme="minorHAnsi" w:hAnsiTheme="minorHAnsi" w:cstheme="minorHAnsi"/>
                <w:sz w:val="20"/>
                <w:szCs w:val="20"/>
                <w:lang w:val="en-GB"/>
              </w:rPr>
              <w:t>αστικά</w:t>
            </w:r>
          </w:p>
        </w:tc>
        <w:tc>
          <w:tcPr>
            <w:tcW w:w="1276" w:type="dxa"/>
            <w:hideMark/>
          </w:tcPr>
          <w:p w14:paraId="404A0F4F" w14:textId="77777777" w:rsidR="00C620F4" w:rsidRPr="00D919AB" w:rsidRDefault="00C620F4" w:rsidP="0051221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18.30</w:t>
            </w:r>
          </w:p>
        </w:tc>
        <w:tc>
          <w:tcPr>
            <w:tcW w:w="1608" w:type="dxa"/>
            <w:hideMark/>
          </w:tcPr>
          <w:p w14:paraId="743A318C" w14:textId="77777777" w:rsidR="00C620F4" w:rsidRPr="00D919AB" w:rsidRDefault="00C620F4" w:rsidP="0051221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12.90%</w:t>
            </w:r>
          </w:p>
        </w:tc>
      </w:tr>
      <w:tr w:rsidR="00C620F4" w:rsidRPr="00D919AB" w14:paraId="2F59CD5D" w14:textId="77777777" w:rsidTr="00512210">
        <w:trPr>
          <w:trHeight w:val="55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71CAFDB" w14:textId="77777777" w:rsidR="00C620F4" w:rsidRPr="00D919AB" w:rsidRDefault="00C620F4" w:rsidP="00512210">
            <w:pPr>
              <w:spacing w:after="0"/>
              <w:rPr>
                <w:rFonts w:asciiTheme="minorHAnsi" w:hAnsiTheme="minorHAnsi" w:cstheme="minorHAnsi"/>
                <w:sz w:val="20"/>
                <w:szCs w:val="20"/>
                <w:lang w:val="en-GB"/>
              </w:rPr>
            </w:pPr>
            <w:proofErr w:type="spellStart"/>
            <w:r w:rsidRPr="00D919AB">
              <w:rPr>
                <w:rFonts w:asciiTheme="minorHAnsi" w:hAnsiTheme="minorHAnsi" w:cstheme="minorHAnsi"/>
                <w:sz w:val="20"/>
                <w:szCs w:val="20"/>
                <w:lang w:val="en-GB"/>
              </w:rPr>
              <w:t>Γυ</w:t>
            </w:r>
            <w:proofErr w:type="spellEnd"/>
            <w:r w:rsidRPr="00D919AB">
              <w:rPr>
                <w:rFonts w:asciiTheme="minorHAnsi" w:hAnsiTheme="minorHAnsi" w:cstheme="minorHAnsi"/>
                <w:sz w:val="20"/>
                <w:szCs w:val="20"/>
                <w:lang w:val="en-GB"/>
              </w:rPr>
              <w:t>αλί</w:t>
            </w:r>
          </w:p>
        </w:tc>
        <w:tc>
          <w:tcPr>
            <w:tcW w:w="1276" w:type="dxa"/>
            <w:hideMark/>
          </w:tcPr>
          <w:p w14:paraId="32933329" w14:textId="77777777" w:rsidR="00C620F4" w:rsidRPr="00D919AB" w:rsidRDefault="00C620F4" w:rsidP="0051221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1.80</w:t>
            </w:r>
          </w:p>
        </w:tc>
        <w:tc>
          <w:tcPr>
            <w:tcW w:w="1608" w:type="dxa"/>
            <w:hideMark/>
          </w:tcPr>
          <w:p w14:paraId="541E7420" w14:textId="77777777" w:rsidR="00C620F4" w:rsidRPr="00D919AB" w:rsidRDefault="00C620F4" w:rsidP="0051221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1.30%</w:t>
            </w:r>
          </w:p>
        </w:tc>
      </w:tr>
      <w:tr w:rsidR="00C620F4" w:rsidRPr="00D919AB" w14:paraId="53BC6909" w14:textId="77777777" w:rsidTr="0051221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28252E" w14:textId="77777777" w:rsidR="00C620F4" w:rsidRPr="00D919AB" w:rsidRDefault="00C620F4" w:rsidP="00512210">
            <w:pPr>
              <w:spacing w:after="0"/>
              <w:rPr>
                <w:rFonts w:asciiTheme="minorHAnsi" w:hAnsiTheme="minorHAnsi" w:cstheme="minorHAnsi"/>
                <w:sz w:val="20"/>
                <w:szCs w:val="20"/>
                <w:lang w:val="en-GB"/>
              </w:rPr>
            </w:pPr>
            <w:r w:rsidRPr="00D919AB">
              <w:rPr>
                <w:rFonts w:asciiTheme="minorHAnsi" w:hAnsiTheme="minorHAnsi" w:cstheme="minorHAnsi"/>
                <w:sz w:val="20"/>
                <w:szCs w:val="20"/>
                <w:lang w:val="en-GB"/>
              </w:rPr>
              <w:t>Δ-Ξ-Υ-Λ</w:t>
            </w:r>
          </w:p>
        </w:tc>
        <w:tc>
          <w:tcPr>
            <w:tcW w:w="1276" w:type="dxa"/>
            <w:hideMark/>
          </w:tcPr>
          <w:p w14:paraId="5627189F" w14:textId="77777777" w:rsidR="00C620F4" w:rsidRPr="00D919AB" w:rsidRDefault="00C620F4" w:rsidP="0051221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6.80</w:t>
            </w:r>
          </w:p>
        </w:tc>
        <w:tc>
          <w:tcPr>
            <w:tcW w:w="1608" w:type="dxa"/>
            <w:hideMark/>
          </w:tcPr>
          <w:p w14:paraId="34E86D78" w14:textId="77777777" w:rsidR="00C620F4" w:rsidRPr="00D919AB" w:rsidRDefault="00C620F4" w:rsidP="0051221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4.80%</w:t>
            </w:r>
          </w:p>
        </w:tc>
      </w:tr>
      <w:tr w:rsidR="00C620F4" w:rsidRPr="00D919AB" w14:paraId="5DBF6D9F" w14:textId="77777777" w:rsidTr="00512210">
        <w:trPr>
          <w:trHeight w:val="55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E16734E" w14:textId="77777777" w:rsidR="00C620F4" w:rsidRPr="00D919AB" w:rsidRDefault="00C620F4" w:rsidP="00512210">
            <w:pPr>
              <w:spacing w:after="0"/>
              <w:rPr>
                <w:rFonts w:asciiTheme="minorHAnsi" w:hAnsiTheme="minorHAnsi" w:cstheme="minorHAnsi"/>
                <w:sz w:val="20"/>
                <w:szCs w:val="20"/>
                <w:lang w:val="en-GB"/>
              </w:rPr>
            </w:pPr>
            <w:proofErr w:type="spellStart"/>
            <w:r w:rsidRPr="00D919AB">
              <w:rPr>
                <w:rFonts w:asciiTheme="minorHAnsi" w:hAnsiTheme="minorHAnsi" w:cstheme="minorHAnsi"/>
                <w:sz w:val="20"/>
                <w:szCs w:val="20"/>
                <w:lang w:val="en-GB"/>
              </w:rPr>
              <w:t>Μέτ</w:t>
            </w:r>
            <w:proofErr w:type="spellEnd"/>
            <w:r w:rsidRPr="00D919AB">
              <w:rPr>
                <w:rFonts w:asciiTheme="minorHAnsi" w:hAnsiTheme="minorHAnsi" w:cstheme="minorHAnsi"/>
                <w:sz w:val="20"/>
                <w:szCs w:val="20"/>
                <w:lang w:val="en-GB"/>
              </w:rPr>
              <w:t>αλλα</w:t>
            </w:r>
          </w:p>
        </w:tc>
        <w:tc>
          <w:tcPr>
            <w:tcW w:w="1276" w:type="dxa"/>
            <w:hideMark/>
          </w:tcPr>
          <w:p w14:paraId="3E526CE6" w14:textId="77777777" w:rsidR="00C620F4" w:rsidRPr="00D919AB" w:rsidRDefault="00C620F4" w:rsidP="0051221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3.60</w:t>
            </w:r>
          </w:p>
        </w:tc>
        <w:tc>
          <w:tcPr>
            <w:tcW w:w="1608" w:type="dxa"/>
            <w:hideMark/>
          </w:tcPr>
          <w:p w14:paraId="7B288D3E" w14:textId="77777777" w:rsidR="00C620F4" w:rsidRPr="00D919AB" w:rsidRDefault="00C620F4" w:rsidP="0051221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2.50%</w:t>
            </w:r>
          </w:p>
        </w:tc>
      </w:tr>
      <w:tr w:rsidR="00C620F4" w:rsidRPr="00D919AB" w14:paraId="589681B2" w14:textId="77777777" w:rsidTr="0051221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3DD4E65" w14:textId="77777777" w:rsidR="00C620F4" w:rsidRPr="00D919AB" w:rsidRDefault="00C620F4" w:rsidP="00512210">
            <w:pPr>
              <w:spacing w:after="0"/>
              <w:rPr>
                <w:rFonts w:asciiTheme="minorHAnsi" w:hAnsiTheme="minorHAnsi" w:cstheme="minorHAnsi"/>
                <w:sz w:val="20"/>
                <w:szCs w:val="20"/>
                <w:lang w:val="en-GB"/>
              </w:rPr>
            </w:pPr>
            <w:proofErr w:type="spellStart"/>
            <w:r w:rsidRPr="00D919AB">
              <w:rPr>
                <w:rFonts w:asciiTheme="minorHAnsi" w:hAnsiTheme="minorHAnsi" w:cstheme="minorHAnsi"/>
                <w:sz w:val="20"/>
                <w:szCs w:val="20"/>
                <w:lang w:val="en-GB"/>
              </w:rPr>
              <w:t>Αδρ</w:t>
            </w:r>
            <w:proofErr w:type="spellEnd"/>
            <w:r w:rsidRPr="00D919AB">
              <w:rPr>
                <w:rFonts w:asciiTheme="minorHAnsi" w:hAnsiTheme="minorHAnsi" w:cstheme="minorHAnsi"/>
                <w:sz w:val="20"/>
                <w:szCs w:val="20"/>
                <w:lang w:val="en-GB"/>
              </w:rPr>
              <w:t>ανή</w:t>
            </w:r>
          </w:p>
        </w:tc>
        <w:tc>
          <w:tcPr>
            <w:tcW w:w="1276" w:type="dxa"/>
            <w:hideMark/>
          </w:tcPr>
          <w:p w14:paraId="2C15462B" w14:textId="77777777" w:rsidR="00C620F4" w:rsidRPr="00D919AB" w:rsidRDefault="00C620F4" w:rsidP="0051221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11.20</w:t>
            </w:r>
          </w:p>
        </w:tc>
        <w:tc>
          <w:tcPr>
            <w:tcW w:w="1608" w:type="dxa"/>
            <w:hideMark/>
          </w:tcPr>
          <w:p w14:paraId="4731B26B" w14:textId="77777777" w:rsidR="00C620F4" w:rsidRPr="00D919AB" w:rsidRDefault="00C620F4" w:rsidP="0051221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7.90%</w:t>
            </w:r>
          </w:p>
        </w:tc>
      </w:tr>
      <w:tr w:rsidR="00C620F4" w:rsidRPr="00D919AB" w14:paraId="393EBE0B" w14:textId="77777777" w:rsidTr="00512210">
        <w:trPr>
          <w:trHeight w:val="54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FA66CD" w14:textId="77777777" w:rsidR="00C620F4" w:rsidRPr="00D919AB" w:rsidRDefault="00C620F4" w:rsidP="00512210">
            <w:pPr>
              <w:spacing w:after="0"/>
              <w:rPr>
                <w:rFonts w:asciiTheme="minorHAnsi" w:hAnsiTheme="minorHAnsi" w:cstheme="minorHAnsi"/>
                <w:sz w:val="20"/>
                <w:szCs w:val="20"/>
                <w:lang w:val="en-GB"/>
              </w:rPr>
            </w:pPr>
            <w:proofErr w:type="spellStart"/>
            <w:r w:rsidRPr="00D919AB">
              <w:rPr>
                <w:rFonts w:asciiTheme="minorHAnsi" w:hAnsiTheme="minorHAnsi" w:cstheme="minorHAnsi"/>
                <w:sz w:val="20"/>
                <w:szCs w:val="20"/>
                <w:lang w:val="en-GB"/>
              </w:rPr>
              <w:t>Λοι</w:t>
            </w:r>
            <w:proofErr w:type="spellEnd"/>
            <w:r w:rsidRPr="00D919AB">
              <w:rPr>
                <w:rFonts w:asciiTheme="minorHAnsi" w:hAnsiTheme="minorHAnsi" w:cstheme="minorHAnsi"/>
                <w:sz w:val="20"/>
                <w:szCs w:val="20"/>
                <w:lang w:val="en-GB"/>
              </w:rPr>
              <w:t>πά</w:t>
            </w:r>
          </w:p>
        </w:tc>
        <w:tc>
          <w:tcPr>
            <w:tcW w:w="1276" w:type="dxa"/>
            <w:hideMark/>
          </w:tcPr>
          <w:p w14:paraId="414697D8" w14:textId="77777777" w:rsidR="00C620F4" w:rsidRPr="00D919AB" w:rsidRDefault="00C620F4" w:rsidP="0051221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14.20</w:t>
            </w:r>
          </w:p>
        </w:tc>
        <w:tc>
          <w:tcPr>
            <w:tcW w:w="1608" w:type="dxa"/>
            <w:hideMark/>
          </w:tcPr>
          <w:p w14:paraId="4C3C1D59" w14:textId="77777777" w:rsidR="00C620F4" w:rsidRPr="00D919AB" w:rsidRDefault="00C620F4" w:rsidP="0051221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10.00%</w:t>
            </w:r>
          </w:p>
        </w:tc>
      </w:tr>
      <w:tr w:rsidR="00C620F4" w:rsidRPr="00D919AB" w14:paraId="2360DE9B" w14:textId="77777777" w:rsidTr="0051221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0D7640" w14:textId="77777777" w:rsidR="00C620F4" w:rsidRPr="00D919AB" w:rsidRDefault="00C620F4" w:rsidP="00512210">
            <w:pPr>
              <w:spacing w:after="0"/>
              <w:rPr>
                <w:rFonts w:asciiTheme="minorHAnsi" w:hAnsiTheme="minorHAnsi" w:cstheme="minorHAnsi"/>
                <w:sz w:val="20"/>
                <w:szCs w:val="20"/>
                <w:lang w:val="en-GB"/>
              </w:rPr>
            </w:pPr>
            <w:r w:rsidRPr="00D919AB">
              <w:rPr>
                <w:rFonts w:asciiTheme="minorHAnsi" w:hAnsiTheme="minorHAnsi" w:cstheme="minorHAnsi"/>
                <w:sz w:val="20"/>
                <w:szCs w:val="20"/>
                <w:lang w:val="en-GB"/>
              </w:rPr>
              <w:t>Σύνολο</w:t>
            </w:r>
          </w:p>
        </w:tc>
        <w:tc>
          <w:tcPr>
            <w:tcW w:w="1276" w:type="dxa"/>
            <w:hideMark/>
          </w:tcPr>
          <w:p w14:paraId="1A7E4F51" w14:textId="77777777" w:rsidR="00C620F4" w:rsidRPr="00D919AB" w:rsidRDefault="00C620F4" w:rsidP="0051221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142.00</w:t>
            </w:r>
          </w:p>
        </w:tc>
        <w:tc>
          <w:tcPr>
            <w:tcW w:w="1608" w:type="dxa"/>
            <w:hideMark/>
          </w:tcPr>
          <w:p w14:paraId="7AB596A3" w14:textId="77777777" w:rsidR="00C620F4" w:rsidRPr="00D919AB" w:rsidRDefault="00C620F4" w:rsidP="005C2992">
            <w:pPr>
              <w:keepN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D919AB">
              <w:rPr>
                <w:rFonts w:asciiTheme="minorHAnsi" w:hAnsiTheme="minorHAnsi" w:cstheme="minorHAnsi"/>
                <w:sz w:val="20"/>
                <w:szCs w:val="20"/>
                <w:lang w:val="en-GB"/>
              </w:rPr>
              <w:t>100%</w:t>
            </w:r>
          </w:p>
        </w:tc>
      </w:tr>
    </w:tbl>
    <w:p w14:paraId="5648AFA8" w14:textId="5F2CB61D" w:rsidR="00C620F4" w:rsidRPr="00992905" w:rsidRDefault="005C2992" w:rsidP="005C2992">
      <w:pPr>
        <w:pStyle w:val="ab"/>
        <w:jc w:val="center"/>
      </w:pPr>
      <w:bookmarkStart w:id="113" w:name="_Toc181881779"/>
      <w:r>
        <w:t xml:space="preserve">Πίνακας </w:t>
      </w:r>
      <w:r>
        <w:fldChar w:fldCharType="begin"/>
      </w:r>
      <w:r>
        <w:instrText xml:space="preserve"> SEQ Πίνακας \* ARABIC </w:instrText>
      </w:r>
      <w:r>
        <w:fldChar w:fldCharType="separate"/>
      </w:r>
      <w:r w:rsidR="00BB223E">
        <w:rPr>
          <w:noProof/>
        </w:rPr>
        <w:t>1</w:t>
      </w:r>
      <w:r>
        <w:fldChar w:fldCharType="end"/>
      </w:r>
      <w:r>
        <w:t xml:space="preserve"> </w:t>
      </w:r>
      <w:r w:rsidRPr="002926DA">
        <w:t>Ποιοτικά χαρακτηριστικά των ΑΣΑ για τον Ιανουάριο του 2023</w:t>
      </w:r>
      <w:bookmarkEnd w:id="113"/>
    </w:p>
    <w:tbl>
      <w:tblPr>
        <w:tblStyle w:val="4-1"/>
        <w:tblW w:w="7432" w:type="dxa"/>
        <w:jc w:val="center"/>
        <w:tblLook w:val="04A0" w:firstRow="1" w:lastRow="0" w:firstColumn="1" w:lastColumn="0" w:noHBand="0" w:noVBand="1"/>
      </w:tblPr>
      <w:tblGrid>
        <w:gridCol w:w="4815"/>
        <w:gridCol w:w="2617"/>
      </w:tblGrid>
      <w:tr w:rsidR="00C620F4" w:rsidRPr="00927374" w14:paraId="3E9CB1F5" w14:textId="77777777" w:rsidTr="00512210">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3D87A795" w14:textId="77777777" w:rsidR="00C620F4" w:rsidRPr="00927374" w:rsidRDefault="00C620F4" w:rsidP="00512210">
            <w:pPr>
              <w:spacing w:before="0" w:after="0" w:line="276" w:lineRule="auto"/>
              <w:jc w:val="center"/>
              <w:rPr>
                <w:rFonts w:asciiTheme="minorHAnsi" w:hAnsiTheme="minorHAnsi" w:cstheme="minorHAnsi"/>
                <w:sz w:val="20"/>
                <w:szCs w:val="20"/>
              </w:rPr>
            </w:pPr>
            <w:r w:rsidRPr="00927374">
              <w:rPr>
                <w:rFonts w:asciiTheme="minorHAnsi" w:hAnsiTheme="minorHAnsi" w:cstheme="minorHAnsi"/>
                <w:sz w:val="20"/>
                <w:szCs w:val="20"/>
              </w:rPr>
              <w:t>Μέση Σύσταση Απορριμμάτων</w:t>
            </w:r>
          </w:p>
        </w:tc>
        <w:tc>
          <w:tcPr>
            <w:tcW w:w="2617" w:type="dxa"/>
            <w:vAlign w:val="center"/>
            <w:hideMark/>
          </w:tcPr>
          <w:p w14:paraId="1834DA05" w14:textId="77777777" w:rsidR="00C620F4" w:rsidRPr="00927374" w:rsidRDefault="00C620F4" w:rsidP="00512210">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 xml:space="preserve">% </w:t>
            </w:r>
            <w:proofErr w:type="spellStart"/>
            <w:r w:rsidRPr="00927374">
              <w:rPr>
                <w:rFonts w:asciiTheme="minorHAnsi" w:hAnsiTheme="minorHAnsi" w:cstheme="minorHAnsi"/>
                <w:sz w:val="20"/>
                <w:szCs w:val="20"/>
                <w:lang w:val="en-GB"/>
              </w:rPr>
              <w:t>Συμμετοχής</w:t>
            </w:r>
            <w:proofErr w:type="spellEnd"/>
          </w:p>
        </w:tc>
      </w:tr>
      <w:tr w:rsidR="00C620F4" w:rsidRPr="00927374" w14:paraId="5E910055" w14:textId="77777777" w:rsidTr="00512210">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1C63CA10"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Οργ</w:t>
            </w:r>
            <w:proofErr w:type="spellEnd"/>
            <w:r w:rsidRPr="00927374">
              <w:rPr>
                <w:rFonts w:asciiTheme="minorHAnsi" w:hAnsiTheme="minorHAnsi" w:cstheme="minorHAnsi"/>
                <w:sz w:val="20"/>
                <w:szCs w:val="20"/>
                <w:lang w:val="en-GB"/>
              </w:rPr>
              <w:t>ανικά</w:t>
            </w:r>
          </w:p>
        </w:tc>
        <w:tc>
          <w:tcPr>
            <w:tcW w:w="2617" w:type="dxa"/>
            <w:vAlign w:val="center"/>
            <w:hideMark/>
          </w:tcPr>
          <w:p w14:paraId="3B4B9B49" w14:textId="77777777" w:rsidR="00C620F4" w:rsidRPr="00927374" w:rsidRDefault="00C620F4" w:rsidP="00512210">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49.30%</w:t>
            </w:r>
          </w:p>
        </w:tc>
      </w:tr>
      <w:tr w:rsidR="00C620F4" w:rsidRPr="00927374" w14:paraId="7415F6BF" w14:textId="77777777" w:rsidTr="00512210">
        <w:trPr>
          <w:trHeight w:val="411"/>
          <w:jc w:val="center"/>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7BC69B49"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Χα</w:t>
            </w:r>
            <w:proofErr w:type="spellStart"/>
            <w:r w:rsidRPr="00927374">
              <w:rPr>
                <w:rFonts w:asciiTheme="minorHAnsi" w:hAnsiTheme="minorHAnsi" w:cstheme="minorHAnsi"/>
                <w:sz w:val="20"/>
                <w:szCs w:val="20"/>
                <w:lang w:val="en-GB"/>
              </w:rPr>
              <w:t>ρτί</w:t>
            </w:r>
            <w:proofErr w:type="spellEnd"/>
            <w:r w:rsidRPr="00927374">
              <w:rPr>
                <w:rFonts w:asciiTheme="minorHAnsi" w:hAnsiTheme="minorHAnsi" w:cstheme="minorHAnsi"/>
                <w:sz w:val="20"/>
                <w:szCs w:val="20"/>
                <w:lang w:val="en-GB"/>
              </w:rPr>
              <w:t xml:space="preserve"> – Χα</w:t>
            </w:r>
            <w:proofErr w:type="spellStart"/>
            <w:r w:rsidRPr="00927374">
              <w:rPr>
                <w:rFonts w:asciiTheme="minorHAnsi" w:hAnsiTheme="minorHAnsi" w:cstheme="minorHAnsi"/>
                <w:sz w:val="20"/>
                <w:szCs w:val="20"/>
                <w:lang w:val="en-GB"/>
              </w:rPr>
              <w:t>ρτόνι</w:t>
            </w:r>
            <w:proofErr w:type="spellEnd"/>
          </w:p>
        </w:tc>
        <w:tc>
          <w:tcPr>
            <w:tcW w:w="2617" w:type="dxa"/>
            <w:vAlign w:val="center"/>
            <w:hideMark/>
          </w:tcPr>
          <w:p w14:paraId="0D403AA1" w14:textId="77777777" w:rsidR="00C620F4" w:rsidRPr="00927374" w:rsidRDefault="00C620F4" w:rsidP="00512210">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5.40%</w:t>
            </w:r>
          </w:p>
        </w:tc>
      </w:tr>
      <w:tr w:rsidR="00C620F4" w:rsidRPr="00927374" w14:paraId="37A49E96" w14:textId="77777777" w:rsidTr="00512210">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09A7E970"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Πλ</w:t>
            </w:r>
            <w:proofErr w:type="spellEnd"/>
            <w:r w:rsidRPr="00927374">
              <w:rPr>
                <w:rFonts w:asciiTheme="minorHAnsi" w:hAnsiTheme="minorHAnsi" w:cstheme="minorHAnsi"/>
                <w:sz w:val="20"/>
                <w:szCs w:val="20"/>
                <w:lang w:val="en-GB"/>
              </w:rPr>
              <w:t>αστικά</w:t>
            </w:r>
          </w:p>
        </w:tc>
        <w:tc>
          <w:tcPr>
            <w:tcW w:w="2617" w:type="dxa"/>
            <w:vAlign w:val="center"/>
            <w:hideMark/>
          </w:tcPr>
          <w:p w14:paraId="09B31E78" w14:textId="77777777" w:rsidR="00C620F4" w:rsidRPr="00927374" w:rsidRDefault="00C620F4" w:rsidP="00512210">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11.80%</w:t>
            </w:r>
          </w:p>
        </w:tc>
      </w:tr>
      <w:tr w:rsidR="00C620F4" w:rsidRPr="00927374" w14:paraId="598BFEB4" w14:textId="77777777" w:rsidTr="00512210">
        <w:trPr>
          <w:trHeight w:val="281"/>
          <w:jc w:val="center"/>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4164B4C9"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Γυ</w:t>
            </w:r>
            <w:proofErr w:type="spellEnd"/>
            <w:r w:rsidRPr="00927374">
              <w:rPr>
                <w:rFonts w:asciiTheme="minorHAnsi" w:hAnsiTheme="minorHAnsi" w:cstheme="minorHAnsi"/>
                <w:sz w:val="20"/>
                <w:szCs w:val="20"/>
                <w:lang w:val="en-GB"/>
              </w:rPr>
              <w:t>αλί</w:t>
            </w:r>
          </w:p>
        </w:tc>
        <w:tc>
          <w:tcPr>
            <w:tcW w:w="2617" w:type="dxa"/>
            <w:vAlign w:val="center"/>
            <w:hideMark/>
          </w:tcPr>
          <w:p w14:paraId="4F786A1F" w14:textId="77777777" w:rsidR="00C620F4" w:rsidRPr="00927374" w:rsidRDefault="00C620F4" w:rsidP="00512210">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1.20%</w:t>
            </w:r>
          </w:p>
        </w:tc>
      </w:tr>
      <w:tr w:rsidR="00C620F4" w:rsidRPr="00927374" w14:paraId="2DA98A9F" w14:textId="77777777" w:rsidTr="00512210">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6AB71841"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Δ-Ξ-Υ-Λ</w:t>
            </w:r>
          </w:p>
        </w:tc>
        <w:tc>
          <w:tcPr>
            <w:tcW w:w="2617" w:type="dxa"/>
            <w:vAlign w:val="center"/>
            <w:hideMark/>
          </w:tcPr>
          <w:p w14:paraId="0D2A5FCA" w14:textId="77777777" w:rsidR="00C620F4" w:rsidRPr="00927374" w:rsidRDefault="00C620F4" w:rsidP="00512210">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12.20%</w:t>
            </w:r>
          </w:p>
        </w:tc>
      </w:tr>
      <w:tr w:rsidR="00C620F4" w:rsidRPr="00927374" w14:paraId="134E3ED8" w14:textId="77777777" w:rsidTr="00512210">
        <w:trPr>
          <w:trHeight w:val="268"/>
          <w:jc w:val="center"/>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5C37BF1D"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Μέτ</w:t>
            </w:r>
            <w:proofErr w:type="spellEnd"/>
            <w:r w:rsidRPr="00927374">
              <w:rPr>
                <w:rFonts w:asciiTheme="minorHAnsi" w:hAnsiTheme="minorHAnsi" w:cstheme="minorHAnsi"/>
                <w:sz w:val="20"/>
                <w:szCs w:val="20"/>
                <w:lang w:val="en-GB"/>
              </w:rPr>
              <w:t>αλλα</w:t>
            </w:r>
          </w:p>
        </w:tc>
        <w:tc>
          <w:tcPr>
            <w:tcW w:w="2617" w:type="dxa"/>
            <w:vAlign w:val="center"/>
            <w:hideMark/>
          </w:tcPr>
          <w:p w14:paraId="61ABB511" w14:textId="77777777" w:rsidR="00C620F4" w:rsidRPr="00927374" w:rsidRDefault="00C620F4" w:rsidP="00512210">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2.30%</w:t>
            </w:r>
          </w:p>
        </w:tc>
      </w:tr>
      <w:tr w:rsidR="00C620F4" w:rsidRPr="00927374" w14:paraId="3646BF29" w14:textId="77777777" w:rsidTr="00512210">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3BCDAD00"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Αδρ</w:t>
            </w:r>
            <w:proofErr w:type="spellEnd"/>
            <w:r w:rsidRPr="00927374">
              <w:rPr>
                <w:rFonts w:asciiTheme="minorHAnsi" w:hAnsiTheme="minorHAnsi" w:cstheme="minorHAnsi"/>
                <w:sz w:val="20"/>
                <w:szCs w:val="20"/>
                <w:lang w:val="en-GB"/>
              </w:rPr>
              <w:t>ανή</w:t>
            </w:r>
          </w:p>
        </w:tc>
        <w:tc>
          <w:tcPr>
            <w:tcW w:w="2617" w:type="dxa"/>
            <w:vAlign w:val="center"/>
            <w:hideMark/>
          </w:tcPr>
          <w:p w14:paraId="5C72AC3E" w14:textId="77777777" w:rsidR="00C620F4" w:rsidRPr="00927374" w:rsidRDefault="00C620F4" w:rsidP="00512210">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8.10%</w:t>
            </w:r>
          </w:p>
        </w:tc>
      </w:tr>
      <w:tr w:rsidR="00C620F4" w:rsidRPr="00927374" w14:paraId="6702C8C0" w14:textId="77777777" w:rsidTr="00512210">
        <w:trPr>
          <w:trHeight w:val="128"/>
          <w:jc w:val="center"/>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53204C4E"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Λοι</w:t>
            </w:r>
            <w:proofErr w:type="spellEnd"/>
            <w:r w:rsidRPr="00927374">
              <w:rPr>
                <w:rFonts w:asciiTheme="minorHAnsi" w:hAnsiTheme="minorHAnsi" w:cstheme="minorHAnsi"/>
                <w:sz w:val="20"/>
                <w:szCs w:val="20"/>
                <w:lang w:val="en-GB"/>
              </w:rPr>
              <w:t>πά</w:t>
            </w:r>
          </w:p>
        </w:tc>
        <w:tc>
          <w:tcPr>
            <w:tcW w:w="2617" w:type="dxa"/>
            <w:vAlign w:val="center"/>
            <w:hideMark/>
          </w:tcPr>
          <w:p w14:paraId="191C1FF5" w14:textId="77777777" w:rsidR="00C620F4" w:rsidRPr="00927374" w:rsidRDefault="00C620F4" w:rsidP="00512210">
            <w:pPr>
              <w:keepN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9.70%</w:t>
            </w:r>
          </w:p>
        </w:tc>
      </w:tr>
    </w:tbl>
    <w:p w14:paraId="70DC6A47" w14:textId="2AC86831" w:rsidR="00C620F4" w:rsidRPr="005C2992" w:rsidRDefault="00C620F4" w:rsidP="00C620F4">
      <w:pPr>
        <w:pStyle w:val="ab"/>
        <w:jc w:val="center"/>
      </w:pPr>
      <w:bookmarkStart w:id="114" w:name="_Toc178595754"/>
      <w:bookmarkStart w:id="115" w:name="_Toc181881780"/>
      <w:r w:rsidRPr="005C2992">
        <w:t xml:space="preserve">Πίνακας </w:t>
      </w:r>
      <w:r w:rsidRPr="005C2992">
        <w:fldChar w:fldCharType="begin"/>
      </w:r>
      <w:r w:rsidRPr="005C2992">
        <w:instrText xml:space="preserve"> SEQ Πίνακας \* ARABIC </w:instrText>
      </w:r>
      <w:r w:rsidRPr="005C2992">
        <w:fldChar w:fldCharType="separate"/>
      </w:r>
      <w:r w:rsidR="00BB223E">
        <w:rPr>
          <w:noProof/>
        </w:rPr>
        <w:t>2</w:t>
      </w:r>
      <w:r w:rsidRPr="005C2992">
        <w:fldChar w:fldCharType="end"/>
      </w:r>
      <w:r w:rsidRPr="005C2992">
        <w:t>: Μέση σύσταση των απορριμμάτων (Ιανουάριος 2023)</w:t>
      </w:r>
      <w:bookmarkEnd w:id="114"/>
      <w:bookmarkEnd w:id="115"/>
    </w:p>
    <w:tbl>
      <w:tblPr>
        <w:tblStyle w:val="4-1"/>
        <w:tblW w:w="6835" w:type="dxa"/>
        <w:jc w:val="center"/>
        <w:tblLook w:val="04A0" w:firstRow="1" w:lastRow="0" w:firstColumn="1" w:lastColumn="0" w:noHBand="0" w:noVBand="1"/>
      </w:tblPr>
      <w:tblGrid>
        <w:gridCol w:w="2534"/>
        <w:gridCol w:w="1883"/>
        <w:gridCol w:w="2418"/>
      </w:tblGrid>
      <w:tr w:rsidR="00C620F4" w:rsidRPr="00927374" w14:paraId="36846FB6" w14:textId="77777777" w:rsidTr="00512210">
        <w:trPr>
          <w:cnfStyle w:val="100000000000" w:firstRow="1" w:lastRow="0" w:firstColumn="0" w:lastColumn="0" w:oddVBand="0" w:evenVBand="0" w:oddHBand="0"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E621A6"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lastRenderedPageBreak/>
              <w:t>Κα</w:t>
            </w:r>
            <w:proofErr w:type="spellStart"/>
            <w:r w:rsidRPr="00927374">
              <w:rPr>
                <w:rFonts w:asciiTheme="minorHAnsi" w:hAnsiTheme="minorHAnsi" w:cstheme="minorHAnsi"/>
                <w:sz w:val="20"/>
                <w:szCs w:val="20"/>
                <w:lang w:val="en-GB"/>
              </w:rPr>
              <w:t>τηγορί</w:t>
            </w:r>
            <w:proofErr w:type="spellEnd"/>
            <w:r w:rsidRPr="00927374">
              <w:rPr>
                <w:rFonts w:asciiTheme="minorHAnsi" w:hAnsiTheme="minorHAnsi" w:cstheme="minorHAnsi"/>
                <w:sz w:val="20"/>
                <w:szCs w:val="20"/>
                <w:lang w:val="en-GB"/>
              </w:rPr>
              <w:t>α</w:t>
            </w:r>
          </w:p>
        </w:tc>
        <w:tc>
          <w:tcPr>
            <w:tcW w:w="0" w:type="auto"/>
            <w:vAlign w:val="center"/>
            <w:hideMark/>
          </w:tcPr>
          <w:p w14:paraId="61A5C0E2" w14:textId="77777777" w:rsidR="00C620F4" w:rsidRPr="00927374" w:rsidRDefault="00C620F4" w:rsidP="00512210">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Βάρος</w:t>
            </w:r>
            <w:proofErr w:type="spellEnd"/>
            <w:r w:rsidRPr="00927374">
              <w:rPr>
                <w:rFonts w:asciiTheme="minorHAnsi" w:hAnsiTheme="minorHAnsi" w:cstheme="minorHAnsi"/>
                <w:sz w:val="20"/>
                <w:szCs w:val="20"/>
                <w:lang w:val="en-GB"/>
              </w:rPr>
              <w:t xml:space="preserve"> (Kg)</w:t>
            </w:r>
          </w:p>
        </w:tc>
        <w:tc>
          <w:tcPr>
            <w:tcW w:w="0" w:type="auto"/>
            <w:vAlign w:val="center"/>
            <w:hideMark/>
          </w:tcPr>
          <w:p w14:paraId="2EE5874D" w14:textId="77777777" w:rsidR="00C620F4" w:rsidRPr="00927374" w:rsidRDefault="00C620F4" w:rsidP="00512210">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 xml:space="preserve">% </w:t>
            </w:r>
            <w:proofErr w:type="spellStart"/>
            <w:r w:rsidRPr="00927374">
              <w:rPr>
                <w:rFonts w:asciiTheme="minorHAnsi" w:hAnsiTheme="minorHAnsi" w:cstheme="minorHAnsi"/>
                <w:sz w:val="20"/>
                <w:szCs w:val="20"/>
                <w:lang w:val="en-GB"/>
              </w:rPr>
              <w:t>Συμμετοχής</w:t>
            </w:r>
            <w:proofErr w:type="spellEnd"/>
          </w:p>
        </w:tc>
      </w:tr>
      <w:tr w:rsidR="00C620F4" w:rsidRPr="00927374" w14:paraId="7C928EEF" w14:textId="77777777" w:rsidTr="00512210">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BE71B0"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Αν</w:t>
            </w:r>
            <w:proofErr w:type="spellEnd"/>
            <w:r w:rsidRPr="00927374">
              <w:rPr>
                <w:rFonts w:asciiTheme="minorHAnsi" w:hAnsiTheme="minorHAnsi" w:cstheme="minorHAnsi"/>
                <w:sz w:val="20"/>
                <w:szCs w:val="20"/>
                <w:lang w:val="en-GB"/>
              </w:rPr>
              <w:t>ακυκλώσιμα</w:t>
            </w:r>
          </w:p>
        </w:tc>
        <w:tc>
          <w:tcPr>
            <w:tcW w:w="0" w:type="auto"/>
            <w:vAlign w:val="center"/>
            <w:hideMark/>
          </w:tcPr>
          <w:p w14:paraId="521C14E0" w14:textId="77777777" w:rsidR="00C620F4" w:rsidRPr="00927374" w:rsidRDefault="00C620F4" w:rsidP="00512210">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39.00</w:t>
            </w:r>
          </w:p>
        </w:tc>
        <w:tc>
          <w:tcPr>
            <w:tcW w:w="0" w:type="auto"/>
            <w:vAlign w:val="center"/>
            <w:hideMark/>
          </w:tcPr>
          <w:p w14:paraId="1A59A819" w14:textId="77777777" w:rsidR="00C620F4" w:rsidRPr="00927374" w:rsidRDefault="00C620F4" w:rsidP="00512210">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28%</w:t>
            </w:r>
          </w:p>
        </w:tc>
      </w:tr>
      <w:tr w:rsidR="00C620F4" w:rsidRPr="00927374" w14:paraId="2C0B8E98" w14:textId="77777777" w:rsidTr="00512210">
        <w:trPr>
          <w:trHeight w:val="31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D826E72"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ΒΑΑ</w:t>
            </w:r>
          </w:p>
        </w:tc>
        <w:tc>
          <w:tcPr>
            <w:tcW w:w="0" w:type="auto"/>
            <w:vAlign w:val="center"/>
            <w:hideMark/>
          </w:tcPr>
          <w:p w14:paraId="2FD3DC90" w14:textId="77777777" w:rsidR="00C620F4" w:rsidRPr="00927374" w:rsidRDefault="00C620F4" w:rsidP="00512210">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103.00</w:t>
            </w:r>
          </w:p>
        </w:tc>
        <w:tc>
          <w:tcPr>
            <w:tcW w:w="0" w:type="auto"/>
            <w:vAlign w:val="center"/>
            <w:hideMark/>
          </w:tcPr>
          <w:p w14:paraId="6DC14F49" w14:textId="77777777" w:rsidR="00C620F4" w:rsidRPr="00927374" w:rsidRDefault="00C620F4" w:rsidP="00512210">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73%</w:t>
            </w:r>
          </w:p>
        </w:tc>
      </w:tr>
      <w:tr w:rsidR="00C620F4" w:rsidRPr="00927374" w14:paraId="267379E1" w14:textId="77777777" w:rsidTr="00512210">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6A266C"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Σύνολο</w:t>
            </w:r>
          </w:p>
        </w:tc>
        <w:tc>
          <w:tcPr>
            <w:tcW w:w="0" w:type="auto"/>
            <w:vAlign w:val="center"/>
            <w:hideMark/>
          </w:tcPr>
          <w:p w14:paraId="4D50E8D5" w14:textId="77777777" w:rsidR="00C620F4" w:rsidRPr="00927374" w:rsidRDefault="00C620F4" w:rsidP="00512210">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142.00</w:t>
            </w:r>
          </w:p>
        </w:tc>
        <w:tc>
          <w:tcPr>
            <w:tcW w:w="0" w:type="auto"/>
            <w:vAlign w:val="center"/>
            <w:hideMark/>
          </w:tcPr>
          <w:p w14:paraId="340106ED" w14:textId="77777777" w:rsidR="00C620F4" w:rsidRPr="00927374" w:rsidRDefault="00C620F4" w:rsidP="00512210">
            <w:pPr>
              <w:keepN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100%</w:t>
            </w:r>
          </w:p>
        </w:tc>
      </w:tr>
    </w:tbl>
    <w:p w14:paraId="37178707" w14:textId="072C3B88" w:rsidR="00C620F4" w:rsidRPr="005C2992" w:rsidRDefault="00C620F4" w:rsidP="00C620F4">
      <w:pPr>
        <w:pStyle w:val="ab"/>
        <w:jc w:val="center"/>
      </w:pPr>
      <w:bookmarkStart w:id="116" w:name="_Toc178595755"/>
      <w:bookmarkStart w:id="117" w:name="_Toc181881781"/>
      <w:r w:rsidRPr="005C2992">
        <w:t xml:space="preserve">Πίνακας </w:t>
      </w:r>
      <w:r w:rsidRPr="005C2992">
        <w:fldChar w:fldCharType="begin"/>
      </w:r>
      <w:r w:rsidRPr="005C2992">
        <w:instrText xml:space="preserve"> SEQ Πίνακας \* ARABIC </w:instrText>
      </w:r>
      <w:r w:rsidRPr="005C2992">
        <w:fldChar w:fldCharType="separate"/>
      </w:r>
      <w:r w:rsidR="00BB223E">
        <w:rPr>
          <w:noProof/>
        </w:rPr>
        <w:t>3</w:t>
      </w:r>
      <w:r w:rsidRPr="005C2992">
        <w:fldChar w:fldCharType="end"/>
      </w:r>
      <w:r w:rsidRPr="005C2992">
        <w:t>: Ανακυκλώσιμα και ΒΑΑ  σε ΑΣΑ (Ιανουάριος 2023)</w:t>
      </w:r>
      <w:bookmarkEnd w:id="116"/>
      <w:bookmarkEnd w:id="117"/>
    </w:p>
    <w:tbl>
      <w:tblPr>
        <w:tblStyle w:val="4-1"/>
        <w:tblW w:w="6790" w:type="dxa"/>
        <w:jc w:val="center"/>
        <w:tblLook w:val="04A0" w:firstRow="1" w:lastRow="0" w:firstColumn="1" w:lastColumn="0" w:noHBand="0" w:noVBand="1"/>
      </w:tblPr>
      <w:tblGrid>
        <w:gridCol w:w="2517"/>
        <w:gridCol w:w="1871"/>
        <w:gridCol w:w="2402"/>
      </w:tblGrid>
      <w:tr w:rsidR="00C620F4" w:rsidRPr="00927374" w14:paraId="35F3C5BE" w14:textId="77777777" w:rsidTr="00512210">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CA3ECAA"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Κα</w:t>
            </w:r>
            <w:proofErr w:type="spellStart"/>
            <w:r w:rsidRPr="00927374">
              <w:rPr>
                <w:rFonts w:asciiTheme="minorHAnsi" w:hAnsiTheme="minorHAnsi" w:cstheme="minorHAnsi"/>
                <w:sz w:val="20"/>
                <w:szCs w:val="20"/>
                <w:lang w:val="en-GB"/>
              </w:rPr>
              <w:t>τηγορί</w:t>
            </w:r>
            <w:proofErr w:type="spellEnd"/>
            <w:r w:rsidRPr="00927374">
              <w:rPr>
                <w:rFonts w:asciiTheme="minorHAnsi" w:hAnsiTheme="minorHAnsi" w:cstheme="minorHAnsi"/>
                <w:sz w:val="20"/>
                <w:szCs w:val="20"/>
                <w:lang w:val="en-GB"/>
              </w:rPr>
              <w:t>α</w:t>
            </w:r>
          </w:p>
        </w:tc>
        <w:tc>
          <w:tcPr>
            <w:tcW w:w="0" w:type="auto"/>
            <w:vAlign w:val="center"/>
            <w:hideMark/>
          </w:tcPr>
          <w:p w14:paraId="57BAF66B" w14:textId="77777777" w:rsidR="00C620F4" w:rsidRPr="00927374" w:rsidRDefault="00C620F4" w:rsidP="00512210">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Βάρος</w:t>
            </w:r>
            <w:proofErr w:type="spellEnd"/>
            <w:r w:rsidRPr="00927374">
              <w:rPr>
                <w:rFonts w:asciiTheme="minorHAnsi" w:hAnsiTheme="minorHAnsi" w:cstheme="minorHAnsi"/>
                <w:sz w:val="20"/>
                <w:szCs w:val="20"/>
                <w:lang w:val="en-GB"/>
              </w:rPr>
              <w:t xml:space="preserve"> (Kg)</w:t>
            </w:r>
          </w:p>
        </w:tc>
        <w:tc>
          <w:tcPr>
            <w:tcW w:w="0" w:type="auto"/>
            <w:vAlign w:val="center"/>
            <w:hideMark/>
          </w:tcPr>
          <w:p w14:paraId="3A8C5DB5" w14:textId="77777777" w:rsidR="00C620F4" w:rsidRPr="00927374" w:rsidRDefault="00C620F4" w:rsidP="00512210">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 xml:space="preserve">% </w:t>
            </w:r>
            <w:proofErr w:type="spellStart"/>
            <w:r w:rsidRPr="00927374">
              <w:rPr>
                <w:rFonts w:asciiTheme="minorHAnsi" w:hAnsiTheme="minorHAnsi" w:cstheme="minorHAnsi"/>
                <w:sz w:val="20"/>
                <w:szCs w:val="20"/>
                <w:lang w:val="en-GB"/>
              </w:rPr>
              <w:t>Συμμετοχής</w:t>
            </w:r>
            <w:proofErr w:type="spellEnd"/>
          </w:p>
        </w:tc>
      </w:tr>
      <w:tr w:rsidR="00C620F4" w:rsidRPr="00927374" w14:paraId="3504AA4A" w14:textId="77777777" w:rsidTr="00512210">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F5CD75"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Αν</w:t>
            </w:r>
            <w:proofErr w:type="spellEnd"/>
            <w:r w:rsidRPr="00927374">
              <w:rPr>
                <w:rFonts w:asciiTheme="minorHAnsi" w:hAnsiTheme="minorHAnsi" w:cstheme="minorHAnsi"/>
                <w:sz w:val="20"/>
                <w:szCs w:val="20"/>
                <w:lang w:val="en-GB"/>
              </w:rPr>
              <w:t>ακυκλώσιμα</w:t>
            </w:r>
          </w:p>
        </w:tc>
        <w:tc>
          <w:tcPr>
            <w:tcW w:w="0" w:type="auto"/>
            <w:vAlign w:val="center"/>
            <w:hideMark/>
          </w:tcPr>
          <w:p w14:paraId="67D7EDA0" w14:textId="77777777" w:rsidR="00C620F4" w:rsidRPr="00927374" w:rsidRDefault="00C620F4" w:rsidP="00512210">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114.40</w:t>
            </w:r>
          </w:p>
        </w:tc>
        <w:tc>
          <w:tcPr>
            <w:tcW w:w="0" w:type="auto"/>
            <w:vAlign w:val="center"/>
            <w:hideMark/>
          </w:tcPr>
          <w:p w14:paraId="61C3F115" w14:textId="77777777" w:rsidR="00C620F4" w:rsidRPr="00927374" w:rsidRDefault="00C620F4" w:rsidP="00512210">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74%</w:t>
            </w:r>
          </w:p>
        </w:tc>
      </w:tr>
      <w:tr w:rsidR="00C620F4" w:rsidRPr="00927374" w14:paraId="169E1988" w14:textId="77777777" w:rsidTr="00512210">
        <w:trPr>
          <w:trHeight w:val="362"/>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05B5CC"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ΒΑΑ</w:t>
            </w:r>
          </w:p>
        </w:tc>
        <w:tc>
          <w:tcPr>
            <w:tcW w:w="0" w:type="auto"/>
            <w:vAlign w:val="center"/>
            <w:hideMark/>
          </w:tcPr>
          <w:p w14:paraId="691C0F93" w14:textId="77777777" w:rsidR="00C620F4" w:rsidRPr="00927374" w:rsidRDefault="00C620F4" w:rsidP="00512210">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40.2</w:t>
            </w:r>
          </w:p>
        </w:tc>
        <w:tc>
          <w:tcPr>
            <w:tcW w:w="0" w:type="auto"/>
            <w:vAlign w:val="center"/>
            <w:hideMark/>
          </w:tcPr>
          <w:p w14:paraId="748E6AA4" w14:textId="77777777" w:rsidR="00C620F4" w:rsidRPr="00927374" w:rsidRDefault="00C620F4" w:rsidP="00512210">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26%</w:t>
            </w:r>
          </w:p>
        </w:tc>
      </w:tr>
      <w:tr w:rsidR="00C620F4" w:rsidRPr="00927374" w14:paraId="5DDDEFA2" w14:textId="77777777" w:rsidTr="00512210">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4624F0"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Σύνολο</w:t>
            </w:r>
          </w:p>
        </w:tc>
        <w:tc>
          <w:tcPr>
            <w:tcW w:w="0" w:type="auto"/>
            <w:vAlign w:val="center"/>
            <w:hideMark/>
          </w:tcPr>
          <w:p w14:paraId="0003DD50" w14:textId="77777777" w:rsidR="00C620F4" w:rsidRPr="00927374" w:rsidRDefault="00C620F4" w:rsidP="00512210">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154.60</w:t>
            </w:r>
          </w:p>
        </w:tc>
        <w:tc>
          <w:tcPr>
            <w:tcW w:w="0" w:type="auto"/>
            <w:vAlign w:val="center"/>
            <w:hideMark/>
          </w:tcPr>
          <w:p w14:paraId="2F4DFC89" w14:textId="77777777" w:rsidR="00C620F4" w:rsidRPr="00927374" w:rsidRDefault="00C620F4" w:rsidP="00512210">
            <w:pPr>
              <w:keepN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100%</w:t>
            </w:r>
          </w:p>
        </w:tc>
      </w:tr>
    </w:tbl>
    <w:p w14:paraId="263EF5AE" w14:textId="6B8FC261" w:rsidR="00C620F4" w:rsidRPr="005C2992" w:rsidRDefault="00C620F4" w:rsidP="00C620F4">
      <w:pPr>
        <w:pStyle w:val="ab"/>
        <w:jc w:val="center"/>
      </w:pPr>
      <w:bookmarkStart w:id="118" w:name="_Toc178595756"/>
      <w:bookmarkStart w:id="119" w:name="_Toc181881782"/>
      <w:r w:rsidRPr="005C2992">
        <w:t xml:space="preserve">Πίνακας </w:t>
      </w:r>
      <w:r w:rsidRPr="005C2992">
        <w:fldChar w:fldCharType="begin"/>
      </w:r>
      <w:r w:rsidRPr="005C2992">
        <w:instrText xml:space="preserve"> SEQ Πίνακας \* ARABIC </w:instrText>
      </w:r>
      <w:r w:rsidRPr="005C2992">
        <w:fldChar w:fldCharType="separate"/>
      </w:r>
      <w:r w:rsidR="00BB223E">
        <w:rPr>
          <w:noProof/>
        </w:rPr>
        <w:t>4</w:t>
      </w:r>
      <w:r w:rsidRPr="005C2992">
        <w:fldChar w:fldCharType="end"/>
      </w:r>
      <w:r w:rsidRPr="005C2992">
        <w:t>: Ανακυκλώσιμα σε πράσινα απορρίμματα (Ιανουάριος 2023</w:t>
      </w:r>
      <w:bookmarkEnd w:id="118"/>
      <w:bookmarkEnd w:id="119"/>
    </w:p>
    <w:tbl>
      <w:tblPr>
        <w:tblStyle w:val="4-1"/>
        <w:tblW w:w="6827" w:type="dxa"/>
        <w:jc w:val="center"/>
        <w:tblLook w:val="04A0" w:firstRow="1" w:lastRow="0" w:firstColumn="1" w:lastColumn="0" w:noHBand="0" w:noVBand="1"/>
      </w:tblPr>
      <w:tblGrid>
        <w:gridCol w:w="3493"/>
        <w:gridCol w:w="3334"/>
      </w:tblGrid>
      <w:tr w:rsidR="00C620F4" w:rsidRPr="00927374" w14:paraId="4AF05E7C" w14:textId="77777777" w:rsidTr="00512210">
        <w:trPr>
          <w:cnfStyle w:val="100000000000" w:firstRow="1" w:lastRow="0"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63CB82"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Κα</w:t>
            </w:r>
            <w:proofErr w:type="spellStart"/>
            <w:r w:rsidRPr="00927374">
              <w:rPr>
                <w:rFonts w:asciiTheme="minorHAnsi" w:hAnsiTheme="minorHAnsi" w:cstheme="minorHAnsi"/>
                <w:sz w:val="20"/>
                <w:szCs w:val="20"/>
                <w:lang w:val="en-GB"/>
              </w:rPr>
              <w:t>τηγορί</w:t>
            </w:r>
            <w:proofErr w:type="spellEnd"/>
            <w:r w:rsidRPr="00927374">
              <w:rPr>
                <w:rFonts w:asciiTheme="minorHAnsi" w:hAnsiTheme="minorHAnsi" w:cstheme="minorHAnsi"/>
                <w:sz w:val="20"/>
                <w:szCs w:val="20"/>
                <w:lang w:val="en-GB"/>
              </w:rPr>
              <w:t>α</w:t>
            </w:r>
          </w:p>
        </w:tc>
        <w:tc>
          <w:tcPr>
            <w:tcW w:w="0" w:type="auto"/>
            <w:vAlign w:val="center"/>
            <w:hideMark/>
          </w:tcPr>
          <w:p w14:paraId="07831604" w14:textId="77777777" w:rsidR="00C620F4" w:rsidRPr="00927374" w:rsidRDefault="00C620F4" w:rsidP="00512210">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 xml:space="preserve">% </w:t>
            </w:r>
            <w:proofErr w:type="spellStart"/>
            <w:r w:rsidRPr="00927374">
              <w:rPr>
                <w:rFonts w:asciiTheme="minorHAnsi" w:hAnsiTheme="minorHAnsi" w:cstheme="minorHAnsi"/>
                <w:sz w:val="20"/>
                <w:szCs w:val="20"/>
                <w:lang w:val="en-GB"/>
              </w:rPr>
              <w:t>Συμμετοχής</w:t>
            </w:r>
            <w:proofErr w:type="spellEnd"/>
          </w:p>
        </w:tc>
      </w:tr>
      <w:tr w:rsidR="00C620F4" w:rsidRPr="00927374" w14:paraId="4E60672C" w14:textId="77777777" w:rsidTr="00512210">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659C62"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Αν</w:t>
            </w:r>
            <w:proofErr w:type="spellEnd"/>
            <w:r w:rsidRPr="00927374">
              <w:rPr>
                <w:rFonts w:asciiTheme="minorHAnsi" w:hAnsiTheme="minorHAnsi" w:cstheme="minorHAnsi"/>
                <w:sz w:val="20"/>
                <w:szCs w:val="20"/>
                <w:lang w:val="en-GB"/>
              </w:rPr>
              <w:t>ακυκλώσιμα</w:t>
            </w:r>
          </w:p>
        </w:tc>
        <w:tc>
          <w:tcPr>
            <w:tcW w:w="0" w:type="auto"/>
            <w:vAlign w:val="center"/>
            <w:hideMark/>
          </w:tcPr>
          <w:p w14:paraId="0F2D0D35" w14:textId="77777777" w:rsidR="00C620F4" w:rsidRPr="00927374" w:rsidRDefault="00C620F4" w:rsidP="00512210">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20.60%</w:t>
            </w:r>
          </w:p>
        </w:tc>
      </w:tr>
      <w:tr w:rsidR="00C620F4" w:rsidRPr="00927374" w14:paraId="0A6A9E3D" w14:textId="77777777" w:rsidTr="00512210">
        <w:trPr>
          <w:trHeight w:val="32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62E750"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ΒΑΑ</w:t>
            </w:r>
          </w:p>
        </w:tc>
        <w:tc>
          <w:tcPr>
            <w:tcW w:w="0" w:type="auto"/>
            <w:vAlign w:val="center"/>
            <w:hideMark/>
          </w:tcPr>
          <w:p w14:paraId="6450CA37" w14:textId="77777777" w:rsidR="00C620F4" w:rsidRPr="00927374" w:rsidRDefault="00C620F4" w:rsidP="00512210">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54.70%</w:t>
            </w:r>
          </w:p>
        </w:tc>
      </w:tr>
      <w:tr w:rsidR="00C620F4" w:rsidRPr="00927374" w14:paraId="3C63EF3F" w14:textId="77777777" w:rsidTr="00512210">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45401C" w14:textId="77777777" w:rsidR="00C620F4" w:rsidRPr="00927374" w:rsidRDefault="00C620F4" w:rsidP="00512210">
            <w:pPr>
              <w:spacing w:before="0" w:after="0" w:line="276"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Σύνολο</w:t>
            </w:r>
          </w:p>
        </w:tc>
        <w:tc>
          <w:tcPr>
            <w:tcW w:w="0" w:type="auto"/>
            <w:vAlign w:val="center"/>
            <w:hideMark/>
          </w:tcPr>
          <w:p w14:paraId="76B9439E" w14:textId="77777777" w:rsidR="00C620F4" w:rsidRPr="00927374" w:rsidRDefault="00C620F4" w:rsidP="00512210">
            <w:pPr>
              <w:keepN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100%</w:t>
            </w:r>
          </w:p>
        </w:tc>
      </w:tr>
    </w:tbl>
    <w:p w14:paraId="60DE1EA0" w14:textId="38CE0144" w:rsidR="00C620F4" w:rsidRPr="005C2992" w:rsidRDefault="00C620F4" w:rsidP="00C620F4">
      <w:pPr>
        <w:pStyle w:val="ab"/>
        <w:jc w:val="center"/>
      </w:pPr>
      <w:bookmarkStart w:id="120" w:name="_Toc178595757"/>
      <w:bookmarkStart w:id="121" w:name="_Toc181881783"/>
      <w:r w:rsidRPr="005C2992">
        <w:t xml:space="preserve">Πίνακας </w:t>
      </w:r>
      <w:r w:rsidRPr="005C2992">
        <w:fldChar w:fldCharType="begin"/>
      </w:r>
      <w:r w:rsidRPr="005C2992">
        <w:instrText xml:space="preserve"> SEQ Πίνακας \* ARABIC </w:instrText>
      </w:r>
      <w:r w:rsidRPr="005C2992">
        <w:fldChar w:fldCharType="separate"/>
      </w:r>
      <w:r w:rsidR="00BB223E">
        <w:rPr>
          <w:noProof/>
        </w:rPr>
        <w:t>5</w:t>
      </w:r>
      <w:r w:rsidRPr="005C2992">
        <w:fldChar w:fldCharType="end"/>
      </w:r>
      <w:r w:rsidRPr="005C2992">
        <w:t>: Μέση σύσταση ανακυκλώσιμων και ΒΑΑ</w:t>
      </w:r>
      <w:bookmarkEnd w:id="120"/>
      <w:bookmarkEnd w:id="121"/>
    </w:p>
    <w:tbl>
      <w:tblPr>
        <w:tblStyle w:val="4-10"/>
        <w:tblW w:w="6878" w:type="dxa"/>
        <w:jc w:val="center"/>
        <w:tblLook w:val="04A0" w:firstRow="1" w:lastRow="0" w:firstColumn="1" w:lastColumn="0" w:noHBand="0" w:noVBand="1"/>
      </w:tblPr>
      <w:tblGrid>
        <w:gridCol w:w="4044"/>
        <w:gridCol w:w="2834"/>
      </w:tblGrid>
      <w:tr w:rsidR="00C620F4" w:rsidRPr="00927374" w14:paraId="219EE2AB" w14:textId="77777777" w:rsidTr="00512210">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49B8B1" w14:textId="77777777" w:rsidR="00C620F4" w:rsidRPr="00927374" w:rsidRDefault="00C620F4" w:rsidP="00512210">
            <w:pPr>
              <w:spacing w:before="0" w:after="0" w:line="360"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Κα</w:t>
            </w:r>
            <w:proofErr w:type="spellStart"/>
            <w:r w:rsidRPr="00927374">
              <w:rPr>
                <w:rFonts w:asciiTheme="minorHAnsi" w:hAnsiTheme="minorHAnsi" w:cstheme="minorHAnsi"/>
                <w:sz w:val="20"/>
                <w:szCs w:val="20"/>
                <w:lang w:val="en-GB"/>
              </w:rPr>
              <w:t>τηγορί</w:t>
            </w:r>
            <w:proofErr w:type="spellEnd"/>
            <w:r w:rsidRPr="00927374">
              <w:rPr>
                <w:rFonts w:asciiTheme="minorHAnsi" w:hAnsiTheme="minorHAnsi" w:cstheme="minorHAnsi"/>
                <w:sz w:val="20"/>
                <w:szCs w:val="20"/>
                <w:lang w:val="en-GB"/>
              </w:rPr>
              <w:t>α</w:t>
            </w:r>
          </w:p>
        </w:tc>
        <w:tc>
          <w:tcPr>
            <w:tcW w:w="0" w:type="auto"/>
            <w:vAlign w:val="center"/>
            <w:hideMark/>
          </w:tcPr>
          <w:p w14:paraId="5B3F2C99" w14:textId="77777777" w:rsidR="00C620F4" w:rsidRPr="00927374" w:rsidRDefault="00C620F4" w:rsidP="00512210">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Βάρος</w:t>
            </w:r>
            <w:proofErr w:type="spellEnd"/>
            <w:r w:rsidRPr="00927374">
              <w:rPr>
                <w:rFonts w:asciiTheme="minorHAnsi" w:hAnsiTheme="minorHAnsi" w:cstheme="minorHAnsi"/>
                <w:sz w:val="20"/>
                <w:szCs w:val="20"/>
                <w:lang w:val="en-GB"/>
              </w:rPr>
              <w:t xml:space="preserve"> (</w:t>
            </w:r>
            <w:proofErr w:type="spellStart"/>
            <w:r w:rsidRPr="00927374">
              <w:rPr>
                <w:rFonts w:asciiTheme="minorHAnsi" w:hAnsiTheme="minorHAnsi" w:cstheme="minorHAnsi"/>
                <w:sz w:val="20"/>
                <w:szCs w:val="20"/>
                <w:lang w:val="en-GB"/>
              </w:rPr>
              <w:t>tn</w:t>
            </w:r>
            <w:proofErr w:type="spellEnd"/>
            <w:r w:rsidRPr="00927374">
              <w:rPr>
                <w:rFonts w:asciiTheme="minorHAnsi" w:hAnsiTheme="minorHAnsi" w:cstheme="minorHAnsi"/>
                <w:sz w:val="20"/>
                <w:szCs w:val="20"/>
                <w:lang w:val="en-GB"/>
              </w:rPr>
              <w:t>)</w:t>
            </w:r>
          </w:p>
        </w:tc>
      </w:tr>
      <w:tr w:rsidR="00C620F4" w:rsidRPr="00927374" w14:paraId="08461144" w14:textId="77777777" w:rsidTr="00512210">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6A81FA" w14:textId="77777777" w:rsidR="00C620F4" w:rsidRPr="00927374" w:rsidRDefault="00C620F4" w:rsidP="00512210">
            <w:pPr>
              <w:spacing w:before="0" w:after="0" w:line="360"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Χα</w:t>
            </w:r>
            <w:proofErr w:type="spellStart"/>
            <w:r w:rsidRPr="00927374">
              <w:rPr>
                <w:rFonts w:asciiTheme="minorHAnsi" w:hAnsiTheme="minorHAnsi" w:cstheme="minorHAnsi"/>
                <w:sz w:val="20"/>
                <w:szCs w:val="20"/>
                <w:lang w:val="en-GB"/>
              </w:rPr>
              <w:t>ρτί</w:t>
            </w:r>
            <w:proofErr w:type="spellEnd"/>
            <w:r w:rsidRPr="00927374">
              <w:rPr>
                <w:rFonts w:asciiTheme="minorHAnsi" w:hAnsiTheme="minorHAnsi" w:cstheme="minorHAnsi"/>
                <w:sz w:val="20"/>
                <w:szCs w:val="20"/>
                <w:lang w:val="en-GB"/>
              </w:rPr>
              <w:t xml:space="preserve"> – Χα</w:t>
            </w:r>
            <w:proofErr w:type="spellStart"/>
            <w:r w:rsidRPr="00927374">
              <w:rPr>
                <w:rFonts w:asciiTheme="minorHAnsi" w:hAnsiTheme="minorHAnsi" w:cstheme="minorHAnsi"/>
                <w:sz w:val="20"/>
                <w:szCs w:val="20"/>
                <w:lang w:val="en-GB"/>
              </w:rPr>
              <w:t>ρτόνι</w:t>
            </w:r>
            <w:proofErr w:type="spellEnd"/>
          </w:p>
        </w:tc>
        <w:tc>
          <w:tcPr>
            <w:tcW w:w="0" w:type="auto"/>
            <w:vAlign w:val="center"/>
            <w:hideMark/>
          </w:tcPr>
          <w:p w14:paraId="7C093513" w14:textId="77777777" w:rsidR="00C620F4" w:rsidRPr="00927374" w:rsidRDefault="00C620F4" w:rsidP="00512210">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100.25</w:t>
            </w:r>
          </w:p>
        </w:tc>
      </w:tr>
      <w:tr w:rsidR="00C620F4" w:rsidRPr="00927374" w14:paraId="754B4817" w14:textId="77777777" w:rsidTr="00512210">
        <w:trPr>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111ED2" w14:textId="77777777" w:rsidR="00C620F4" w:rsidRPr="00927374" w:rsidRDefault="00C620F4" w:rsidP="00512210">
            <w:pPr>
              <w:spacing w:before="0" w:after="0" w:line="360"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PET</w:t>
            </w:r>
          </w:p>
        </w:tc>
        <w:tc>
          <w:tcPr>
            <w:tcW w:w="0" w:type="auto"/>
            <w:vAlign w:val="center"/>
            <w:hideMark/>
          </w:tcPr>
          <w:p w14:paraId="42D80BD8" w14:textId="77777777" w:rsidR="00C620F4" w:rsidRPr="00927374" w:rsidRDefault="00C620F4" w:rsidP="00512210">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74.23</w:t>
            </w:r>
          </w:p>
        </w:tc>
      </w:tr>
      <w:tr w:rsidR="00C620F4" w:rsidRPr="00927374" w14:paraId="4F3211DE" w14:textId="77777777" w:rsidTr="00512210">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199D67" w14:textId="77777777" w:rsidR="00C620F4" w:rsidRPr="00927374" w:rsidRDefault="00C620F4" w:rsidP="00512210">
            <w:pPr>
              <w:spacing w:before="0" w:after="0" w:line="360"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PE</w:t>
            </w:r>
          </w:p>
        </w:tc>
        <w:tc>
          <w:tcPr>
            <w:tcW w:w="0" w:type="auto"/>
            <w:vAlign w:val="center"/>
            <w:hideMark/>
          </w:tcPr>
          <w:p w14:paraId="45B86CC8" w14:textId="77777777" w:rsidR="00C620F4" w:rsidRPr="00927374" w:rsidRDefault="00C620F4" w:rsidP="00512210">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13.71</w:t>
            </w:r>
          </w:p>
        </w:tc>
      </w:tr>
      <w:tr w:rsidR="00C620F4" w:rsidRPr="00927374" w14:paraId="7891D534" w14:textId="77777777" w:rsidTr="00512210">
        <w:trPr>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E449FD" w14:textId="77777777" w:rsidR="00C620F4" w:rsidRPr="00927374" w:rsidRDefault="00C620F4" w:rsidP="00512210">
            <w:pPr>
              <w:spacing w:before="0" w:after="0" w:line="360"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PP</w:t>
            </w:r>
          </w:p>
        </w:tc>
        <w:tc>
          <w:tcPr>
            <w:tcW w:w="0" w:type="auto"/>
            <w:vAlign w:val="center"/>
            <w:hideMark/>
          </w:tcPr>
          <w:p w14:paraId="26F74EAC" w14:textId="77777777" w:rsidR="00C620F4" w:rsidRPr="00927374" w:rsidRDefault="00C620F4" w:rsidP="00512210">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11.03</w:t>
            </w:r>
          </w:p>
        </w:tc>
      </w:tr>
      <w:tr w:rsidR="00C620F4" w:rsidRPr="00927374" w14:paraId="721E6999" w14:textId="77777777" w:rsidTr="00512210">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AD18FD" w14:textId="77777777" w:rsidR="00C620F4" w:rsidRPr="00927374" w:rsidRDefault="00C620F4" w:rsidP="00512210">
            <w:pPr>
              <w:spacing w:before="0" w:after="0" w:line="360"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Film</w:t>
            </w:r>
          </w:p>
        </w:tc>
        <w:tc>
          <w:tcPr>
            <w:tcW w:w="0" w:type="auto"/>
            <w:vAlign w:val="center"/>
            <w:hideMark/>
          </w:tcPr>
          <w:p w14:paraId="44A4675E" w14:textId="77777777" w:rsidR="00C620F4" w:rsidRPr="00927374" w:rsidRDefault="00C620F4" w:rsidP="00512210">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71.7</w:t>
            </w:r>
          </w:p>
        </w:tc>
      </w:tr>
      <w:tr w:rsidR="00C620F4" w:rsidRPr="00927374" w14:paraId="2585A1F4" w14:textId="77777777" w:rsidTr="00512210">
        <w:trPr>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C5F45E" w14:textId="77777777" w:rsidR="00C620F4" w:rsidRPr="00927374" w:rsidRDefault="00C620F4" w:rsidP="00512210">
            <w:pPr>
              <w:spacing w:before="0" w:after="0" w:line="360"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Σίδηρος</w:t>
            </w:r>
            <w:proofErr w:type="spellEnd"/>
          </w:p>
        </w:tc>
        <w:tc>
          <w:tcPr>
            <w:tcW w:w="0" w:type="auto"/>
            <w:vAlign w:val="center"/>
            <w:hideMark/>
          </w:tcPr>
          <w:p w14:paraId="2C3C6F46" w14:textId="77777777" w:rsidR="00C620F4" w:rsidRPr="00927374" w:rsidRDefault="00C620F4" w:rsidP="00512210">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41.69</w:t>
            </w:r>
          </w:p>
        </w:tc>
      </w:tr>
      <w:tr w:rsidR="00C620F4" w:rsidRPr="00927374" w14:paraId="2397B071" w14:textId="77777777" w:rsidTr="00512210">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A2D919" w14:textId="77777777" w:rsidR="00C620F4" w:rsidRPr="00927374" w:rsidRDefault="00C620F4" w:rsidP="00512210">
            <w:pPr>
              <w:spacing w:before="0" w:after="0" w:line="360"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Αλουμίνιο</w:t>
            </w:r>
            <w:proofErr w:type="spellEnd"/>
          </w:p>
        </w:tc>
        <w:tc>
          <w:tcPr>
            <w:tcW w:w="0" w:type="auto"/>
            <w:vAlign w:val="center"/>
            <w:hideMark/>
          </w:tcPr>
          <w:p w14:paraId="0C6F4431" w14:textId="77777777" w:rsidR="00C620F4" w:rsidRPr="00927374" w:rsidRDefault="00C620F4" w:rsidP="00512210">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7.19</w:t>
            </w:r>
          </w:p>
        </w:tc>
      </w:tr>
      <w:tr w:rsidR="00C620F4" w:rsidRPr="00927374" w14:paraId="041267D8" w14:textId="77777777" w:rsidTr="00512210">
        <w:trPr>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58B213" w14:textId="77777777" w:rsidR="00C620F4" w:rsidRPr="00927374" w:rsidRDefault="00C620F4" w:rsidP="00512210">
            <w:pPr>
              <w:spacing w:before="0" w:after="0" w:line="360" w:lineRule="auto"/>
              <w:jc w:val="center"/>
              <w:rPr>
                <w:rFonts w:asciiTheme="minorHAnsi" w:hAnsiTheme="minorHAnsi" w:cstheme="minorHAnsi"/>
                <w:sz w:val="20"/>
                <w:szCs w:val="20"/>
                <w:lang w:val="en-GB"/>
              </w:rPr>
            </w:pPr>
            <w:proofErr w:type="spellStart"/>
            <w:r w:rsidRPr="00927374">
              <w:rPr>
                <w:rFonts w:asciiTheme="minorHAnsi" w:hAnsiTheme="minorHAnsi" w:cstheme="minorHAnsi"/>
                <w:sz w:val="20"/>
                <w:szCs w:val="20"/>
                <w:lang w:val="en-GB"/>
              </w:rPr>
              <w:t>Γυ</w:t>
            </w:r>
            <w:proofErr w:type="spellEnd"/>
            <w:r w:rsidRPr="00927374">
              <w:rPr>
                <w:rFonts w:asciiTheme="minorHAnsi" w:hAnsiTheme="minorHAnsi" w:cstheme="minorHAnsi"/>
                <w:sz w:val="20"/>
                <w:szCs w:val="20"/>
                <w:lang w:val="en-GB"/>
              </w:rPr>
              <w:t>αλί</w:t>
            </w:r>
          </w:p>
        </w:tc>
        <w:tc>
          <w:tcPr>
            <w:tcW w:w="0" w:type="auto"/>
            <w:vAlign w:val="center"/>
            <w:hideMark/>
          </w:tcPr>
          <w:p w14:paraId="1EB44045" w14:textId="77777777" w:rsidR="00C620F4" w:rsidRPr="00927374" w:rsidRDefault="00C620F4" w:rsidP="00512210">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3.26</w:t>
            </w:r>
          </w:p>
        </w:tc>
      </w:tr>
      <w:tr w:rsidR="00C620F4" w:rsidRPr="00927374" w14:paraId="32E4C799" w14:textId="77777777" w:rsidTr="00512210">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126759A" w14:textId="77777777" w:rsidR="00C620F4" w:rsidRPr="00927374" w:rsidRDefault="00C620F4" w:rsidP="00512210">
            <w:pPr>
              <w:spacing w:before="0" w:after="0" w:line="360"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Mix Plastic</w:t>
            </w:r>
          </w:p>
        </w:tc>
        <w:tc>
          <w:tcPr>
            <w:tcW w:w="0" w:type="auto"/>
            <w:vAlign w:val="center"/>
            <w:hideMark/>
          </w:tcPr>
          <w:p w14:paraId="4B7A6E42" w14:textId="77777777" w:rsidR="00C620F4" w:rsidRPr="00927374" w:rsidRDefault="00C620F4" w:rsidP="00512210">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10.28</w:t>
            </w:r>
          </w:p>
        </w:tc>
      </w:tr>
      <w:tr w:rsidR="00C620F4" w:rsidRPr="00927374" w14:paraId="6915BC36" w14:textId="77777777" w:rsidTr="00512210">
        <w:trPr>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CA0875" w14:textId="77777777" w:rsidR="00C620F4" w:rsidRPr="00927374" w:rsidRDefault="00C620F4" w:rsidP="00512210">
            <w:pPr>
              <w:spacing w:before="0" w:after="0" w:line="360" w:lineRule="auto"/>
              <w:jc w:val="center"/>
              <w:rPr>
                <w:rFonts w:asciiTheme="minorHAnsi" w:hAnsiTheme="minorHAnsi" w:cstheme="minorHAnsi"/>
                <w:sz w:val="20"/>
                <w:szCs w:val="20"/>
                <w:lang w:val="en-GB"/>
              </w:rPr>
            </w:pPr>
            <w:r w:rsidRPr="00927374">
              <w:rPr>
                <w:rFonts w:asciiTheme="minorHAnsi" w:hAnsiTheme="minorHAnsi" w:cstheme="minorHAnsi"/>
                <w:sz w:val="20"/>
                <w:szCs w:val="20"/>
                <w:lang w:val="en-GB"/>
              </w:rPr>
              <w:t>Σύνολο</w:t>
            </w:r>
          </w:p>
        </w:tc>
        <w:tc>
          <w:tcPr>
            <w:tcW w:w="0" w:type="auto"/>
            <w:vAlign w:val="center"/>
            <w:hideMark/>
          </w:tcPr>
          <w:p w14:paraId="1AB33C1C" w14:textId="77777777" w:rsidR="00C620F4" w:rsidRPr="00927374" w:rsidRDefault="00C620F4" w:rsidP="00512210">
            <w:pPr>
              <w:keepNext/>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27374">
              <w:rPr>
                <w:rFonts w:asciiTheme="minorHAnsi" w:hAnsiTheme="minorHAnsi" w:cstheme="minorHAnsi"/>
                <w:sz w:val="20"/>
                <w:szCs w:val="20"/>
                <w:lang w:val="en-GB"/>
              </w:rPr>
              <w:t>333.34</w:t>
            </w:r>
          </w:p>
        </w:tc>
      </w:tr>
    </w:tbl>
    <w:p w14:paraId="01E24CBF" w14:textId="507C31F6" w:rsidR="00C620F4" w:rsidRPr="005C2992" w:rsidRDefault="00C620F4" w:rsidP="00C620F4">
      <w:pPr>
        <w:pStyle w:val="ab"/>
        <w:jc w:val="center"/>
      </w:pPr>
      <w:bookmarkStart w:id="122" w:name="_Toc178595758"/>
      <w:bookmarkStart w:id="123" w:name="_Toc181881784"/>
      <w:r w:rsidRPr="005C2992">
        <w:t xml:space="preserve">Πίνακας </w:t>
      </w:r>
      <w:r w:rsidRPr="005C2992">
        <w:fldChar w:fldCharType="begin"/>
      </w:r>
      <w:r w:rsidRPr="005C2992">
        <w:instrText xml:space="preserve"> SEQ Πίνακας \* ARABIC </w:instrText>
      </w:r>
      <w:r w:rsidRPr="005C2992">
        <w:fldChar w:fldCharType="separate"/>
      </w:r>
      <w:r w:rsidR="00BB223E">
        <w:rPr>
          <w:noProof/>
        </w:rPr>
        <w:t>6</w:t>
      </w:r>
      <w:r w:rsidRPr="005C2992">
        <w:fldChar w:fldCharType="end"/>
      </w:r>
      <w:r w:rsidRPr="005C2992">
        <w:t xml:space="preserve">: Αναλυτικά τα ανακυκλώσιμα σε ΑΣΑ (σε </w:t>
      </w:r>
      <w:proofErr w:type="spellStart"/>
      <w:r w:rsidRPr="005C2992">
        <w:t>tn</w:t>
      </w:r>
      <w:proofErr w:type="spellEnd"/>
      <w:r w:rsidRPr="005C2992">
        <w:t>)</w:t>
      </w:r>
      <w:bookmarkEnd w:id="122"/>
      <w:bookmarkEnd w:id="123"/>
    </w:p>
    <w:tbl>
      <w:tblPr>
        <w:tblStyle w:val="4-1"/>
        <w:tblW w:w="5960" w:type="dxa"/>
        <w:jc w:val="center"/>
        <w:tblLook w:val="04A0" w:firstRow="1" w:lastRow="0" w:firstColumn="1" w:lastColumn="0" w:noHBand="0" w:noVBand="1"/>
      </w:tblPr>
      <w:tblGrid>
        <w:gridCol w:w="3028"/>
        <w:gridCol w:w="2932"/>
      </w:tblGrid>
      <w:tr w:rsidR="00C620F4" w:rsidRPr="00927374" w14:paraId="63DAD740" w14:textId="77777777" w:rsidTr="00512210">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A6E8CB" w14:textId="77777777" w:rsidR="00C620F4" w:rsidRPr="00927374" w:rsidRDefault="00C620F4" w:rsidP="00512210">
            <w:pPr>
              <w:spacing w:before="0" w:after="0" w:line="480" w:lineRule="auto"/>
              <w:jc w:val="center"/>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Μήν</w:t>
            </w:r>
            <w:proofErr w:type="spellEnd"/>
            <w:r w:rsidRPr="00927374">
              <w:rPr>
                <w:rFonts w:asciiTheme="minorHAnsi" w:eastAsia="Times New Roman" w:hAnsiTheme="minorHAnsi" w:cstheme="minorHAnsi"/>
                <w:sz w:val="20"/>
                <w:szCs w:val="20"/>
                <w:lang w:val="en-GB" w:eastAsia="en-GB"/>
              </w:rPr>
              <w:t>ας</w:t>
            </w:r>
          </w:p>
        </w:tc>
        <w:tc>
          <w:tcPr>
            <w:tcW w:w="0" w:type="auto"/>
            <w:hideMark/>
          </w:tcPr>
          <w:p w14:paraId="5B3D906F" w14:textId="77777777" w:rsidR="00C620F4" w:rsidRPr="00927374" w:rsidRDefault="00C620F4" w:rsidP="00512210">
            <w:pPr>
              <w:spacing w:before="0" w:after="0"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Τόνοι</w:t>
            </w:r>
            <w:proofErr w:type="spellEnd"/>
            <w:r w:rsidRPr="00927374">
              <w:rPr>
                <w:rFonts w:asciiTheme="minorHAnsi" w:eastAsia="Times New Roman" w:hAnsiTheme="minorHAnsi" w:cstheme="minorHAnsi"/>
                <w:sz w:val="20"/>
                <w:szCs w:val="20"/>
                <w:lang w:val="en-GB" w:eastAsia="en-GB"/>
              </w:rPr>
              <w:t>/</w:t>
            </w:r>
            <w:proofErr w:type="spellStart"/>
            <w:r w:rsidRPr="00927374">
              <w:rPr>
                <w:rFonts w:asciiTheme="minorHAnsi" w:eastAsia="Times New Roman" w:hAnsiTheme="minorHAnsi" w:cstheme="minorHAnsi"/>
                <w:sz w:val="20"/>
                <w:szCs w:val="20"/>
                <w:lang w:val="en-GB" w:eastAsia="en-GB"/>
              </w:rPr>
              <w:t>Μήν</w:t>
            </w:r>
            <w:proofErr w:type="spellEnd"/>
            <w:r w:rsidRPr="00927374">
              <w:rPr>
                <w:rFonts w:asciiTheme="minorHAnsi" w:eastAsia="Times New Roman" w:hAnsiTheme="minorHAnsi" w:cstheme="minorHAnsi"/>
                <w:sz w:val="20"/>
                <w:szCs w:val="20"/>
                <w:lang w:val="en-GB" w:eastAsia="en-GB"/>
              </w:rPr>
              <w:t>α</w:t>
            </w:r>
          </w:p>
        </w:tc>
      </w:tr>
      <w:tr w:rsidR="00C620F4" w:rsidRPr="00927374" w14:paraId="5FB0666E" w14:textId="77777777" w:rsidTr="00512210">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D80A5CA"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Ια</w:t>
            </w:r>
            <w:proofErr w:type="spellStart"/>
            <w:r w:rsidRPr="00927374">
              <w:rPr>
                <w:rFonts w:asciiTheme="minorHAnsi" w:eastAsia="Times New Roman" w:hAnsiTheme="minorHAnsi" w:cstheme="minorHAnsi"/>
                <w:sz w:val="20"/>
                <w:szCs w:val="20"/>
                <w:lang w:val="en-GB" w:eastAsia="en-GB"/>
              </w:rPr>
              <w:t>νουάριος</w:t>
            </w:r>
            <w:proofErr w:type="spellEnd"/>
          </w:p>
        </w:tc>
        <w:tc>
          <w:tcPr>
            <w:tcW w:w="0" w:type="auto"/>
            <w:hideMark/>
          </w:tcPr>
          <w:p w14:paraId="2B6513AC" w14:textId="77777777" w:rsidR="00C620F4" w:rsidRPr="00927374" w:rsidRDefault="00C620F4" w:rsidP="00512210">
            <w:pPr>
              <w:spacing w:before="0"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216.5</w:t>
            </w:r>
          </w:p>
        </w:tc>
      </w:tr>
      <w:tr w:rsidR="00C620F4" w:rsidRPr="00927374" w14:paraId="63E42F34" w14:textId="77777777" w:rsidTr="00512210">
        <w:trPr>
          <w:trHeight w:val="41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56659A"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Φε</w:t>
            </w:r>
            <w:proofErr w:type="spellEnd"/>
            <w:r w:rsidRPr="00927374">
              <w:rPr>
                <w:rFonts w:asciiTheme="minorHAnsi" w:eastAsia="Times New Roman" w:hAnsiTheme="minorHAnsi" w:cstheme="minorHAnsi"/>
                <w:sz w:val="20"/>
                <w:szCs w:val="20"/>
                <w:lang w:val="en-GB" w:eastAsia="en-GB"/>
              </w:rPr>
              <w:t>βρουάριος</w:t>
            </w:r>
          </w:p>
        </w:tc>
        <w:tc>
          <w:tcPr>
            <w:tcW w:w="0" w:type="auto"/>
            <w:hideMark/>
          </w:tcPr>
          <w:p w14:paraId="46847E0A" w14:textId="77777777" w:rsidR="00C620F4" w:rsidRPr="00927374" w:rsidRDefault="00C620F4" w:rsidP="00512210">
            <w:pPr>
              <w:spacing w:before="0"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177.06</w:t>
            </w:r>
          </w:p>
        </w:tc>
      </w:tr>
      <w:tr w:rsidR="00C620F4" w:rsidRPr="00927374" w14:paraId="538D2B8B" w14:textId="77777777" w:rsidTr="00512210">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F3DB78"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Μάρτιος</w:t>
            </w:r>
            <w:proofErr w:type="spellEnd"/>
          </w:p>
        </w:tc>
        <w:tc>
          <w:tcPr>
            <w:tcW w:w="0" w:type="auto"/>
            <w:hideMark/>
          </w:tcPr>
          <w:p w14:paraId="7D3774EA" w14:textId="77777777" w:rsidR="00C620F4" w:rsidRPr="00927374" w:rsidRDefault="00C620F4" w:rsidP="00512210">
            <w:pPr>
              <w:spacing w:before="0"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227.96</w:t>
            </w:r>
          </w:p>
        </w:tc>
      </w:tr>
      <w:tr w:rsidR="00C620F4" w:rsidRPr="00927374" w14:paraId="601BDF47" w14:textId="77777777" w:rsidTr="00512210">
        <w:trPr>
          <w:trHeight w:val="41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9CC5B1F"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lastRenderedPageBreak/>
              <w:t>Απ</w:t>
            </w:r>
            <w:proofErr w:type="spellStart"/>
            <w:r w:rsidRPr="00927374">
              <w:rPr>
                <w:rFonts w:asciiTheme="minorHAnsi" w:eastAsia="Times New Roman" w:hAnsiTheme="minorHAnsi" w:cstheme="minorHAnsi"/>
                <w:sz w:val="20"/>
                <w:szCs w:val="20"/>
                <w:lang w:val="en-GB" w:eastAsia="en-GB"/>
              </w:rPr>
              <w:t>ρίλιος</w:t>
            </w:r>
            <w:proofErr w:type="spellEnd"/>
          </w:p>
        </w:tc>
        <w:tc>
          <w:tcPr>
            <w:tcW w:w="0" w:type="auto"/>
            <w:hideMark/>
          </w:tcPr>
          <w:p w14:paraId="5FD0961E" w14:textId="77777777" w:rsidR="00C620F4" w:rsidRPr="00927374" w:rsidRDefault="00C620F4" w:rsidP="00512210">
            <w:pPr>
              <w:spacing w:before="0"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249.1</w:t>
            </w:r>
          </w:p>
        </w:tc>
      </w:tr>
      <w:tr w:rsidR="00C620F4" w:rsidRPr="00927374" w14:paraId="483ECC68" w14:textId="77777777" w:rsidTr="00512210">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8519397"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Μάιος</w:t>
            </w:r>
            <w:proofErr w:type="spellEnd"/>
          </w:p>
        </w:tc>
        <w:tc>
          <w:tcPr>
            <w:tcW w:w="0" w:type="auto"/>
            <w:hideMark/>
          </w:tcPr>
          <w:p w14:paraId="5C97D7CD" w14:textId="77777777" w:rsidR="00C620F4" w:rsidRPr="00927374" w:rsidRDefault="00C620F4" w:rsidP="00512210">
            <w:pPr>
              <w:spacing w:before="0"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253.46</w:t>
            </w:r>
          </w:p>
        </w:tc>
      </w:tr>
      <w:tr w:rsidR="00C620F4" w:rsidRPr="00927374" w14:paraId="28732250" w14:textId="77777777" w:rsidTr="00512210">
        <w:trPr>
          <w:trHeight w:val="41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349211"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Ιούνιος</w:t>
            </w:r>
            <w:proofErr w:type="spellEnd"/>
          </w:p>
        </w:tc>
        <w:tc>
          <w:tcPr>
            <w:tcW w:w="0" w:type="auto"/>
            <w:hideMark/>
          </w:tcPr>
          <w:p w14:paraId="77D4594F" w14:textId="77777777" w:rsidR="00C620F4" w:rsidRPr="00927374" w:rsidRDefault="00C620F4" w:rsidP="00512210">
            <w:pPr>
              <w:spacing w:before="0"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282.32</w:t>
            </w:r>
          </w:p>
        </w:tc>
      </w:tr>
      <w:tr w:rsidR="00C620F4" w:rsidRPr="00927374" w14:paraId="663CDF0C" w14:textId="77777777" w:rsidTr="00512210">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3F81F37"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Ιούλιος</w:t>
            </w:r>
            <w:proofErr w:type="spellEnd"/>
          </w:p>
        </w:tc>
        <w:tc>
          <w:tcPr>
            <w:tcW w:w="0" w:type="auto"/>
            <w:hideMark/>
          </w:tcPr>
          <w:p w14:paraId="40D27E1C" w14:textId="77777777" w:rsidR="00C620F4" w:rsidRPr="00927374" w:rsidRDefault="00C620F4" w:rsidP="00512210">
            <w:pPr>
              <w:spacing w:before="0"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339.04</w:t>
            </w:r>
          </w:p>
        </w:tc>
      </w:tr>
      <w:tr w:rsidR="00C620F4" w:rsidRPr="00927374" w14:paraId="53C730F0" w14:textId="77777777" w:rsidTr="00512210">
        <w:trPr>
          <w:trHeight w:val="41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845B842"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Αύγουστος</w:t>
            </w:r>
            <w:proofErr w:type="spellEnd"/>
          </w:p>
        </w:tc>
        <w:tc>
          <w:tcPr>
            <w:tcW w:w="0" w:type="auto"/>
            <w:hideMark/>
          </w:tcPr>
          <w:p w14:paraId="35BAA135" w14:textId="77777777" w:rsidR="00C620F4" w:rsidRPr="00927374" w:rsidRDefault="00C620F4" w:rsidP="00512210">
            <w:pPr>
              <w:spacing w:before="0"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480.9</w:t>
            </w:r>
          </w:p>
        </w:tc>
      </w:tr>
      <w:tr w:rsidR="00C620F4" w:rsidRPr="00927374" w14:paraId="3A0F956A" w14:textId="77777777" w:rsidTr="00512210">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BAD5A5B"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Σε</w:t>
            </w:r>
            <w:proofErr w:type="spellEnd"/>
            <w:r w:rsidRPr="00927374">
              <w:rPr>
                <w:rFonts w:asciiTheme="minorHAnsi" w:eastAsia="Times New Roman" w:hAnsiTheme="minorHAnsi" w:cstheme="minorHAnsi"/>
                <w:sz w:val="20"/>
                <w:szCs w:val="20"/>
                <w:lang w:val="en-GB" w:eastAsia="en-GB"/>
              </w:rPr>
              <w:t>πτέμβριος</w:t>
            </w:r>
          </w:p>
        </w:tc>
        <w:tc>
          <w:tcPr>
            <w:tcW w:w="0" w:type="auto"/>
            <w:hideMark/>
          </w:tcPr>
          <w:p w14:paraId="64700F80" w14:textId="77777777" w:rsidR="00C620F4" w:rsidRPr="00927374" w:rsidRDefault="00C620F4" w:rsidP="00512210">
            <w:pPr>
              <w:spacing w:before="0"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255.5</w:t>
            </w:r>
          </w:p>
        </w:tc>
      </w:tr>
      <w:tr w:rsidR="00C620F4" w:rsidRPr="00927374" w14:paraId="4948A2DD" w14:textId="77777777" w:rsidTr="00512210">
        <w:trPr>
          <w:trHeight w:val="41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E3DD47"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Οκτώ</w:t>
            </w:r>
            <w:proofErr w:type="spellEnd"/>
            <w:r w:rsidRPr="00927374">
              <w:rPr>
                <w:rFonts w:asciiTheme="minorHAnsi" w:eastAsia="Times New Roman" w:hAnsiTheme="minorHAnsi" w:cstheme="minorHAnsi"/>
                <w:sz w:val="20"/>
                <w:szCs w:val="20"/>
                <w:lang w:val="en-GB" w:eastAsia="en-GB"/>
              </w:rPr>
              <w:t>βριος</w:t>
            </w:r>
          </w:p>
        </w:tc>
        <w:tc>
          <w:tcPr>
            <w:tcW w:w="0" w:type="auto"/>
            <w:hideMark/>
          </w:tcPr>
          <w:p w14:paraId="7AAC9121" w14:textId="77777777" w:rsidR="00C620F4" w:rsidRPr="00927374" w:rsidRDefault="00C620F4" w:rsidP="00512210">
            <w:pPr>
              <w:spacing w:before="0"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227.32</w:t>
            </w:r>
          </w:p>
        </w:tc>
      </w:tr>
      <w:tr w:rsidR="00C620F4" w:rsidRPr="00927374" w14:paraId="50AC5FD2" w14:textId="77777777" w:rsidTr="00512210">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9CDD38"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Νοέμ</w:t>
            </w:r>
            <w:proofErr w:type="spellEnd"/>
            <w:r w:rsidRPr="00927374">
              <w:rPr>
                <w:rFonts w:asciiTheme="minorHAnsi" w:eastAsia="Times New Roman" w:hAnsiTheme="minorHAnsi" w:cstheme="minorHAnsi"/>
                <w:sz w:val="20"/>
                <w:szCs w:val="20"/>
                <w:lang w:val="en-GB" w:eastAsia="en-GB"/>
              </w:rPr>
              <w:t>βριος</w:t>
            </w:r>
          </w:p>
        </w:tc>
        <w:tc>
          <w:tcPr>
            <w:tcW w:w="0" w:type="auto"/>
            <w:hideMark/>
          </w:tcPr>
          <w:p w14:paraId="56DF5428" w14:textId="77777777" w:rsidR="00C620F4" w:rsidRPr="00927374" w:rsidRDefault="00C620F4" w:rsidP="00512210">
            <w:pPr>
              <w:spacing w:before="0"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GB" w:eastAsia="en-GB"/>
              </w:rPr>
            </w:pPr>
            <w:r w:rsidRPr="00927374">
              <w:rPr>
                <w:rFonts w:asciiTheme="minorHAnsi" w:eastAsia="Times New Roman" w:hAnsiTheme="minorHAnsi" w:cstheme="minorHAnsi"/>
                <w:sz w:val="20"/>
                <w:szCs w:val="20"/>
                <w:lang w:val="en-GB" w:eastAsia="en-GB"/>
              </w:rPr>
              <w:t>211.9</w:t>
            </w:r>
          </w:p>
        </w:tc>
      </w:tr>
      <w:tr w:rsidR="00C620F4" w:rsidRPr="00927374" w14:paraId="7E29A75D" w14:textId="77777777" w:rsidTr="00512210">
        <w:trPr>
          <w:trHeight w:val="411"/>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7FE4CB3C" w14:textId="77777777" w:rsidR="00C620F4" w:rsidRPr="00927374" w:rsidRDefault="00C620F4" w:rsidP="00512210">
            <w:pPr>
              <w:spacing w:before="0" w:after="0" w:line="480" w:lineRule="auto"/>
              <w:rPr>
                <w:rFonts w:asciiTheme="minorHAnsi" w:eastAsia="Times New Roman" w:hAnsiTheme="minorHAnsi" w:cstheme="minorHAnsi"/>
                <w:sz w:val="20"/>
                <w:szCs w:val="20"/>
                <w:lang w:val="en-GB" w:eastAsia="en-GB"/>
              </w:rPr>
            </w:pPr>
            <w:proofErr w:type="spellStart"/>
            <w:r w:rsidRPr="00927374">
              <w:rPr>
                <w:rFonts w:asciiTheme="minorHAnsi" w:eastAsia="Times New Roman" w:hAnsiTheme="minorHAnsi" w:cstheme="minorHAnsi"/>
                <w:sz w:val="20"/>
                <w:szCs w:val="20"/>
                <w:lang w:val="en-GB" w:eastAsia="en-GB"/>
              </w:rPr>
              <w:t>Δεκέμ</w:t>
            </w:r>
            <w:proofErr w:type="spellEnd"/>
            <w:r w:rsidRPr="00927374">
              <w:rPr>
                <w:rFonts w:asciiTheme="minorHAnsi" w:eastAsia="Times New Roman" w:hAnsiTheme="minorHAnsi" w:cstheme="minorHAnsi"/>
                <w:sz w:val="20"/>
                <w:szCs w:val="20"/>
                <w:lang w:val="en-GB" w:eastAsia="en-GB"/>
              </w:rPr>
              <w:t>βριος</w:t>
            </w:r>
          </w:p>
        </w:tc>
        <w:tc>
          <w:tcPr>
            <w:tcW w:w="0" w:type="auto"/>
            <w:tcBorders>
              <w:bottom w:val="single" w:sz="4" w:space="0" w:color="auto"/>
            </w:tcBorders>
            <w:hideMark/>
          </w:tcPr>
          <w:p w14:paraId="0755B5BC" w14:textId="77777777" w:rsidR="00C620F4" w:rsidRPr="00927374" w:rsidRDefault="00C620F4" w:rsidP="00512210">
            <w:pPr>
              <w:spacing w:before="0" w:after="0"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GB"/>
              </w:rPr>
            </w:pPr>
            <w:r w:rsidRPr="00927374">
              <w:rPr>
                <w:rFonts w:asciiTheme="minorHAnsi" w:eastAsia="Times New Roman" w:hAnsiTheme="minorHAnsi" w:cstheme="minorHAnsi"/>
                <w:sz w:val="20"/>
                <w:szCs w:val="20"/>
                <w:lang w:val="en-GB" w:eastAsia="en-GB"/>
              </w:rPr>
              <w:t>207.14</w:t>
            </w:r>
          </w:p>
        </w:tc>
      </w:tr>
      <w:tr w:rsidR="00C620F4" w:rsidRPr="00927374" w14:paraId="400B610D" w14:textId="77777777" w:rsidTr="00512210">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1F069239" w14:textId="77777777" w:rsidR="00C620F4" w:rsidRPr="00927374" w:rsidRDefault="00C620F4" w:rsidP="00512210">
            <w:pPr>
              <w:spacing w:before="0" w:after="0" w:line="480" w:lineRule="auto"/>
              <w:rPr>
                <w:rFonts w:asciiTheme="minorHAnsi" w:eastAsia="Times New Roman" w:hAnsiTheme="minorHAnsi" w:cstheme="minorHAnsi"/>
                <w:sz w:val="20"/>
                <w:szCs w:val="20"/>
                <w:lang w:eastAsia="en-GB"/>
              </w:rPr>
            </w:pPr>
            <w:r w:rsidRPr="00927374">
              <w:rPr>
                <w:rFonts w:asciiTheme="minorHAnsi" w:eastAsia="Times New Roman" w:hAnsiTheme="minorHAnsi" w:cstheme="minorHAnsi"/>
                <w:sz w:val="20"/>
                <w:szCs w:val="20"/>
                <w:lang w:eastAsia="en-GB"/>
              </w:rPr>
              <w:t>ΣΥΝΟΛΟ</w:t>
            </w:r>
          </w:p>
        </w:tc>
        <w:tc>
          <w:tcPr>
            <w:tcW w:w="0" w:type="auto"/>
            <w:tcBorders>
              <w:top w:val="single" w:sz="4" w:space="0" w:color="auto"/>
            </w:tcBorders>
          </w:tcPr>
          <w:p w14:paraId="5A245CDD" w14:textId="77777777" w:rsidR="00C620F4" w:rsidRPr="00927374" w:rsidRDefault="00C620F4" w:rsidP="00512210">
            <w:pPr>
              <w:keepNext/>
              <w:spacing w:before="0" w:after="0"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eastAsia="en-GB"/>
              </w:rPr>
            </w:pPr>
            <w:r w:rsidRPr="00927374">
              <w:rPr>
                <w:rFonts w:asciiTheme="minorHAnsi" w:eastAsia="Times New Roman" w:hAnsiTheme="minorHAnsi" w:cstheme="minorHAnsi"/>
                <w:b/>
                <w:bCs/>
                <w:sz w:val="20"/>
                <w:szCs w:val="20"/>
                <w:lang w:eastAsia="en-GB"/>
              </w:rPr>
              <w:t>3.128,2 Τόνοι</w:t>
            </w:r>
          </w:p>
        </w:tc>
      </w:tr>
    </w:tbl>
    <w:p w14:paraId="0F97169A" w14:textId="0DE66ED5" w:rsidR="00C620F4" w:rsidRPr="005C2992" w:rsidRDefault="00C620F4" w:rsidP="005C2992">
      <w:pPr>
        <w:pStyle w:val="ab"/>
        <w:jc w:val="center"/>
      </w:pPr>
      <w:r w:rsidRPr="005C2992">
        <w:t xml:space="preserve">Πίνακας </w:t>
      </w:r>
      <w:r w:rsidR="005C2992">
        <w:t>7</w:t>
      </w:r>
      <w:r w:rsidRPr="005C2992">
        <w:t xml:space="preserve">: Μηνιαία Παραγωγή Απορριμμάτων 2023 (σε </w:t>
      </w:r>
      <w:proofErr w:type="spellStart"/>
      <w:r w:rsidRPr="005C2992">
        <w:t>tn</w:t>
      </w:r>
      <w:proofErr w:type="spellEnd"/>
      <w:r w:rsidRPr="005C2992">
        <w:t>)</w:t>
      </w:r>
    </w:p>
    <w:p w14:paraId="324AD47C" w14:textId="77777777" w:rsidR="00C620F4" w:rsidRDefault="00C620F4" w:rsidP="00C620F4">
      <w:pPr>
        <w:rPr>
          <w:rFonts w:asciiTheme="minorHAnsi" w:hAnsiTheme="minorHAnsi" w:cstheme="minorHAnsi"/>
        </w:rPr>
      </w:pPr>
      <w:r>
        <w:rPr>
          <w:rFonts w:asciiTheme="minorHAnsi" w:hAnsiTheme="minorHAnsi" w:cstheme="minorHAnsi"/>
        </w:rPr>
        <w:t>Σύμφωνα με τα στοιχεία που παρουσιάζονται στους παραπάνω Πίνακες, η συνοπτική ποιοτική και ποσοτική σύσταση των παραγόμενων απορριμμάτων του Δήμου Ζαχάρως εμφανίζεται στο παρακάτω γράφημα</w:t>
      </w:r>
    </w:p>
    <w:p w14:paraId="7BC657E9" w14:textId="77777777" w:rsidR="00C620F4" w:rsidRDefault="00C620F4" w:rsidP="00C620F4">
      <w:pPr>
        <w:jc w:val="left"/>
        <w:rPr>
          <w:rFonts w:asciiTheme="minorHAnsi" w:hAnsiTheme="minorHAnsi" w:cstheme="minorHAnsi"/>
        </w:rPr>
      </w:pPr>
      <w:r>
        <w:rPr>
          <w:rFonts w:asciiTheme="minorHAnsi" w:hAnsiTheme="minorHAnsi" w:cstheme="minorHAnsi"/>
          <w:i/>
          <w:iCs/>
          <w:noProof/>
          <w14:ligatures w14:val="standardContextual"/>
        </w:rPr>
        <w:drawing>
          <wp:inline distT="0" distB="0" distL="0" distR="0" wp14:anchorId="078CAE29" wp14:editId="3B020228">
            <wp:extent cx="5181600" cy="2793078"/>
            <wp:effectExtent l="0" t="0" r="0" b="7620"/>
            <wp:docPr id="902643547" name="Picture 6" descr="Εικόνα που περιέχει κείμενο, στιγμιότυπο οθόνης, διάγραμμα,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43547" name="Picture 6" descr="Εικόνα που περιέχει κείμενο, στιγμιότυπο οθόνης, διάγραμμα, γραμμή&#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5187298" cy="2796149"/>
                    </a:xfrm>
                    <a:prstGeom prst="rect">
                      <a:avLst/>
                    </a:prstGeom>
                  </pic:spPr>
                </pic:pic>
              </a:graphicData>
            </a:graphic>
          </wp:inline>
        </w:drawing>
      </w:r>
    </w:p>
    <w:p w14:paraId="03276EB3" w14:textId="77777777" w:rsidR="00C620F4" w:rsidRPr="00E6717C" w:rsidRDefault="00C620F4" w:rsidP="00C620F4">
      <w:pPr>
        <w:rPr>
          <w:rFonts w:asciiTheme="minorHAnsi" w:hAnsiTheme="minorHAnsi" w:cstheme="minorHAnsi"/>
        </w:rPr>
      </w:pPr>
      <w:bookmarkStart w:id="124" w:name="_Toc178587522"/>
      <w:bookmarkStart w:id="125" w:name="_Toc178775563"/>
      <w:r>
        <w:rPr>
          <w:rFonts w:asciiTheme="minorHAnsi" w:hAnsiTheme="minorHAnsi"/>
        </w:rPr>
        <w:t>Τέλος, θα πρέπει να σημειωθεί ο έντονα εποχιακός χαρακτήρας της παραγωγής, ο οποίος στην ουσία οδηγεί σε διπλασιασμό των απορριμμάτων τους θερινούς μήνες.</w:t>
      </w:r>
    </w:p>
    <w:p w14:paraId="1ACE6F9E" w14:textId="2F9D1EE3" w:rsidR="00C620F4" w:rsidRPr="009311ED" w:rsidRDefault="00F96F33" w:rsidP="00F96F33">
      <w:pPr>
        <w:pStyle w:val="1"/>
      </w:pPr>
      <w:bookmarkStart w:id="126" w:name="_Toc192522458"/>
      <w:r>
        <w:lastRenderedPageBreak/>
        <w:t xml:space="preserve">4. </w:t>
      </w:r>
      <w:r w:rsidR="00C620F4" w:rsidRPr="009311ED">
        <w:t>Δαπάνες</w:t>
      </w:r>
      <w:r w:rsidR="00C620F4" w:rsidRPr="009311ED">
        <w:rPr>
          <w:spacing w:val="-1"/>
        </w:rPr>
        <w:t xml:space="preserve"> </w:t>
      </w:r>
      <w:r w:rsidR="00C620F4">
        <w:t>Λειτουργίας Υπηρεσίας Καθαριότητας</w:t>
      </w:r>
      <w:r w:rsidR="00C620F4" w:rsidRPr="009311ED">
        <w:rPr>
          <w:spacing w:val="-3"/>
        </w:rPr>
        <w:t xml:space="preserve"> </w:t>
      </w:r>
      <w:r w:rsidR="00C620F4">
        <w:t>&amp;</w:t>
      </w:r>
      <w:r w:rsidR="00C620F4" w:rsidRPr="009311ED">
        <w:rPr>
          <w:spacing w:val="-6"/>
        </w:rPr>
        <w:t xml:space="preserve"> </w:t>
      </w:r>
      <w:r w:rsidR="00C620F4" w:rsidRPr="009311ED">
        <w:t>Διαχείριση</w:t>
      </w:r>
      <w:r w:rsidR="00C620F4">
        <w:t>ς</w:t>
      </w:r>
      <w:r w:rsidR="00C620F4" w:rsidRPr="009311ED">
        <w:t xml:space="preserve"> ΑΣΑ</w:t>
      </w:r>
      <w:bookmarkEnd w:id="124"/>
      <w:bookmarkEnd w:id="125"/>
      <w:bookmarkEnd w:id="126"/>
    </w:p>
    <w:p w14:paraId="7C9CC8C7"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bookmarkStart w:id="127" w:name="_Toc172027441"/>
      <w:r w:rsidRPr="009311ED">
        <w:rPr>
          <w:rFonts w:asciiTheme="minorHAnsi" w:eastAsia="Times New Roman" w:hAnsiTheme="minorHAnsi" w:cstheme="minorHAnsi"/>
          <w:szCs w:val="24"/>
          <w:lang w:eastAsia="en-GB"/>
        </w:rPr>
        <w:t xml:space="preserve">Η οικονομική διαχείριση των απορριμμάτων και των υπηρεσιών καθαριότητας αποτελεί αναπόσπαστο μέρος του τοπικού σχεδίου διαχείρισης αποβλήτων του Δήμου Ζαχάρως. Το 2023, τα συνολικά έξοδα της Διεύθυνσης Καθαριότητας ανήλθαν σε 908,292.00 €, κατηγοριοποιημένα σε αποδοχές προσωπικού, συντήρηση και λειτουργία οχημάτων, καθώς και κόστη συλλογής και διάθεσης απορριμμάτων. Αυτή η πολυδιάστατη οικονομική διαχείριση, που περιλαμβάνει επενδύσεις στις αποδοχές και στις συνθήκες εργασίας των υπαλλήλων καθώς και στη συντήρηση των οχημάτων, είναι κρίσιμη για την αποδοτική λειτουργία των υπηρεσιών καθαριότητας. </w:t>
      </w:r>
    </w:p>
    <w:p w14:paraId="25CF7CF8"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Επιπλέον, η βελτιστοποίηση των δαπανών για τη συλλογή και διαχείριση απορριμμάτων συμβάλλει στη μείωση του συνολικού κόστους, ενώ ενισχύει την αποτελεσματικότητα και την περιβαλλοντική βιωσιμότητα του συστήματος διαχείρισης αποβλήτων. Στη συνέχεια, παρουσιάζονται αναλυτικά οι πίνακες με τα έξοδα ανά κατηγορία..</w:t>
      </w:r>
    </w:p>
    <w:p w14:paraId="4A0023FB" w14:textId="64E05A34" w:rsidR="00C620F4" w:rsidRPr="009311ED" w:rsidRDefault="00F96F33" w:rsidP="00F96F33">
      <w:pPr>
        <w:pStyle w:val="1"/>
      </w:pPr>
      <w:bookmarkStart w:id="128" w:name="_Toc178587528"/>
      <w:bookmarkStart w:id="129" w:name="_Toc178775568"/>
      <w:bookmarkStart w:id="130" w:name="_Toc192522459"/>
      <w:bookmarkEnd w:id="127"/>
      <w:r>
        <w:t xml:space="preserve">5. </w:t>
      </w:r>
      <w:r w:rsidR="00C620F4" w:rsidRPr="009311ED">
        <w:t>Συλλογή Απορριμμάτων, Ετήσια Εισφορά και Τέλος Ταφής</w:t>
      </w:r>
      <w:bookmarkEnd w:id="128"/>
      <w:bookmarkEnd w:id="129"/>
      <w:bookmarkEnd w:id="130"/>
    </w:p>
    <w:p w14:paraId="02712EC7" w14:textId="77777777" w:rsidR="00C620F4"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Αυτή η κατηγορία περιλαμβάνει τα έξοδα για τη συλλογή απορριμμάτων, την ετήσια εισφορά καθώς και το τέλος ταφής. Ορθολογική διαχείριση αυτών των εξόδων μπορεί να συμβάλλει στη μείωση του συνολικού κόστους, μέσω βελτιστοποίησης των διαδρομών συλλογής και μείωσης του όγκου των απορριμμάτων που καταλήγουν στους χώρους ταφής.</w:t>
      </w:r>
    </w:p>
    <w:p w14:paraId="3352F560" w14:textId="77777777" w:rsidR="00F96F33" w:rsidRPr="009311ED" w:rsidRDefault="00F96F33" w:rsidP="00C620F4">
      <w:pPr>
        <w:widowControl/>
        <w:autoSpaceDE/>
        <w:autoSpaceDN/>
        <w:spacing w:before="100" w:beforeAutospacing="1" w:after="100" w:afterAutospacing="1"/>
        <w:rPr>
          <w:rFonts w:asciiTheme="minorHAnsi" w:eastAsia="Times New Roman" w:hAnsiTheme="minorHAnsi" w:cstheme="minorHAnsi"/>
          <w:szCs w:val="24"/>
          <w:lang w:eastAsia="en-GB"/>
        </w:rPr>
      </w:pPr>
    </w:p>
    <w:tbl>
      <w:tblPr>
        <w:tblW w:w="9500" w:type="dxa"/>
        <w:jc w:val="center"/>
        <w:tblLook w:val="04A0" w:firstRow="1" w:lastRow="0" w:firstColumn="1" w:lastColumn="0" w:noHBand="0" w:noVBand="1"/>
      </w:tblPr>
      <w:tblGrid>
        <w:gridCol w:w="3540"/>
        <w:gridCol w:w="3960"/>
        <w:gridCol w:w="2000"/>
      </w:tblGrid>
      <w:tr w:rsidR="00C620F4" w:rsidRPr="00BD6353" w14:paraId="41BA2D95"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156082" w:fill="156082"/>
            <w:vAlign w:val="center"/>
            <w:hideMark/>
          </w:tcPr>
          <w:p w14:paraId="4B1C2C8F" w14:textId="77777777" w:rsidR="00C620F4" w:rsidRPr="00BD6353" w:rsidRDefault="00C620F4" w:rsidP="00512210">
            <w:pPr>
              <w:spacing w:before="0" w:after="0" w:line="360" w:lineRule="auto"/>
              <w:jc w:val="center"/>
              <w:rPr>
                <w:rFonts w:asciiTheme="minorHAnsi" w:eastAsia="Times New Roman" w:hAnsiTheme="minorHAnsi" w:cstheme="minorHAnsi"/>
                <w:b/>
                <w:bCs/>
                <w:color w:val="FFFFFF"/>
                <w:sz w:val="20"/>
                <w:szCs w:val="20"/>
                <w:lang w:val="en-GB" w:eastAsia="en-GB"/>
              </w:rPr>
            </w:pPr>
            <w:r w:rsidRPr="00BD6353">
              <w:rPr>
                <w:rFonts w:asciiTheme="minorHAnsi" w:eastAsia="Times New Roman" w:hAnsiTheme="minorHAnsi" w:cstheme="minorHAnsi"/>
                <w:b/>
                <w:bCs/>
                <w:color w:val="FFFFFF"/>
                <w:sz w:val="20"/>
                <w:szCs w:val="20"/>
                <w:lang w:val="en-GB" w:eastAsia="en-GB"/>
              </w:rPr>
              <w:t>Κα</w:t>
            </w:r>
            <w:proofErr w:type="spellStart"/>
            <w:r w:rsidRPr="00BD6353">
              <w:rPr>
                <w:rFonts w:asciiTheme="minorHAnsi" w:eastAsia="Times New Roman" w:hAnsiTheme="minorHAnsi" w:cstheme="minorHAnsi"/>
                <w:b/>
                <w:bCs/>
                <w:color w:val="FFFFFF"/>
                <w:sz w:val="20"/>
                <w:szCs w:val="20"/>
                <w:lang w:val="en-GB" w:eastAsia="en-GB"/>
              </w:rPr>
              <w:t>τηγορί</w:t>
            </w:r>
            <w:proofErr w:type="spellEnd"/>
            <w:r w:rsidRPr="00BD6353">
              <w:rPr>
                <w:rFonts w:asciiTheme="minorHAnsi" w:eastAsia="Times New Roman" w:hAnsiTheme="minorHAnsi" w:cstheme="minorHAnsi"/>
                <w:b/>
                <w:bCs/>
                <w:color w:val="FFFFFF"/>
                <w:sz w:val="20"/>
                <w:szCs w:val="20"/>
                <w:lang w:val="en-GB" w:eastAsia="en-GB"/>
              </w:rPr>
              <w:t>α</w:t>
            </w:r>
          </w:p>
        </w:tc>
        <w:tc>
          <w:tcPr>
            <w:tcW w:w="3960" w:type="dxa"/>
            <w:tcBorders>
              <w:top w:val="single" w:sz="4" w:space="0" w:color="44B3E1"/>
              <w:left w:val="nil"/>
              <w:bottom w:val="single" w:sz="4" w:space="0" w:color="44B3E1"/>
              <w:right w:val="nil"/>
            </w:tcBorders>
            <w:shd w:val="clear" w:color="156082" w:fill="156082"/>
            <w:vAlign w:val="center"/>
            <w:hideMark/>
          </w:tcPr>
          <w:p w14:paraId="12E6407F" w14:textId="77777777" w:rsidR="00C620F4" w:rsidRPr="00BD6353" w:rsidRDefault="00C620F4" w:rsidP="00512210">
            <w:pPr>
              <w:spacing w:before="0" w:after="0" w:line="360" w:lineRule="auto"/>
              <w:jc w:val="center"/>
              <w:rPr>
                <w:rFonts w:asciiTheme="minorHAnsi" w:eastAsia="Times New Roman" w:hAnsiTheme="minorHAnsi" w:cstheme="minorHAnsi"/>
                <w:b/>
                <w:bCs/>
                <w:color w:val="FFFFFF"/>
                <w:sz w:val="20"/>
                <w:szCs w:val="20"/>
                <w:lang w:val="en-GB" w:eastAsia="en-GB"/>
              </w:rPr>
            </w:pPr>
            <w:proofErr w:type="spellStart"/>
            <w:r w:rsidRPr="00BD6353">
              <w:rPr>
                <w:rFonts w:asciiTheme="minorHAnsi" w:eastAsia="Times New Roman" w:hAnsiTheme="minorHAnsi" w:cstheme="minorHAnsi"/>
                <w:b/>
                <w:bCs/>
                <w:color w:val="FFFFFF"/>
                <w:sz w:val="20"/>
                <w:szCs w:val="20"/>
                <w:lang w:val="en-GB" w:eastAsia="en-GB"/>
              </w:rPr>
              <w:t>Περιγρ</w:t>
            </w:r>
            <w:proofErr w:type="spellEnd"/>
            <w:r w:rsidRPr="00BD6353">
              <w:rPr>
                <w:rFonts w:asciiTheme="minorHAnsi" w:eastAsia="Times New Roman" w:hAnsiTheme="minorHAnsi" w:cstheme="minorHAnsi"/>
                <w:b/>
                <w:bCs/>
                <w:color w:val="FFFFFF"/>
                <w:sz w:val="20"/>
                <w:szCs w:val="20"/>
                <w:lang w:val="en-GB" w:eastAsia="en-GB"/>
              </w:rPr>
              <w:t>αφή</w:t>
            </w:r>
          </w:p>
        </w:tc>
        <w:tc>
          <w:tcPr>
            <w:tcW w:w="2000" w:type="dxa"/>
            <w:tcBorders>
              <w:top w:val="single" w:sz="4" w:space="0" w:color="44B3E1"/>
              <w:left w:val="nil"/>
              <w:bottom w:val="single" w:sz="4" w:space="0" w:color="44B3E1"/>
              <w:right w:val="single" w:sz="4" w:space="0" w:color="44B3E1"/>
            </w:tcBorders>
            <w:shd w:val="clear" w:color="156082" w:fill="156082"/>
            <w:vAlign w:val="center"/>
            <w:hideMark/>
          </w:tcPr>
          <w:p w14:paraId="26450AC0" w14:textId="77777777" w:rsidR="00C620F4" w:rsidRPr="00BD6353" w:rsidRDefault="00C620F4" w:rsidP="00512210">
            <w:pPr>
              <w:spacing w:before="0" w:after="0" w:line="360" w:lineRule="auto"/>
              <w:jc w:val="center"/>
              <w:rPr>
                <w:rFonts w:asciiTheme="minorHAnsi" w:eastAsia="Times New Roman" w:hAnsiTheme="minorHAnsi" w:cstheme="minorHAnsi"/>
                <w:b/>
                <w:bCs/>
                <w:color w:val="FFFFFF"/>
                <w:sz w:val="20"/>
                <w:szCs w:val="20"/>
                <w:lang w:val="en-GB" w:eastAsia="en-GB"/>
              </w:rPr>
            </w:pPr>
            <w:proofErr w:type="spellStart"/>
            <w:r w:rsidRPr="00BD6353">
              <w:rPr>
                <w:rFonts w:asciiTheme="minorHAnsi" w:eastAsia="Times New Roman" w:hAnsiTheme="minorHAnsi" w:cstheme="minorHAnsi"/>
                <w:b/>
                <w:bCs/>
                <w:color w:val="FFFFFF"/>
                <w:sz w:val="20"/>
                <w:szCs w:val="20"/>
                <w:lang w:val="en-GB" w:eastAsia="en-GB"/>
              </w:rPr>
              <w:t>Ποσότητ</w:t>
            </w:r>
            <w:proofErr w:type="spellEnd"/>
            <w:r w:rsidRPr="00BD6353">
              <w:rPr>
                <w:rFonts w:asciiTheme="minorHAnsi" w:eastAsia="Times New Roman" w:hAnsiTheme="minorHAnsi" w:cstheme="minorHAnsi"/>
                <w:b/>
                <w:bCs/>
                <w:color w:val="FFFFFF"/>
                <w:sz w:val="20"/>
                <w:szCs w:val="20"/>
                <w:lang w:val="en-GB" w:eastAsia="en-GB"/>
              </w:rPr>
              <w:t>α/Κόστος</w:t>
            </w:r>
          </w:p>
        </w:tc>
      </w:tr>
      <w:tr w:rsidR="00C620F4" w:rsidRPr="00BD6353" w14:paraId="7666FC73" w14:textId="77777777" w:rsidTr="00512210">
        <w:trPr>
          <w:trHeight w:val="600"/>
          <w:jc w:val="center"/>
        </w:trPr>
        <w:tc>
          <w:tcPr>
            <w:tcW w:w="3540" w:type="dxa"/>
            <w:tcBorders>
              <w:top w:val="single" w:sz="4" w:space="0" w:color="44B3E1"/>
              <w:left w:val="single" w:sz="4" w:space="0" w:color="44B3E1"/>
              <w:bottom w:val="single" w:sz="4" w:space="0" w:color="44B3E1"/>
              <w:right w:val="nil"/>
            </w:tcBorders>
            <w:shd w:val="clear" w:color="C0E6F5" w:fill="C0E6F5"/>
            <w:vAlign w:val="center"/>
            <w:hideMark/>
          </w:tcPr>
          <w:p w14:paraId="1E73920F"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eastAsia="en-GB"/>
              </w:rPr>
            </w:pPr>
            <w:r w:rsidRPr="00BD6353">
              <w:rPr>
                <w:rFonts w:asciiTheme="minorHAnsi" w:eastAsia="Times New Roman" w:hAnsiTheme="minorHAnsi" w:cstheme="minorHAnsi"/>
                <w:b/>
                <w:bCs/>
                <w:color w:val="000000"/>
                <w:sz w:val="20"/>
                <w:szCs w:val="20"/>
                <w:lang w:eastAsia="en-GB"/>
              </w:rPr>
              <w:t>Κόστος Διάθεσης Υπολειμμάτων σε ΧΥΤΥ</w:t>
            </w:r>
          </w:p>
        </w:tc>
        <w:tc>
          <w:tcPr>
            <w:tcW w:w="3960" w:type="dxa"/>
            <w:tcBorders>
              <w:top w:val="single" w:sz="4" w:space="0" w:color="44B3E1"/>
              <w:left w:val="nil"/>
              <w:bottom w:val="single" w:sz="4" w:space="0" w:color="44B3E1"/>
              <w:right w:val="nil"/>
            </w:tcBorders>
            <w:shd w:val="clear" w:color="C0E6F5" w:fill="C0E6F5"/>
            <w:vAlign w:val="center"/>
            <w:hideMark/>
          </w:tcPr>
          <w:p w14:paraId="52B716A0"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eastAsia="en-GB"/>
              </w:rPr>
            </w:pPr>
            <w:r w:rsidRPr="00BD6353">
              <w:rPr>
                <w:rFonts w:asciiTheme="minorHAnsi" w:eastAsia="Times New Roman" w:hAnsiTheme="minorHAnsi" w:cstheme="minorHAnsi"/>
                <w:color w:val="000000"/>
                <w:sz w:val="20"/>
                <w:szCs w:val="20"/>
                <w:lang w:eastAsia="en-GB"/>
              </w:rPr>
              <w:t>Υπόλειμμα σε ΧΥΤΥ (</w:t>
            </w:r>
            <w:proofErr w:type="spellStart"/>
            <w:r w:rsidRPr="00BD6353">
              <w:rPr>
                <w:rFonts w:asciiTheme="minorHAnsi" w:eastAsia="Times New Roman" w:hAnsiTheme="minorHAnsi" w:cstheme="minorHAnsi"/>
                <w:color w:val="000000"/>
                <w:sz w:val="20"/>
                <w:szCs w:val="20"/>
                <w:lang w:eastAsia="en-GB"/>
              </w:rPr>
              <w:t>τν</w:t>
            </w:r>
            <w:proofErr w:type="spellEnd"/>
            <w:r w:rsidRPr="00BD6353">
              <w:rPr>
                <w:rFonts w:asciiTheme="minorHAnsi" w:eastAsia="Times New Roman" w:hAnsiTheme="minorHAnsi" w:cstheme="minorHAnsi"/>
                <w:color w:val="000000"/>
                <w:sz w:val="20"/>
                <w:szCs w:val="20"/>
                <w:lang w:eastAsia="en-GB"/>
              </w:rPr>
              <w:t>/έτος 2023)</w:t>
            </w:r>
          </w:p>
        </w:tc>
        <w:tc>
          <w:tcPr>
            <w:tcW w:w="2000" w:type="dxa"/>
            <w:tcBorders>
              <w:top w:val="single" w:sz="4" w:space="0" w:color="44B3E1"/>
              <w:left w:val="nil"/>
              <w:bottom w:val="single" w:sz="4" w:space="0" w:color="44B3E1"/>
              <w:right w:val="single" w:sz="4" w:space="0" w:color="44B3E1"/>
            </w:tcBorders>
            <w:shd w:val="clear" w:color="C0E6F5" w:fill="C0E6F5"/>
            <w:vAlign w:val="center"/>
            <w:hideMark/>
          </w:tcPr>
          <w:p w14:paraId="54EBD569"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1,220.00 τόνοι</w:t>
            </w:r>
          </w:p>
        </w:tc>
      </w:tr>
      <w:tr w:rsidR="00C620F4" w:rsidRPr="00BD6353" w14:paraId="07672A6A"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auto" w:fill="auto"/>
            <w:vAlign w:val="center"/>
            <w:hideMark/>
          </w:tcPr>
          <w:p w14:paraId="67EFC9C7"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p>
        </w:tc>
        <w:tc>
          <w:tcPr>
            <w:tcW w:w="3960" w:type="dxa"/>
            <w:tcBorders>
              <w:top w:val="single" w:sz="4" w:space="0" w:color="44B3E1"/>
              <w:left w:val="nil"/>
              <w:bottom w:val="single" w:sz="4" w:space="0" w:color="44B3E1"/>
              <w:right w:val="nil"/>
            </w:tcBorders>
            <w:shd w:val="clear" w:color="auto" w:fill="auto"/>
            <w:vAlign w:val="center"/>
            <w:hideMark/>
          </w:tcPr>
          <w:p w14:paraId="751CB6D3"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eastAsia="en-GB"/>
              </w:rPr>
            </w:pPr>
            <w:r w:rsidRPr="00BD6353">
              <w:rPr>
                <w:rFonts w:asciiTheme="minorHAnsi" w:eastAsia="Times New Roman" w:hAnsiTheme="minorHAnsi" w:cstheme="minorHAnsi"/>
                <w:color w:val="000000"/>
                <w:sz w:val="20"/>
                <w:szCs w:val="20"/>
                <w:lang w:eastAsia="en-GB"/>
              </w:rPr>
              <w:t>Κόστος Διάθεσης σε ΧΥΤΥ (€/</w:t>
            </w:r>
            <w:proofErr w:type="spellStart"/>
            <w:r w:rsidRPr="00BD6353">
              <w:rPr>
                <w:rFonts w:asciiTheme="minorHAnsi" w:eastAsia="Times New Roman" w:hAnsiTheme="minorHAnsi" w:cstheme="minorHAnsi"/>
                <w:color w:val="000000"/>
                <w:sz w:val="20"/>
                <w:szCs w:val="20"/>
                <w:lang w:eastAsia="en-GB"/>
              </w:rPr>
              <w:t>τν</w:t>
            </w:r>
            <w:proofErr w:type="spellEnd"/>
            <w:r w:rsidRPr="00BD6353">
              <w:rPr>
                <w:rFonts w:asciiTheme="minorHAnsi" w:eastAsia="Times New Roman" w:hAnsiTheme="minorHAnsi" w:cstheme="minorHAnsi"/>
                <w:color w:val="000000"/>
                <w:sz w:val="20"/>
                <w:szCs w:val="20"/>
                <w:lang w:eastAsia="en-GB"/>
              </w:rPr>
              <w:t>) + ΦΠΑ</w:t>
            </w:r>
          </w:p>
        </w:tc>
        <w:tc>
          <w:tcPr>
            <w:tcW w:w="2000" w:type="dxa"/>
            <w:tcBorders>
              <w:top w:val="single" w:sz="4" w:space="0" w:color="44B3E1"/>
              <w:left w:val="nil"/>
              <w:bottom w:val="single" w:sz="4" w:space="0" w:color="44B3E1"/>
              <w:right w:val="single" w:sz="4" w:space="0" w:color="44B3E1"/>
            </w:tcBorders>
            <w:shd w:val="clear" w:color="auto" w:fill="auto"/>
            <w:vAlign w:val="center"/>
            <w:hideMark/>
          </w:tcPr>
          <w:p w14:paraId="699EAD31"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19.07 €</w:t>
            </w:r>
          </w:p>
        </w:tc>
      </w:tr>
      <w:tr w:rsidR="00C620F4" w:rsidRPr="00BD6353" w14:paraId="21A0AF0C" w14:textId="77777777" w:rsidTr="00512210">
        <w:trPr>
          <w:trHeight w:val="600"/>
          <w:jc w:val="center"/>
        </w:trPr>
        <w:tc>
          <w:tcPr>
            <w:tcW w:w="3540" w:type="dxa"/>
            <w:tcBorders>
              <w:top w:val="single" w:sz="4" w:space="0" w:color="44B3E1"/>
              <w:left w:val="single" w:sz="4" w:space="0" w:color="44B3E1"/>
              <w:bottom w:val="single" w:sz="4" w:space="0" w:color="44B3E1"/>
              <w:right w:val="nil"/>
            </w:tcBorders>
            <w:shd w:val="clear" w:color="C0E6F5" w:fill="C0E6F5"/>
            <w:vAlign w:val="center"/>
            <w:hideMark/>
          </w:tcPr>
          <w:p w14:paraId="1BD2D06B"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p>
        </w:tc>
        <w:tc>
          <w:tcPr>
            <w:tcW w:w="3960" w:type="dxa"/>
            <w:tcBorders>
              <w:top w:val="single" w:sz="4" w:space="0" w:color="44B3E1"/>
              <w:left w:val="nil"/>
              <w:bottom w:val="single" w:sz="4" w:space="0" w:color="44B3E1"/>
              <w:right w:val="nil"/>
            </w:tcBorders>
            <w:shd w:val="clear" w:color="C0E6F5" w:fill="C0E6F5"/>
            <w:vAlign w:val="center"/>
            <w:hideMark/>
          </w:tcPr>
          <w:p w14:paraId="01925D49"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r w:rsidRPr="00BD6353">
              <w:rPr>
                <w:rFonts w:asciiTheme="minorHAnsi" w:eastAsia="Times New Roman" w:hAnsiTheme="minorHAnsi" w:cstheme="minorHAnsi"/>
                <w:b/>
                <w:bCs/>
                <w:color w:val="000000"/>
                <w:sz w:val="20"/>
                <w:szCs w:val="20"/>
                <w:lang w:val="en-GB" w:eastAsia="en-GB"/>
              </w:rPr>
              <w:t xml:space="preserve">Σύνολο </w:t>
            </w:r>
            <w:proofErr w:type="spellStart"/>
            <w:r w:rsidRPr="00BD6353">
              <w:rPr>
                <w:rFonts w:asciiTheme="minorHAnsi" w:eastAsia="Times New Roman" w:hAnsiTheme="minorHAnsi" w:cstheme="minorHAnsi"/>
                <w:b/>
                <w:bCs/>
                <w:color w:val="000000"/>
                <w:sz w:val="20"/>
                <w:szCs w:val="20"/>
                <w:lang w:val="en-GB" w:eastAsia="en-GB"/>
              </w:rPr>
              <w:t>Κόστους</w:t>
            </w:r>
            <w:proofErr w:type="spellEnd"/>
            <w:r w:rsidRPr="00BD6353">
              <w:rPr>
                <w:rFonts w:asciiTheme="minorHAnsi" w:eastAsia="Times New Roman" w:hAnsiTheme="minorHAnsi" w:cstheme="minorHAnsi"/>
                <w:b/>
                <w:bCs/>
                <w:color w:val="000000"/>
                <w:sz w:val="20"/>
                <w:szCs w:val="20"/>
                <w:lang w:val="en-GB" w:eastAsia="en-GB"/>
              </w:rPr>
              <w:t xml:space="preserve"> </w:t>
            </w:r>
            <w:proofErr w:type="spellStart"/>
            <w:r w:rsidRPr="00BD6353">
              <w:rPr>
                <w:rFonts w:asciiTheme="minorHAnsi" w:eastAsia="Times New Roman" w:hAnsiTheme="minorHAnsi" w:cstheme="minorHAnsi"/>
                <w:b/>
                <w:bCs/>
                <w:color w:val="000000"/>
                <w:sz w:val="20"/>
                <w:szCs w:val="20"/>
                <w:lang w:val="en-GB" w:eastAsia="en-GB"/>
              </w:rPr>
              <w:t>Διάθεσης</w:t>
            </w:r>
            <w:proofErr w:type="spellEnd"/>
            <w:r w:rsidRPr="00BD6353">
              <w:rPr>
                <w:rFonts w:asciiTheme="minorHAnsi" w:eastAsia="Times New Roman" w:hAnsiTheme="minorHAnsi" w:cstheme="minorHAnsi"/>
                <w:b/>
                <w:bCs/>
                <w:color w:val="000000"/>
                <w:sz w:val="20"/>
                <w:szCs w:val="20"/>
                <w:lang w:val="en-GB" w:eastAsia="en-GB"/>
              </w:rPr>
              <w:t xml:space="preserve"> Υπ</w:t>
            </w:r>
            <w:proofErr w:type="spellStart"/>
            <w:r w:rsidRPr="00BD6353">
              <w:rPr>
                <w:rFonts w:asciiTheme="minorHAnsi" w:eastAsia="Times New Roman" w:hAnsiTheme="minorHAnsi" w:cstheme="minorHAnsi"/>
                <w:b/>
                <w:bCs/>
                <w:color w:val="000000"/>
                <w:sz w:val="20"/>
                <w:szCs w:val="20"/>
                <w:lang w:val="en-GB" w:eastAsia="en-GB"/>
              </w:rPr>
              <w:t>ολειμμάτων</w:t>
            </w:r>
            <w:proofErr w:type="spellEnd"/>
          </w:p>
        </w:tc>
        <w:tc>
          <w:tcPr>
            <w:tcW w:w="2000" w:type="dxa"/>
            <w:tcBorders>
              <w:top w:val="single" w:sz="4" w:space="0" w:color="44B3E1"/>
              <w:left w:val="nil"/>
              <w:bottom w:val="single" w:sz="4" w:space="0" w:color="44B3E1"/>
              <w:right w:val="single" w:sz="4" w:space="0" w:color="44B3E1"/>
            </w:tcBorders>
            <w:shd w:val="clear" w:color="C0E6F5" w:fill="C0E6F5"/>
            <w:vAlign w:val="center"/>
            <w:hideMark/>
          </w:tcPr>
          <w:p w14:paraId="671166C6"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r w:rsidRPr="00BD6353">
              <w:rPr>
                <w:rFonts w:asciiTheme="minorHAnsi" w:eastAsia="Times New Roman" w:hAnsiTheme="minorHAnsi" w:cstheme="minorHAnsi"/>
                <w:b/>
                <w:bCs/>
                <w:color w:val="000000"/>
                <w:sz w:val="20"/>
                <w:szCs w:val="20"/>
                <w:lang w:val="en-GB" w:eastAsia="en-GB"/>
              </w:rPr>
              <w:t>23,266.86 €</w:t>
            </w:r>
          </w:p>
        </w:tc>
      </w:tr>
      <w:tr w:rsidR="00C620F4" w:rsidRPr="00BD6353" w14:paraId="684F5EDE"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auto" w:fill="auto"/>
            <w:vAlign w:val="center"/>
            <w:hideMark/>
          </w:tcPr>
          <w:p w14:paraId="2C681AA1"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r w:rsidRPr="00BD6353">
              <w:rPr>
                <w:rFonts w:asciiTheme="minorHAnsi" w:eastAsia="Times New Roman" w:hAnsiTheme="minorHAnsi" w:cstheme="minorHAnsi"/>
                <w:b/>
                <w:bCs/>
                <w:color w:val="000000"/>
                <w:sz w:val="20"/>
                <w:szCs w:val="20"/>
                <w:lang w:val="en-GB" w:eastAsia="en-GB"/>
              </w:rPr>
              <w:t xml:space="preserve">Κόστος </w:t>
            </w:r>
            <w:proofErr w:type="spellStart"/>
            <w:r w:rsidRPr="00BD6353">
              <w:rPr>
                <w:rFonts w:asciiTheme="minorHAnsi" w:eastAsia="Times New Roman" w:hAnsiTheme="minorHAnsi" w:cstheme="minorHAnsi"/>
                <w:b/>
                <w:bCs/>
                <w:color w:val="000000"/>
                <w:sz w:val="20"/>
                <w:szCs w:val="20"/>
                <w:lang w:val="en-GB" w:eastAsia="en-GB"/>
              </w:rPr>
              <w:t>Δι</w:t>
            </w:r>
            <w:proofErr w:type="spellEnd"/>
            <w:r w:rsidRPr="00BD6353">
              <w:rPr>
                <w:rFonts w:asciiTheme="minorHAnsi" w:eastAsia="Times New Roman" w:hAnsiTheme="minorHAnsi" w:cstheme="minorHAnsi"/>
                <w:b/>
                <w:bCs/>
                <w:color w:val="000000"/>
                <w:sz w:val="20"/>
                <w:szCs w:val="20"/>
                <w:lang w:val="en-GB" w:eastAsia="en-GB"/>
              </w:rPr>
              <w:t>αχείρισης ΜΕΑ</w:t>
            </w:r>
          </w:p>
        </w:tc>
        <w:tc>
          <w:tcPr>
            <w:tcW w:w="3960" w:type="dxa"/>
            <w:tcBorders>
              <w:top w:val="single" w:sz="4" w:space="0" w:color="44B3E1"/>
              <w:left w:val="nil"/>
              <w:bottom w:val="single" w:sz="4" w:space="0" w:color="44B3E1"/>
              <w:right w:val="nil"/>
            </w:tcBorders>
            <w:shd w:val="clear" w:color="auto" w:fill="auto"/>
            <w:vAlign w:val="center"/>
            <w:hideMark/>
          </w:tcPr>
          <w:p w14:paraId="30D25FF7"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eastAsia="en-GB"/>
              </w:rPr>
            </w:pPr>
            <w:r w:rsidRPr="00BD6353">
              <w:rPr>
                <w:rFonts w:asciiTheme="minorHAnsi" w:eastAsia="Times New Roman" w:hAnsiTheme="minorHAnsi" w:cstheme="minorHAnsi"/>
                <w:color w:val="000000"/>
                <w:sz w:val="20"/>
                <w:szCs w:val="20"/>
                <w:lang w:eastAsia="en-GB"/>
              </w:rPr>
              <w:t xml:space="preserve">Κόστος ανά τόνο (μέχρι 60,000 </w:t>
            </w:r>
            <w:proofErr w:type="spellStart"/>
            <w:r w:rsidRPr="00BD6353">
              <w:rPr>
                <w:rFonts w:asciiTheme="minorHAnsi" w:eastAsia="Times New Roman" w:hAnsiTheme="minorHAnsi" w:cstheme="minorHAnsi"/>
                <w:color w:val="000000"/>
                <w:sz w:val="20"/>
                <w:szCs w:val="20"/>
                <w:lang w:eastAsia="en-GB"/>
              </w:rPr>
              <w:t>τν</w:t>
            </w:r>
            <w:proofErr w:type="spellEnd"/>
            <w:r w:rsidRPr="00BD6353">
              <w:rPr>
                <w:rFonts w:asciiTheme="minorHAnsi" w:eastAsia="Times New Roman" w:hAnsiTheme="minorHAnsi" w:cstheme="minorHAnsi"/>
                <w:color w:val="000000"/>
                <w:sz w:val="20"/>
                <w:szCs w:val="20"/>
                <w:lang w:eastAsia="en-GB"/>
              </w:rPr>
              <w:t>)</w:t>
            </w:r>
          </w:p>
        </w:tc>
        <w:tc>
          <w:tcPr>
            <w:tcW w:w="2000" w:type="dxa"/>
            <w:tcBorders>
              <w:top w:val="single" w:sz="4" w:space="0" w:color="44B3E1"/>
              <w:left w:val="nil"/>
              <w:bottom w:val="single" w:sz="4" w:space="0" w:color="44B3E1"/>
              <w:right w:val="single" w:sz="4" w:space="0" w:color="44B3E1"/>
            </w:tcBorders>
            <w:shd w:val="clear" w:color="auto" w:fill="auto"/>
            <w:vAlign w:val="center"/>
            <w:hideMark/>
          </w:tcPr>
          <w:p w14:paraId="11B85988"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63.52 €/</w:t>
            </w:r>
            <w:proofErr w:type="spellStart"/>
            <w:r w:rsidRPr="00BD6353">
              <w:rPr>
                <w:rFonts w:asciiTheme="minorHAnsi" w:eastAsia="Times New Roman" w:hAnsiTheme="minorHAnsi" w:cstheme="minorHAnsi"/>
                <w:color w:val="000000"/>
                <w:sz w:val="20"/>
                <w:szCs w:val="20"/>
                <w:lang w:val="en-GB" w:eastAsia="en-GB"/>
              </w:rPr>
              <w:t>τν</w:t>
            </w:r>
            <w:proofErr w:type="spellEnd"/>
          </w:p>
        </w:tc>
      </w:tr>
      <w:tr w:rsidR="00C620F4" w:rsidRPr="00BD6353" w14:paraId="4BA8030A"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C0E6F5" w:fill="C0E6F5"/>
            <w:vAlign w:val="center"/>
            <w:hideMark/>
          </w:tcPr>
          <w:p w14:paraId="47F747C9"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p>
        </w:tc>
        <w:tc>
          <w:tcPr>
            <w:tcW w:w="3960" w:type="dxa"/>
            <w:tcBorders>
              <w:top w:val="single" w:sz="4" w:space="0" w:color="44B3E1"/>
              <w:left w:val="nil"/>
              <w:bottom w:val="single" w:sz="4" w:space="0" w:color="44B3E1"/>
              <w:right w:val="nil"/>
            </w:tcBorders>
            <w:shd w:val="clear" w:color="C0E6F5" w:fill="C0E6F5"/>
            <w:vAlign w:val="center"/>
            <w:hideMark/>
          </w:tcPr>
          <w:p w14:paraId="7489BB64"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Κόστος α</w:t>
            </w:r>
            <w:proofErr w:type="spellStart"/>
            <w:r w:rsidRPr="00BD6353">
              <w:rPr>
                <w:rFonts w:asciiTheme="minorHAnsi" w:eastAsia="Times New Roman" w:hAnsiTheme="minorHAnsi" w:cstheme="minorHAnsi"/>
                <w:color w:val="000000"/>
                <w:sz w:val="20"/>
                <w:szCs w:val="20"/>
                <w:lang w:val="en-GB" w:eastAsia="en-GB"/>
              </w:rPr>
              <w:t>νά</w:t>
            </w:r>
            <w:proofErr w:type="spellEnd"/>
            <w:r w:rsidRPr="00BD6353">
              <w:rPr>
                <w:rFonts w:asciiTheme="minorHAnsi" w:eastAsia="Times New Roman" w:hAnsiTheme="minorHAnsi" w:cstheme="minorHAnsi"/>
                <w:color w:val="000000"/>
                <w:sz w:val="20"/>
                <w:szCs w:val="20"/>
                <w:lang w:val="en-GB" w:eastAsia="en-GB"/>
              </w:rPr>
              <w:t xml:space="preserve"> </w:t>
            </w:r>
            <w:proofErr w:type="spellStart"/>
            <w:r w:rsidRPr="00BD6353">
              <w:rPr>
                <w:rFonts w:asciiTheme="minorHAnsi" w:eastAsia="Times New Roman" w:hAnsiTheme="minorHAnsi" w:cstheme="minorHAnsi"/>
                <w:color w:val="000000"/>
                <w:sz w:val="20"/>
                <w:szCs w:val="20"/>
                <w:lang w:val="en-GB" w:eastAsia="en-GB"/>
              </w:rPr>
              <w:t>τόνο</w:t>
            </w:r>
            <w:proofErr w:type="spellEnd"/>
            <w:r w:rsidRPr="00BD6353">
              <w:rPr>
                <w:rFonts w:asciiTheme="minorHAnsi" w:eastAsia="Times New Roman" w:hAnsiTheme="minorHAnsi" w:cstheme="minorHAnsi"/>
                <w:color w:val="000000"/>
                <w:sz w:val="20"/>
                <w:szCs w:val="20"/>
                <w:lang w:val="en-GB" w:eastAsia="en-GB"/>
              </w:rPr>
              <w:t xml:space="preserve"> (60,001 - 80,000 </w:t>
            </w:r>
            <w:proofErr w:type="spellStart"/>
            <w:r w:rsidRPr="00BD6353">
              <w:rPr>
                <w:rFonts w:asciiTheme="minorHAnsi" w:eastAsia="Times New Roman" w:hAnsiTheme="minorHAnsi" w:cstheme="minorHAnsi"/>
                <w:color w:val="000000"/>
                <w:sz w:val="20"/>
                <w:szCs w:val="20"/>
                <w:lang w:val="en-GB" w:eastAsia="en-GB"/>
              </w:rPr>
              <w:t>τν</w:t>
            </w:r>
            <w:proofErr w:type="spellEnd"/>
            <w:r w:rsidRPr="00BD6353">
              <w:rPr>
                <w:rFonts w:asciiTheme="minorHAnsi" w:eastAsia="Times New Roman" w:hAnsiTheme="minorHAnsi" w:cstheme="minorHAnsi"/>
                <w:color w:val="000000"/>
                <w:sz w:val="20"/>
                <w:szCs w:val="20"/>
                <w:lang w:val="en-GB" w:eastAsia="en-GB"/>
              </w:rPr>
              <w:t>)</w:t>
            </w:r>
          </w:p>
        </w:tc>
        <w:tc>
          <w:tcPr>
            <w:tcW w:w="2000" w:type="dxa"/>
            <w:tcBorders>
              <w:top w:val="single" w:sz="4" w:space="0" w:color="44B3E1"/>
              <w:left w:val="nil"/>
              <w:bottom w:val="single" w:sz="4" w:space="0" w:color="44B3E1"/>
              <w:right w:val="single" w:sz="4" w:space="0" w:color="44B3E1"/>
            </w:tcBorders>
            <w:shd w:val="clear" w:color="C0E6F5" w:fill="C0E6F5"/>
            <w:vAlign w:val="center"/>
            <w:hideMark/>
          </w:tcPr>
          <w:p w14:paraId="62E6CF35"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38.13 €/</w:t>
            </w:r>
            <w:proofErr w:type="spellStart"/>
            <w:r w:rsidRPr="00BD6353">
              <w:rPr>
                <w:rFonts w:asciiTheme="minorHAnsi" w:eastAsia="Times New Roman" w:hAnsiTheme="minorHAnsi" w:cstheme="minorHAnsi"/>
                <w:color w:val="000000"/>
                <w:sz w:val="20"/>
                <w:szCs w:val="20"/>
                <w:lang w:val="en-GB" w:eastAsia="en-GB"/>
              </w:rPr>
              <w:t>τν</w:t>
            </w:r>
            <w:proofErr w:type="spellEnd"/>
          </w:p>
        </w:tc>
      </w:tr>
      <w:tr w:rsidR="00C620F4" w:rsidRPr="00BD6353" w14:paraId="402DEEA5" w14:textId="77777777" w:rsidTr="00512210">
        <w:trPr>
          <w:trHeight w:val="600"/>
          <w:jc w:val="center"/>
        </w:trPr>
        <w:tc>
          <w:tcPr>
            <w:tcW w:w="3540" w:type="dxa"/>
            <w:tcBorders>
              <w:top w:val="single" w:sz="4" w:space="0" w:color="44B3E1"/>
              <w:left w:val="single" w:sz="4" w:space="0" w:color="44B3E1"/>
              <w:bottom w:val="single" w:sz="4" w:space="0" w:color="44B3E1"/>
              <w:right w:val="nil"/>
            </w:tcBorders>
            <w:shd w:val="clear" w:color="auto" w:fill="auto"/>
            <w:vAlign w:val="center"/>
            <w:hideMark/>
          </w:tcPr>
          <w:p w14:paraId="078967DC"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p>
        </w:tc>
        <w:tc>
          <w:tcPr>
            <w:tcW w:w="3960" w:type="dxa"/>
            <w:tcBorders>
              <w:top w:val="single" w:sz="4" w:space="0" w:color="44B3E1"/>
              <w:left w:val="nil"/>
              <w:bottom w:val="single" w:sz="4" w:space="0" w:color="44B3E1"/>
              <w:right w:val="nil"/>
            </w:tcBorders>
            <w:shd w:val="clear" w:color="auto" w:fill="auto"/>
            <w:vAlign w:val="center"/>
            <w:hideMark/>
          </w:tcPr>
          <w:p w14:paraId="3D621280"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eastAsia="en-GB"/>
              </w:rPr>
            </w:pPr>
            <w:r w:rsidRPr="00BD6353">
              <w:rPr>
                <w:rFonts w:asciiTheme="minorHAnsi" w:eastAsia="Times New Roman" w:hAnsiTheme="minorHAnsi" w:cstheme="minorHAnsi"/>
                <w:color w:val="000000"/>
                <w:sz w:val="20"/>
                <w:szCs w:val="20"/>
                <w:lang w:eastAsia="en-GB"/>
              </w:rPr>
              <w:t>Ετήσιο Κόστος ΜΕΑ με αναπροσαρμογές βάσει τύπου (+ΦΠΑ)</w:t>
            </w:r>
          </w:p>
        </w:tc>
        <w:tc>
          <w:tcPr>
            <w:tcW w:w="2000" w:type="dxa"/>
            <w:tcBorders>
              <w:top w:val="single" w:sz="4" w:space="0" w:color="44B3E1"/>
              <w:left w:val="nil"/>
              <w:bottom w:val="single" w:sz="4" w:space="0" w:color="44B3E1"/>
              <w:right w:val="single" w:sz="4" w:space="0" w:color="44B3E1"/>
            </w:tcBorders>
            <w:shd w:val="clear" w:color="auto" w:fill="auto"/>
            <w:vAlign w:val="center"/>
            <w:hideMark/>
          </w:tcPr>
          <w:p w14:paraId="766C9F73"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4,550,160.20 €</w:t>
            </w:r>
          </w:p>
        </w:tc>
      </w:tr>
      <w:tr w:rsidR="00C620F4" w:rsidRPr="00BD6353" w14:paraId="4AAD6074"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C0E6F5" w:fill="C0E6F5"/>
            <w:vAlign w:val="center"/>
            <w:hideMark/>
          </w:tcPr>
          <w:p w14:paraId="3D291120"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p>
        </w:tc>
        <w:tc>
          <w:tcPr>
            <w:tcW w:w="3960" w:type="dxa"/>
            <w:tcBorders>
              <w:top w:val="single" w:sz="4" w:space="0" w:color="44B3E1"/>
              <w:left w:val="nil"/>
              <w:bottom w:val="single" w:sz="4" w:space="0" w:color="44B3E1"/>
              <w:right w:val="nil"/>
            </w:tcBorders>
            <w:shd w:val="clear" w:color="C0E6F5" w:fill="C0E6F5"/>
            <w:vAlign w:val="center"/>
            <w:hideMark/>
          </w:tcPr>
          <w:p w14:paraId="6B82C2A7"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proofErr w:type="spellStart"/>
            <w:r w:rsidRPr="00BD6353">
              <w:rPr>
                <w:rFonts w:asciiTheme="minorHAnsi" w:eastAsia="Times New Roman" w:hAnsiTheme="minorHAnsi" w:cstheme="minorHAnsi"/>
                <w:color w:val="000000"/>
                <w:sz w:val="20"/>
                <w:szCs w:val="20"/>
                <w:lang w:val="en-GB" w:eastAsia="en-GB"/>
              </w:rPr>
              <w:t>Ετήσι</w:t>
            </w:r>
            <w:proofErr w:type="spellEnd"/>
            <w:r w:rsidRPr="00BD6353">
              <w:rPr>
                <w:rFonts w:asciiTheme="minorHAnsi" w:eastAsia="Times New Roman" w:hAnsiTheme="minorHAnsi" w:cstheme="minorHAnsi"/>
                <w:color w:val="000000"/>
                <w:sz w:val="20"/>
                <w:szCs w:val="20"/>
                <w:lang w:val="en-GB" w:eastAsia="en-GB"/>
              </w:rPr>
              <w:t xml:space="preserve">α </w:t>
            </w:r>
            <w:proofErr w:type="spellStart"/>
            <w:r w:rsidRPr="00BD6353">
              <w:rPr>
                <w:rFonts w:asciiTheme="minorHAnsi" w:eastAsia="Times New Roman" w:hAnsiTheme="minorHAnsi" w:cstheme="minorHAnsi"/>
                <w:color w:val="000000"/>
                <w:sz w:val="20"/>
                <w:szCs w:val="20"/>
                <w:lang w:val="en-GB" w:eastAsia="en-GB"/>
              </w:rPr>
              <w:t>Εκτιμώμενη</w:t>
            </w:r>
            <w:proofErr w:type="spellEnd"/>
            <w:r w:rsidRPr="00BD6353">
              <w:rPr>
                <w:rFonts w:asciiTheme="minorHAnsi" w:eastAsia="Times New Roman" w:hAnsiTheme="minorHAnsi" w:cstheme="minorHAnsi"/>
                <w:color w:val="000000"/>
                <w:sz w:val="20"/>
                <w:szCs w:val="20"/>
                <w:lang w:val="en-GB" w:eastAsia="en-GB"/>
              </w:rPr>
              <w:t xml:space="preserve"> </w:t>
            </w:r>
            <w:proofErr w:type="spellStart"/>
            <w:r w:rsidRPr="00BD6353">
              <w:rPr>
                <w:rFonts w:asciiTheme="minorHAnsi" w:eastAsia="Times New Roman" w:hAnsiTheme="minorHAnsi" w:cstheme="minorHAnsi"/>
                <w:color w:val="000000"/>
                <w:sz w:val="20"/>
                <w:szCs w:val="20"/>
                <w:lang w:val="en-GB" w:eastAsia="en-GB"/>
              </w:rPr>
              <w:t>Ποσότητ</w:t>
            </w:r>
            <w:proofErr w:type="spellEnd"/>
            <w:r w:rsidRPr="00BD6353">
              <w:rPr>
                <w:rFonts w:asciiTheme="minorHAnsi" w:eastAsia="Times New Roman" w:hAnsiTheme="minorHAnsi" w:cstheme="minorHAnsi"/>
                <w:color w:val="000000"/>
                <w:sz w:val="20"/>
                <w:szCs w:val="20"/>
                <w:lang w:val="en-GB" w:eastAsia="en-GB"/>
              </w:rPr>
              <w:t>α ΑΣΑ (2023)</w:t>
            </w:r>
          </w:p>
        </w:tc>
        <w:tc>
          <w:tcPr>
            <w:tcW w:w="2000" w:type="dxa"/>
            <w:tcBorders>
              <w:top w:val="single" w:sz="4" w:space="0" w:color="44B3E1"/>
              <w:left w:val="nil"/>
              <w:bottom w:val="single" w:sz="4" w:space="0" w:color="44B3E1"/>
              <w:right w:val="single" w:sz="4" w:space="0" w:color="44B3E1"/>
            </w:tcBorders>
            <w:shd w:val="clear" w:color="C0E6F5" w:fill="C0E6F5"/>
            <w:vAlign w:val="center"/>
            <w:hideMark/>
          </w:tcPr>
          <w:p w14:paraId="12726C31"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53,668.38 τόνοι</w:t>
            </w:r>
          </w:p>
        </w:tc>
      </w:tr>
      <w:tr w:rsidR="00C620F4" w:rsidRPr="00BD6353" w14:paraId="36F69C84"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auto" w:fill="auto"/>
            <w:vAlign w:val="center"/>
            <w:hideMark/>
          </w:tcPr>
          <w:p w14:paraId="785A1502"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p>
        </w:tc>
        <w:tc>
          <w:tcPr>
            <w:tcW w:w="3960" w:type="dxa"/>
            <w:tcBorders>
              <w:top w:val="single" w:sz="4" w:space="0" w:color="44B3E1"/>
              <w:left w:val="nil"/>
              <w:bottom w:val="single" w:sz="4" w:space="0" w:color="44B3E1"/>
              <w:right w:val="nil"/>
            </w:tcBorders>
            <w:shd w:val="clear" w:color="auto" w:fill="auto"/>
            <w:vAlign w:val="center"/>
            <w:hideMark/>
          </w:tcPr>
          <w:p w14:paraId="32E4E9E2"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Κόστος 2023 ΜΕΑ (€/</w:t>
            </w:r>
            <w:proofErr w:type="spellStart"/>
            <w:r w:rsidRPr="00BD6353">
              <w:rPr>
                <w:rFonts w:asciiTheme="minorHAnsi" w:eastAsia="Times New Roman" w:hAnsiTheme="minorHAnsi" w:cstheme="minorHAnsi"/>
                <w:color w:val="000000"/>
                <w:sz w:val="20"/>
                <w:szCs w:val="20"/>
                <w:lang w:val="en-GB" w:eastAsia="en-GB"/>
              </w:rPr>
              <w:t>τν</w:t>
            </w:r>
            <w:proofErr w:type="spellEnd"/>
            <w:r w:rsidRPr="00BD6353">
              <w:rPr>
                <w:rFonts w:asciiTheme="minorHAnsi" w:eastAsia="Times New Roman" w:hAnsiTheme="minorHAnsi" w:cstheme="minorHAnsi"/>
                <w:color w:val="000000"/>
                <w:sz w:val="20"/>
                <w:szCs w:val="20"/>
                <w:lang w:val="en-GB" w:eastAsia="en-GB"/>
              </w:rPr>
              <w:t>)</w:t>
            </w:r>
          </w:p>
        </w:tc>
        <w:tc>
          <w:tcPr>
            <w:tcW w:w="2000" w:type="dxa"/>
            <w:tcBorders>
              <w:top w:val="single" w:sz="4" w:space="0" w:color="44B3E1"/>
              <w:left w:val="nil"/>
              <w:bottom w:val="single" w:sz="4" w:space="0" w:color="44B3E1"/>
              <w:right w:val="single" w:sz="4" w:space="0" w:color="44B3E1"/>
            </w:tcBorders>
            <w:shd w:val="clear" w:color="auto" w:fill="auto"/>
            <w:vAlign w:val="center"/>
            <w:hideMark/>
          </w:tcPr>
          <w:p w14:paraId="12ED5C32"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84.78 €</w:t>
            </w:r>
          </w:p>
        </w:tc>
      </w:tr>
      <w:tr w:rsidR="00C620F4" w:rsidRPr="00BD6353" w14:paraId="3C2B5F21"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C0E6F5" w:fill="C0E6F5"/>
            <w:vAlign w:val="center"/>
            <w:hideMark/>
          </w:tcPr>
          <w:p w14:paraId="2DDF5031"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p>
        </w:tc>
        <w:tc>
          <w:tcPr>
            <w:tcW w:w="3960" w:type="dxa"/>
            <w:tcBorders>
              <w:top w:val="single" w:sz="4" w:space="0" w:color="44B3E1"/>
              <w:left w:val="nil"/>
              <w:bottom w:val="single" w:sz="4" w:space="0" w:color="44B3E1"/>
              <w:right w:val="nil"/>
            </w:tcBorders>
            <w:shd w:val="clear" w:color="C0E6F5" w:fill="C0E6F5"/>
            <w:vAlign w:val="center"/>
            <w:hideMark/>
          </w:tcPr>
          <w:p w14:paraId="6B143247"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Επ</w:t>
            </w:r>
            <w:proofErr w:type="spellStart"/>
            <w:r w:rsidRPr="00BD6353">
              <w:rPr>
                <w:rFonts w:asciiTheme="minorHAnsi" w:eastAsia="Times New Roman" w:hAnsiTheme="minorHAnsi" w:cstheme="minorHAnsi"/>
                <w:color w:val="000000"/>
                <w:sz w:val="20"/>
                <w:szCs w:val="20"/>
                <w:lang w:val="en-GB" w:eastAsia="en-GB"/>
              </w:rPr>
              <w:t>ιμερισμός</w:t>
            </w:r>
            <w:proofErr w:type="spellEnd"/>
            <w:r w:rsidRPr="00BD6353">
              <w:rPr>
                <w:rFonts w:asciiTheme="minorHAnsi" w:eastAsia="Times New Roman" w:hAnsiTheme="minorHAnsi" w:cstheme="minorHAnsi"/>
                <w:color w:val="000000"/>
                <w:sz w:val="20"/>
                <w:szCs w:val="20"/>
                <w:lang w:val="en-GB" w:eastAsia="en-GB"/>
              </w:rPr>
              <w:t xml:space="preserve"> </w:t>
            </w:r>
            <w:proofErr w:type="spellStart"/>
            <w:r w:rsidRPr="00BD6353">
              <w:rPr>
                <w:rFonts w:asciiTheme="minorHAnsi" w:eastAsia="Times New Roman" w:hAnsiTheme="minorHAnsi" w:cstheme="minorHAnsi"/>
                <w:color w:val="000000"/>
                <w:sz w:val="20"/>
                <w:szCs w:val="20"/>
                <w:lang w:val="en-GB" w:eastAsia="en-GB"/>
              </w:rPr>
              <w:t>σε</w:t>
            </w:r>
            <w:proofErr w:type="spellEnd"/>
            <w:r w:rsidRPr="00BD6353">
              <w:rPr>
                <w:rFonts w:asciiTheme="minorHAnsi" w:eastAsia="Times New Roman" w:hAnsiTheme="minorHAnsi" w:cstheme="minorHAnsi"/>
                <w:color w:val="000000"/>
                <w:sz w:val="20"/>
                <w:szCs w:val="20"/>
                <w:lang w:val="en-GB" w:eastAsia="en-GB"/>
              </w:rPr>
              <w:t xml:space="preserve"> Ζα</w:t>
            </w:r>
            <w:proofErr w:type="spellStart"/>
            <w:r w:rsidRPr="00BD6353">
              <w:rPr>
                <w:rFonts w:asciiTheme="minorHAnsi" w:eastAsia="Times New Roman" w:hAnsiTheme="minorHAnsi" w:cstheme="minorHAnsi"/>
                <w:color w:val="000000"/>
                <w:sz w:val="20"/>
                <w:szCs w:val="20"/>
                <w:lang w:val="en-GB" w:eastAsia="en-GB"/>
              </w:rPr>
              <w:t>χάρω</w:t>
            </w:r>
            <w:proofErr w:type="spellEnd"/>
          </w:p>
        </w:tc>
        <w:tc>
          <w:tcPr>
            <w:tcW w:w="2000" w:type="dxa"/>
            <w:tcBorders>
              <w:top w:val="single" w:sz="4" w:space="0" w:color="44B3E1"/>
              <w:left w:val="nil"/>
              <w:bottom w:val="single" w:sz="4" w:space="0" w:color="44B3E1"/>
              <w:right w:val="single" w:sz="4" w:space="0" w:color="44B3E1"/>
            </w:tcBorders>
            <w:shd w:val="clear" w:color="C0E6F5" w:fill="C0E6F5"/>
            <w:vAlign w:val="center"/>
            <w:hideMark/>
          </w:tcPr>
          <w:p w14:paraId="00D9BCC4"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265,217.83 €</w:t>
            </w:r>
          </w:p>
        </w:tc>
      </w:tr>
      <w:tr w:rsidR="00C620F4" w:rsidRPr="00BD6353" w14:paraId="3F6EF23D"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auto" w:fill="auto"/>
            <w:vAlign w:val="center"/>
            <w:hideMark/>
          </w:tcPr>
          <w:p w14:paraId="66ED4A1B"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p>
        </w:tc>
        <w:tc>
          <w:tcPr>
            <w:tcW w:w="3960" w:type="dxa"/>
            <w:tcBorders>
              <w:top w:val="single" w:sz="4" w:space="0" w:color="44B3E1"/>
              <w:left w:val="nil"/>
              <w:bottom w:val="single" w:sz="4" w:space="0" w:color="44B3E1"/>
              <w:right w:val="nil"/>
            </w:tcBorders>
            <w:shd w:val="clear" w:color="auto" w:fill="auto"/>
            <w:vAlign w:val="center"/>
            <w:hideMark/>
          </w:tcPr>
          <w:p w14:paraId="3840E04D"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r w:rsidRPr="00BD6353">
              <w:rPr>
                <w:rFonts w:asciiTheme="minorHAnsi" w:eastAsia="Times New Roman" w:hAnsiTheme="minorHAnsi" w:cstheme="minorHAnsi"/>
                <w:b/>
                <w:bCs/>
                <w:color w:val="000000"/>
                <w:sz w:val="20"/>
                <w:szCs w:val="20"/>
                <w:lang w:val="en-GB" w:eastAsia="en-GB"/>
              </w:rPr>
              <w:t xml:space="preserve">Σύνολο </w:t>
            </w:r>
            <w:proofErr w:type="spellStart"/>
            <w:r w:rsidRPr="00BD6353">
              <w:rPr>
                <w:rFonts w:asciiTheme="minorHAnsi" w:eastAsia="Times New Roman" w:hAnsiTheme="minorHAnsi" w:cstheme="minorHAnsi"/>
                <w:b/>
                <w:bCs/>
                <w:color w:val="000000"/>
                <w:sz w:val="20"/>
                <w:szCs w:val="20"/>
                <w:lang w:val="en-GB" w:eastAsia="en-GB"/>
              </w:rPr>
              <w:t>Κόστους</w:t>
            </w:r>
            <w:proofErr w:type="spellEnd"/>
            <w:r w:rsidRPr="00BD6353">
              <w:rPr>
                <w:rFonts w:asciiTheme="minorHAnsi" w:eastAsia="Times New Roman" w:hAnsiTheme="minorHAnsi" w:cstheme="minorHAnsi"/>
                <w:b/>
                <w:bCs/>
                <w:color w:val="000000"/>
                <w:sz w:val="20"/>
                <w:szCs w:val="20"/>
                <w:lang w:val="en-GB" w:eastAsia="en-GB"/>
              </w:rPr>
              <w:t xml:space="preserve"> ΜΕΑ</w:t>
            </w:r>
          </w:p>
        </w:tc>
        <w:tc>
          <w:tcPr>
            <w:tcW w:w="2000" w:type="dxa"/>
            <w:tcBorders>
              <w:top w:val="single" w:sz="4" w:space="0" w:color="44B3E1"/>
              <w:left w:val="nil"/>
              <w:bottom w:val="single" w:sz="4" w:space="0" w:color="44B3E1"/>
              <w:right w:val="single" w:sz="4" w:space="0" w:color="44B3E1"/>
            </w:tcBorders>
            <w:shd w:val="clear" w:color="auto" w:fill="auto"/>
            <w:vAlign w:val="center"/>
            <w:hideMark/>
          </w:tcPr>
          <w:p w14:paraId="2BE9B26E"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r w:rsidRPr="00BD6353">
              <w:rPr>
                <w:rFonts w:asciiTheme="minorHAnsi" w:eastAsia="Times New Roman" w:hAnsiTheme="minorHAnsi" w:cstheme="minorHAnsi"/>
                <w:b/>
                <w:bCs/>
                <w:color w:val="000000"/>
                <w:sz w:val="20"/>
                <w:szCs w:val="20"/>
                <w:lang w:val="en-GB" w:eastAsia="en-GB"/>
              </w:rPr>
              <w:t>288,484.69 €</w:t>
            </w:r>
          </w:p>
        </w:tc>
      </w:tr>
      <w:tr w:rsidR="00C620F4" w:rsidRPr="00BD6353" w14:paraId="7B465A58"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C0E6F5" w:fill="C0E6F5"/>
            <w:vAlign w:val="center"/>
            <w:hideMark/>
          </w:tcPr>
          <w:p w14:paraId="1E4FE48E"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p>
        </w:tc>
        <w:tc>
          <w:tcPr>
            <w:tcW w:w="3960" w:type="dxa"/>
            <w:tcBorders>
              <w:top w:val="single" w:sz="4" w:space="0" w:color="44B3E1"/>
              <w:left w:val="nil"/>
              <w:bottom w:val="single" w:sz="4" w:space="0" w:color="44B3E1"/>
              <w:right w:val="nil"/>
            </w:tcBorders>
            <w:shd w:val="clear" w:color="C0E6F5" w:fill="C0E6F5"/>
            <w:vAlign w:val="center"/>
            <w:hideMark/>
          </w:tcPr>
          <w:p w14:paraId="79FFDF9E"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eastAsia="en-GB"/>
              </w:rPr>
            </w:pPr>
            <w:r w:rsidRPr="00BD6353">
              <w:rPr>
                <w:rFonts w:asciiTheme="minorHAnsi" w:eastAsia="Times New Roman" w:hAnsiTheme="minorHAnsi" w:cstheme="minorHAnsi"/>
                <w:color w:val="000000"/>
                <w:sz w:val="20"/>
                <w:szCs w:val="20"/>
                <w:lang w:eastAsia="en-GB"/>
              </w:rPr>
              <w:t>Τελικό Κόστος ΜΕΑ Ζαχάρως (€/</w:t>
            </w:r>
            <w:proofErr w:type="spellStart"/>
            <w:r w:rsidRPr="00BD6353">
              <w:rPr>
                <w:rFonts w:asciiTheme="minorHAnsi" w:eastAsia="Times New Roman" w:hAnsiTheme="minorHAnsi" w:cstheme="minorHAnsi"/>
                <w:color w:val="000000"/>
                <w:sz w:val="20"/>
                <w:szCs w:val="20"/>
                <w:lang w:eastAsia="en-GB"/>
              </w:rPr>
              <w:t>τν</w:t>
            </w:r>
            <w:proofErr w:type="spellEnd"/>
            <w:r w:rsidRPr="00BD6353">
              <w:rPr>
                <w:rFonts w:asciiTheme="minorHAnsi" w:eastAsia="Times New Roman" w:hAnsiTheme="minorHAnsi" w:cstheme="minorHAnsi"/>
                <w:color w:val="000000"/>
                <w:sz w:val="20"/>
                <w:szCs w:val="20"/>
                <w:lang w:eastAsia="en-GB"/>
              </w:rPr>
              <w:t>)</w:t>
            </w:r>
          </w:p>
        </w:tc>
        <w:tc>
          <w:tcPr>
            <w:tcW w:w="2000" w:type="dxa"/>
            <w:tcBorders>
              <w:top w:val="single" w:sz="4" w:space="0" w:color="44B3E1"/>
              <w:left w:val="nil"/>
              <w:bottom w:val="single" w:sz="4" w:space="0" w:color="44B3E1"/>
              <w:right w:val="single" w:sz="4" w:space="0" w:color="44B3E1"/>
            </w:tcBorders>
            <w:shd w:val="clear" w:color="C0E6F5" w:fill="C0E6F5"/>
            <w:vAlign w:val="center"/>
            <w:hideMark/>
          </w:tcPr>
          <w:p w14:paraId="6832ADE7"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92.22 €</w:t>
            </w:r>
          </w:p>
        </w:tc>
      </w:tr>
      <w:tr w:rsidR="00C620F4" w:rsidRPr="00BD6353" w14:paraId="6572CE17" w14:textId="77777777" w:rsidTr="00512210">
        <w:trPr>
          <w:trHeight w:val="600"/>
          <w:jc w:val="center"/>
        </w:trPr>
        <w:tc>
          <w:tcPr>
            <w:tcW w:w="3540" w:type="dxa"/>
            <w:tcBorders>
              <w:top w:val="single" w:sz="4" w:space="0" w:color="44B3E1"/>
              <w:left w:val="single" w:sz="4" w:space="0" w:color="44B3E1"/>
              <w:bottom w:val="single" w:sz="4" w:space="0" w:color="44B3E1"/>
              <w:right w:val="nil"/>
            </w:tcBorders>
            <w:shd w:val="clear" w:color="auto" w:fill="auto"/>
            <w:vAlign w:val="center"/>
            <w:hideMark/>
          </w:tcPr>
          <w:p w14:paraId="5504E398"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eastAsia="en-GB"/>
              </w:rPr>
            </w:pPr>
            <w:r w:rsidRPr="00BD6353">
              <w:rPr>
                <w:rFonts w:asciiTheme="minorHAnsi" w:eastAsia="Times New Roman" w:hAnsiTheme="minorHAnsi" w:cstheme="minorHAnsi"/>
                <w:b/>
                <w:bCs/>
                <w:color w:val="000000"/>
                <w:sz w:val="20"/>
                <w:szCs w:val="20"/>
                <w:lang w:eastAsia="en-GB"/>
              </w:rPr>
              <w:lastRenderedPageBreak/>
              <w:t>Ενιαίο Κόστος Διαχείρισης με Περιβαλλοντική Εισφορά βάσει ΚΥΑ</w:t>
            </w:r>
          </w:p>
        </w:tc>
        <w:tc>
          <w:tcPr>
            <w:tcW w:w="3960" w:type="dxa"/>
            <w:tcBorders>
              <w:top w:val="single" w:sz="4" w:space="0" w:color="44B3E1"/>
              <w:left w:val="nil"/>
              <w:bottom w:val="single" w:sz="4" w:space="0" w:color="44B3E1"/>
              <w:right w:val="nil"/>
            </w:tcBorders>
            <w:shd w:val="clear" w:color="auto" w:fill="auto"/>
            <w:vAlign w:val="center"/>
            <w:hideMark/>
          </w:tcPr>
          <w:p w14:paraId="379C215A"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eastAsia="en-GB"/>
              </w:rPr>
            </w:pPr>
            <w:r w:rsidRPr="00BD6353">
              <w:rPr>
                <w:rFonts w:asciiTheme="minorHAnsi" w:eastAsia="Times New Roman" w:hAnsiTheme="minorHAnsi" w:cstheme="minorHAnsi"/>
                <w:color w:val="000000"/>
                <w:sz w:val="20"/>
                <w:szCs w:val="20"/>
                <w:lang w:eastAsia="en-GB"/>
              </w:rPr>
              <w:t>Ενιαίο Κόστος Διαχείρισης με Περιβαλλοντική Εισφορά (€/</w:t>
            </w:r>
            <w:proofErr w:type="spellStart"/>
            <w:r w:rsidRPr="00BD6353">
              <w:rPr>
                <w:rFonts w:asciiTheme="minorHAnsi" w:eastAsia="Times New Roman" w:hAnsiTheme="minorHAnsi" w:cstheme="minorHAnsi"/>
                <w:color w:val="000000"/>
                <w:sz w:val="20"/>
                <w:szCs w:val="20"/>
                <w:lang w:eastAsia="en-GB"/>
              </w:rPr>
              <w:t>τν</w:t>
            </w:r>
            <w:proofErr w:type="spellEnd"/>
            <w:r w:rsidRPr="00BD6353">
              <w:rPr>
                <w:rFonts w:asciiTheme="minorHAnsi" w:eastAsia="Times New Roman" w:hAnsiTheme="minorHAnsi" w:cstheme="minorHAnsi"/>
                <w:color w:val="000000"/>
                <w:sz w:val="20"/>
                <w:szCs w:val="20"/>
                <w:lang w:eastAsia="en-GB"/>
              </w:rPr>
              <w:t>)</w:t>
            </w:r>
          </w:p>
        </w:tc>
        <w:tc>
          <w:tcPr>
            <w:tcW w:w="2000" w:type="dxa"/>
            <w:tcBorders>
              <w:top w:val="single" w:sz="4" w:space="0" w:color="44B3E1"/>
              <w:left w:val="nil"/>
              <w:bottom w:val="single" w:sz="4" w:space="0" w:color="44B3E1"/>
              <w:right w:val="single" w:sz="4" w:space="0" w:color="44B3E1"/>
            </w:tcBorders>
            <w:shd w:val="clear" w:color="auto" w:fill="auto"/>
            <w:vAlign w:val="center"/>
            <w:hideMark/>
          </w:tcPr>
          <w:p w14:paraId="7BB83915"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136.15 €</w:t>
            </w:r>
          </w:p>
        </w:tc>
      </w:tr>
      <w:tr w:rsidR="00C620F4" w:rsidRPr="00BD6353" w14:paraId="02C20388"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C0E6F5" w:fill="C0E6F5"/>
            <w:vAlign w:val="center"/>
            <w:hideMark/>
          </w:tcPr>
          <w:p w14:paraId="0059451E"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p>
        </w:tc>
        <w:tc>
          <w:tcPr>
            <w:tcW w:w="3960" w:type="dxa"/>
            <w:tcBorders>
              <w:top w:val="single" w:sz="4" w:space="0" w:color="44B3E1"/>
              <w:left w:val="nil"/>
              <w:bottom w:val="single" w:sz="4" w:space="0" w:color="44B3E1"/>
              <w:right w:val="nil"/>
            </w:tcBorders>
            <w:shd w:val="clear" w:color="C0E6F5" w:fill="C0E6F5"/>
            <w:vAlign w:val="center"/>
            <w:hideMark/>
          </w:tcPr>
          <w:p w14:paraId="7BBD2D91"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eastAsia="en-GB"/>
              </w:rPr>
            </w:pPr>
            <w:r w:rsidRPr="00BD6353">
              <w:rPr>
                <w:rFonts w:asciiTheme="minorHAnsi" w:eastAsia="Times New Roman" w:hAnsiTheme="minorHAnsi" w:cstheme="minorHAnsi"/>
                <w:color w:val="000000"/>
                <w:sz w:val="20"/>
                <w:szCs w:val="20"/>
                <w:lang w:eastAsia="en-GB"/>
              </w:rPr>
              <w:t>Τελικό Κόστος μετά μείωσης (€/</w:t>
            </w:r>
            <w:proofErr w:type="spellStart"/>
            <w:r w:rsidRPr="00BD6353">
              <w:rPr>
                <w:rFonts w:asciiTheme="minorHAnsi" w:eastAsia="Times New Roman" w:hAnsiTheme="minorHAnsi" w:cstheme="minorHAnsi"/>
                <w:color w:val="000000"/>
                <w:sz w:val="20"/>
                <w:szCs w:val="20"/>
                <w:lang w:eastAsia="en-GB"/>
              </w:rPr>
              <w:t>τν</w:t>
            </w:r>
            <w:proofErr w:type="spellEnd"/>
            <w:r w:rsidRPr="00BD6353">
              <w:rPr>
                <w:rFonts w:asciiTheme="minorHAnsi" w:eastAsia="Times New Roman" w:hAnsiTheme="minorHAnsi" w:cstheme="minorHAnsi"/>
                <w:color w:val="000000"/>
                <w:sz w:val="20"/>
                <w:szCs w:val="20"/>
                <w:lang w:eastAsia="en-GB"/>
              </w:rPr>
              <w:t>)</w:t>
            </w:r>
          </w:p>
        </w:tc>
        <w:tc>
          <w:tcPr>
            <w:tcW w:w="2000" w:type="dxa"/>
            <w:tcBorders>
              <w:top w:val="single" w:sz="4" w:space="0" w:color="44B3E1"/>
              <w:left w:val="nil"/>
              <w:bottom w:val="single" w:sz="4" w:space="0" w:color="44B3E1"/>
              <w:right w:val="single" w:sz="4" w:space="0" w:color="44B3E1"/>
            </w:tcBorders>
            <w:shd w:val="clear" w:color="C0E6F5" w:fill="C0E6F5"/>
            <w:vAlign w:val="center"/>
            <w:hideMark/>
          </w:tcPr>
          <w:p w14:paraId="238A112F" w14:textId="77777777" w:rsidR="00C620F4" w:rsidRPr="00BD6353" w:rsidRDefault="00C620F4" w:rsidP="00512210">
            <w:pPr>
              <w:spacing w:before="0" w:after="0" w:line="360" w:lineRule="auto"/>
              <w:jc w:val="center"/>
              <w:rPr>
                <w:rFonts w:asciiTheme="minorHAnsi" w:eastAsia="Times New Roman" w:hAnsiTheme="minorHAnsi" w:cstheme="minorHAnsi"/>
                <w:color w:val="000000"/>
                <w:sz w:val="20"/>
                <w:szCs w:val="20"/>
                <w:lang w:val="en-GB" w:eastAsia="en-GB"/>
              </w:rPr>
            </w:pPr>
            <w:r w:rsidRPr="00BD6353">
              <w:rPr>
                <w:rFonts w:asciiTheme="minorHAnsi" w:eastAsia="Times New Roman" w:hAnsiTheme="minorHAnsi" w:cstheme="minorHAnsi"/>
                <w:color w:val="000000"/>
                <w:sz w:val="20"/>
                <w:szCs w:val="20"/>
                <w:lang w:val="en-GB" w:eastAsia="en-GB"/>
              </w:rPr>
              <w:t>95.30 €</w:t>
            </w:r>
          </w:p>
        </w:tc>
      </w:tr>
      <w:tr w:rsidR="00C620F4" w:rsidRPr="00BD6353" w14:paraId="230B0631" w14:textId="77777777" w:rsidTr="00512210">
        <w:trPr>
          <w:trHeight w:val="600"/>
          <w:jc w:val="center"/>
        </w:trPr>
        <w:tc>
          <w:tcPr>
            <w:tcW w:w="3540" w:type="dxa"/>
            <w:tcBorders>
              <w:top w:val="single" w:sz="4" w:space="0" w:color="44B3E1"/>
              <w:left w:val="single" w:sz="4" w:space="0" w:color="44B3E1"/>
              <w:bottom w:val="single" w:sz="4" w:space="0" w:color="44B3E1"/>
              <w:right w:val="nil"/>
            </w:tcBorders>
            <w:shd w:val="clear" w:color="auto" w:fill="auto"/>
            <w:vAlign w:val="center"/>
            <w:hideMark/>
          </w:tcPr>
          <w:p w14:paraId="680E2882"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eastAsia="en-GB"/>
              </w:rPr>
            </w:pPr>
            <w:r w:rsidRPr="00BD6353">
              <w:rPr>
                <w:rFonts w:asciiTheme="minorHAnsi" w:eastAsia="Times New Roman" w:hAnsiTheme="minorHAnsi" w:cstheme="minorHAnsi"/>
                <w:b/>
                <w:bCs/>
                <w:color w:val="000000"/>
                <w:sz w:val="20"/>
                <w:szCs w:val="20"/>
                <w:lang w:eastAsia="en-GB"/>
              </w:rPr>
              <w:t>Ετήσιο Κόστος Διαχείρισης και Εισφορές σε ΦΟΔΣΑ</w:t>
            </w:r>
          </w:p>
        </w:tc>
        <w:tc>
          <w:tcPr>
            <w:tcW w:w="3960" w:type="dxa"/>
            <w:tcBorders>
              <w:top w:val="single" w:sz="4" w:space="0" w:color="44B3E1"/>
              <w:left w:val="nil"/>
              <w:bottom w:val="single" w:sz="4" w:space="0" w:color="44B3E1"/>
              <w:right w:val="nil"/>
            </w:tcBorders>
            <w:shd w:val="clear" w:color="auto" w:fill="auto"/>
            <w:vAlign w:val="center"/>
            <w:hideMark/>
          </w:tcPr>
          <w:p w14:paraId="0234F499"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r w:rsidRPr="00BD6353">
              <w:rPr>
                <w:rFonts w:asciiTheme="minorHAnsi" w:eastAsia="Times New Roman" w:hAnsiTheme="minorHAnsi" w:cstheme="minorHAnsi"/>
                <w:b/>
                <w:bCs/>
                <w:color w:val="000000"/>
                <w:sz w:val="20"/>
                <w:szCs w:val="20"/>
                <w:lang w:val="en-GB" w:eastAsia="en-GB"/>
              </w:rPr>
              <w:t xml:space="preserve">Ετήσιο Κόστος </w:t>
            </w:r>
            <w:proofErr w:type="spellStart"/>
            <w:r w:rsidRPr="00BD6353">
              <w:rPr>
                <w:rFonts w:asciiTheme="minorHAnsi" w:eastAsia="Times New Roman" w:hAnsiTheme="minorHAnsi" w:cstheme="minorHAnsi"/>
                <w:b/>
                <w:bCs/>
                <w:color w:val="000000"/>
                <w:sz w:val="20"/>
                <w:szCs w:val="20"/>
                <w:lang w:val="en-GB" w:eastAsia="en-GB"/>
              </w:rPr>
              <w:t>Δι</w:t>
            </w:r>
            <w:proofErr w:type="spellEnd"/>
            <w:r w:rsidRPr="00BD6353">
              <w:rPr>
                <w:rFonts w:asciiTheme="minorHAnsi" w:eastAsia="Times New Roman" w:hAnsiTheme="minorHAnsi" w:cstheme="minorHAnsi"/>
                <w:b/>
                <w:bCs/>
                <w:color w:val="000000"/>
                <w:sz w:val="20"/>
                <w:szCs w:val="20"/>
                <w:lang w:val="en-GB" w:eastAsia="en-GB"/>
              </w:rPr>
              <w:t>αχείρισης</w:t>
            </w:r>
          </w:p>
        </w:tc>
        <w:tc>
          <w:tcPr>
            <w:tcW w:w="2000" w:type="dxa"/>
            <w:tcBorders>
              <w:top w:val="single" w:sz="4" w:space="0" w:color="44B3E1"/>
              <w:left w:val="nil"/>
              <w:bottom w:val="single" w:sz="4" w:space="0" w:color="44B3E1"/>
              <w:right w:val="single" w:sz="4" w:space="0" w:color="44B3E1"/>
            </w:tcBorders>
            <w:shd w:val="clear" w:color="auto" w:fill="auto"/>
            <w:vAlign w:val="center"/>
            <w:hideMark/>
          </w:tcPr>
          <w:p w14:paraId="4498553E"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r w:rsidRPr="00BD6353">
              <w:rPr>
                <w:rFonts w:asciiTheme="minorHAnsi" w:eastAsia="Times New Roman" w:hAnsiTheme="minorHAnsi" w:cstheme="minorHAnsi"/>
                <w:b/>
                <w:bCs/>
                <w:color w:val="000000"/>
                <w:sz w:val="20"/>
                <w:szCs w:val="20"/>
                <w:lang w:val="en-GB" w:eastAsia="en-GB"/>
              </w:rPr>
              <w:t>298,117.46 €</w:t>
            </w:r>
          </w:p>
        </w:tc>
      </w:tr>
      <w:tr w:rsidR="00C620F4" w:rsidRPr="00BD6353" w14:paraId="7B0C69CD"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C0E6F5" w:fill="C0E6F5"/>
            <w:vAlign w:val="center"/>
            <w:hideMark/>
          </w:tcPr>
          <w:p w14:paraId="78F94809"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p>
        </w:tc>
        <w:tc>
          <w:tcPr>
            <w:tcW w:w="3960" w:type="dxa"/>
            <w:tcBorders>
              <w:top w:val="single" w:sz="4" w:space="0" w:color="44B3E1"/>
              <w:left w:val="nil"/>
              <w:bottom w:val="single" w:sz="4" w:space="0" w:color="44B3E1"/>
              <w:right w:val="nil"/>
            </w:tcBorders>
            <w:shd w:val="clear" w:color="C0E6F5" w:fill="C0E6F5"/>
            <w:vAlign w:val="center"/>
            <w:hideMark/>
          </w:tcPr>
          <w:p w14:paraId="0E4D70FE"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r w:rsidRPr="00BD6353">
              <w:rPr>
                <w:rFonts w:asciiTheme="minorHAnsi" w:eastAsia="Times New Roman" w:hAnsiTheme="minorHAnsi" w:cstheme="minorHAnsi"/>
                <w:b/>
                <w:bCs/>
                <w:color w:val="000000"/>
                <w:sz w:val="20"/>
                <w:szCs w:val="20"/>
                <w:lang w:val="en-GB" w:eastAsia="en-GB"/>
              </w:rPr>
              <w:t xml:space="preserve">Εισφορές </w:t>
            </w:r>
            <w:proofErr w:type="spellStart"/>
            <w:r w:rsidRPr="00BD6353">
              <w:rPr>
                <w:rFonts w:asciiTheme="minorHAnsi" w:eastAsia="Times New Roman" w:hAnsiTheme="minorHAnsi" w:cstheme="minorHAnsi"/>
                <w:b/>
                <w:bCs/>
                <w:color w:val="000000"/>
                <w:sz w:val="20"/>
                <w:szCs w:val="20"/>
                <w:lang w:val="en-GB" w:eastAsia="en-GB"/>
              </w:rPr>
              <w:t>σε</w:t>
            </w:r>
            <w:proofErr w:type="spellEnd"/>
            <w:r w:rsidRPr="00BD6353">
              <w:rPr>
                <w:rFonts w:asciiTheme="minorHAnsi" w:eastAsia="Times New Roman" w:hAnsiTheme="minorHAnsi" w:cstheme="minorHAnsi"/>
                <w:b/>
                <w:bCs/>
                <w:color w:val="000000"/>
                <w:sz w:val="20"/>
                <w:szCs w:val="20"/>
                <w:lang w:val="en-GB" w:eastAsia="en-GB"/>
              </w:rPr>
              <w:t xml:space="preserve"> ΦΟΔΣΑ</w:t>
            </w:r>
          </w:p>
        </w:tc>
        <w:tc>
          <w:tcPr>
            <w:tcW w:w="2000" w:type="dxa"/>
            <w:tcBorders>
              <w:top w:val="single" w:sz="4" w:space="0" w:color="44B3E1"/>
              <w:left w:val="nil"/>
              <w:bottom w:val="single" w:sz="4" w:space="0" w:color="44B3E1"/>
              <w:right w:val="single" w:sz="4" w:space="0" w:color="44B3E1"/>
            </w:tcBorders>
            <w:shd w:val="clear" w:color="C0E6F5" w:fill="C0E6F5"/>
            <w:vAlign w:val="center"/>
            <w:hideMark/>
          </w:tcPr>
          <w:p w14:paraId="4BF46D28"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r w:rsidRPr="00BD6353">
              <w:rPr>
                <w:rFonts w:asciiTheme="minorHAnsi" w:eastAsia="Times New Roman" w:hAnsiTheme="minorHAnsi" w:cstheme="minorHAnsi"/>
                <w:b/>
                <w:bCs/>
                <w:color w:val="000000"/>
                <w:sz w:val="20"/>
                <w:szCs w:val="20"/>
                <w:lang w:val="en-GB" w:eastAsia="en-GB"/>
              </w:rPr>
              <w:t>33,111.72 €</w:t>
            </w:r>
          </w:p>
        </w:tc>
      </w:tr>
      <w:tr w:rsidR="00C620F4" w:rsidRPr="00BD6353" w14:paraId="2B4B87E1" w14:textId="77777777" w:rsidTr="00512210">
        <w:trPr>
          <w:trHeight w:val="300"/>
          <w:jc w:val="center"/>
        </w:trPr>
        <w:tc>
          <w:tcPr>
            <w:tcW w:w="3540" w:type="dxa"/>
            <w:tcBorders>
              <w:top w:val="single" w:sz="4" w:space="0" w:color="44B3E1"/>
              <w:left w:val="single" w:sz="4" w:space="0" w:color="44B3E1"/>
              <w:bottom w:val="single" w:sz="4" w:space="0" w:color="44B3E1"/>
              <w:right w:val="nil"/>
            </w:tcBorders>
            <w:shd w:val="clear" w:color="auto" w:fill="auto"/>
            <w:vAlign w:val="center"/>
            <w:hideMark/>
          </w:tcPr>
          <w:p w14:paraId="2643C83F"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p>
        </w:tc>
        <w:tc>
          <w:tcPr>
            <w:tcW w:w="3960" w:type="dxa"/>
            <w:tcBorders>
              <w:top w:val="single" w:sz="4" w:space="0" w:color="44B3E1"/>
              <w:left w:val="nil"/>
              <w:bottom w:val="single" w:sz="4" w:space="0" w:color="44B3E1"/>
              <w:right w:val="nil"/>
            </w:tcBorders>
            <w:shd w:val="clear" w:color="auto" w:fill="auto"/>
            <w:vAlign w:val="center"/>
            <w:hideMark/>
          </w:tcPr>
          <w:p w14:paraId="1165EC96" w14:textId="77777777" w:rsidR="00C620F4" w:rsidRPr="00BD6353" w:rsidRDefault="00C620F4" w:rsidP="00512210">
            <w:pPr>
              <w:spacing w:before="0" w:after="0" w:line="360" w:lineRule="auto"/>
              <w:jc w:val="center"/>
              <w:rPr>
                <w:rFonts w:asciiTheme="minorHAnsi" w:eastAsia="Times New Roman" w:hAnsiTheme="minorHAnsi" w:cstheme="minorHAnsi"/>
                <w:b/>
                <w:bCs/>
                <w:color w:val="000000"/>
                <w:sz w:val="20"/>
                <w:szCs w:val="20"/>
                <w:lang w:val="en-GB" w:eastAsia="en-GB"/>
              </w:rPr>
            </w:pPr>
            <w:r w:rsidRPr="00BD6353">
              <w:rPr>
                <w:rFonts w:asciiTheme="minorHAnsi" w:eastAsia="Times New Roman" w:hAnsiTheme="minorHAnsi" w:cstheme="minorHAnsi"/>
                <w:b/>
                <w:bCs/>
                <w:color w:val="000000"/>
                <w:sz w:val="20"/>
                <w:szCs w:val="20"/>
                <w:lang w:val="en-GB" w:eastAsia="en-GB"/>
              </w:rPr>
              <w:t>Σύνολο</w:t>
            </w:r>
          </w:p>
        </w:tc>
        <w:tc>
          <w:tcPr>
            <w:tcW w:w="2000" w:type="dxa"/>
            <w:tcBorders>
              <w:top w:val="single" w:sz="4" w:space="0" w:color="44B3E1"/>
              <w:left w:val="nil"/>
              <w:bottom w:val="single" w:sz="4" w:space="0" w:color="44B3E1"/>
              <w:right w:val="single" w:sz="4" w:space="0" w:color="44B3E1"/>
            </w:tcBorders>
            <w:shd w:val="clear" w:color="auto" w:fill="auto"/>
            <w:vAlign w:val="center"/>
            <w:hideMark/>
          </w:tcPr>
          <w:p w14:paraId="0E31E5DA" w14:textId="77777777" w:rsidR="00C620F4" w:rsidRPr="00BD6353" w:rsidRDefault="00C620F4" w:rsidP="00512210">
            <w:pPr>
              <w:keepNext/>
              <w:spacing w:before="0" w:after="0" w:line="360" w:lineRule="auto"/>
              <w:jc w:val="center"/>
              <w:rPr>
                <w:rFonts w:asciiTheme="minorHAnsi" w:eastAsia="Times New Roman" w:hAnsiTheme="minorHAnsi" w:cstheme="minorHAnsi"/>
                <w:b/>
                <w:bCs/>
                <w:color w:val="000000"/>
                <w:sz w:val="20"/>
                <w:szCs w:val="20"/>
                <w:lang w:val="en-GB" w:eastAsia="en-GB"/>
              </w:rPr>
            </w:pPr>
            <w:r w:rsidRPr="00BD6353">
              <w:rPr>
                <w:rFonts w:asciiTheme="minorHAnsi" w:eastAsia="Times New Roman" w:hAnsiTheme="minorHAnsi" w:cstheme="minorHAnsi"/>
                <w:b/>
                <w:bCs/>
                <w:color w:val="000000"/>
                <w:sz w:val="20"/>
                <w:szCs w:val="20"/>
                <w:lang w:val="en-GB" w:eastAsia="en-GB"/>
              </w:rPr>
              <w:t>331,229.18 €</w:t>
            </w:r>
          </w:p>
        </w:tc>
      </w:tr>
    </w:tbl>
    <w:p w14:paraId="0BA8989C" w14:textId="43045EF0" w:rsidR="00C620F4" w:rsidRPr="00F96F33" w:rsidRDefault="00C620F4" w:rsidP="00F96F33">
      <w:pPr>
        <w:pStyle w:val="ab"/>
        <w:jc w:val="center"/>
      </w:pPr>
      <w:bookmarkStart w:id="131" w:name="_Toc178595762"/>
      <w:r w:rsidRPr="00F96F33">
        <w:t xml:space="preserve">Πίνακας </w:t>
      </w:r>
      <w:r w:rsidR="00F96F33">
        <w:t>8</w:t>
      </w:r>
      <w:r w:rsidRPr="00F96F33">
        <w:t>: Συνολικό κόστος συλλογής απορριμμάτων, ετήσιων Εισφορών και τέλους ταφής.</w:t>
      </w:r>
      <w:bookmarkEnd w:id="131"/>
    </w:p>
    <w:tbl>
      <w:tblPr>
        <w:tblStyle w:val="4-1"/>
        <w:tblW w:w="9535" w:type="dxa"/>
        <w:jc w:val="center"/>
        <w:tblLook w:val="04A0" w:firstRow="1" w:lastRow="0" w:firstColumn="1" w:lastColumn="0" w:noHBand="0" w:noVBand="1"/>
      </w:tblPr>
      <w:tblGrid>
        <w:gridCol w:w="3685"/>
        <w:gridCol w:w="3960"/>
        <w:gridCol w:w="1890"/>
      </w:tblGrid>
      <w:tr w:rsidR="00C620F4" w:rsidRPr="00C26F59" w14:paraId="592F18F8" w14:textId="77777777" w:rsidTr="0051221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5DF3524A" w14:textId="77777777" w:rsidR="00C620F4" w:rsidRPr="00C26F59" w:rsidRDefault="00C620F4" w:rsidP="00512210">
            <w:pPr>
              <w:spacing w:after="0"/>
              <w:jc w:val="center"/>
              <w:rPr>
                <w:rFonts w:asciiTheme="minorHAnsi" w:eastAsia="Times New Roman" w:hAnsiTheme="minorHAnsi" w:cstheme="minorHAnsi"/>
                <w:color w:val="000000" w:themeColor="text1"/>
                <w:sz w:val="20"/>
                <w:szCs w:val="20"/>
                <w:lang w:val="en-GB" w:eastAsia="en-GB"/>
              </w:rPr>
            </w:pPr>
            <w:proofErr w:type="spellStart"/>
            <w:r w:rsidRPr="00C26F59">
              <w:rPr>
                <w:rFonts w:asciiTheme="minorHAnsi" w:eastAsia="Times New Roman" w:hAnsiTheme="minorHAnsi" w:cstheme="minorHAnsi"/>
                <w:color w:val="000000" w:themeColor="text1"/>
                <w:sz w:val="20"/>
                <w:szCs w:val="20"/>
                <w:lang w:val="en-GB" w:eastAsia="en-GB"/>
              </w:rPr>
              <w:t>Είδος</w:t>
            </w:r>
            <w:proofErr w:type="spellEnd"/>
            <w:r w:rsidRPr="00C26F59">
              <w:rPr>
                <w:rFonts w:asciiTheme="minorHAnsi" w:eastAsia="Times New Roman" w:hAnsiTheme="minorHAnsi" w:cstheme="minorHAnsi"/>
                <w:color w:val="000000" w:themeColor="text1"/>
                <w:sz w:val="20"/>
                <w:szCs w:val="20"/>
                <w:lang w:val="en-GB" w:eastAsia="en-GB"/>
              </w:rPr>
              <w:t xml:space="preserve"> </w:t>
            </w:r>
            <w:proofErr w:type="spellStart"/>
            <w:r w:rsidRPr="00C26F59">
              <w:rPr>
                <w:rFonts w:asciiTheme="minorHAnsi" w:eastAsia="Times New Roman" w:hAnsiTheme="minorHAnsi" w:cstheme="minorHAnsi"/>
                <w:color w:val="000000" w:themeColor="text1"/>
                <w:sz w:val="20"/>
                <w:szCs w:val="20"/>
                <w:lang w:val="en-GB" w:eastAsia="en-GB"/>
              </w:rPr>
              <w:t>Εξόδου</w:t>
            </w:r>
            <w:proofErr w:type="spellEnd"/>
          </w:p>
        </w:tc>
        <w:tc>
          <w:tcPr>
            <w:tcW w:w="3960" w:type="dxa"/>
            <w:noWrap/>
            <w:hideMark/>
          </w:tcPr>
          <w:p w14:paraId="5AA8D4DF" w14:textId="77777777" w:rsidR="00C620F4" w:rsidRPr="00C26F59" w:rsidRDefault="00C620F4" w:rsidP="0051221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Κα</w:t>
            </w:r>
            <w:proofErr w:type="spellStart"/>
            <w:r w:rsidRPr="00C26F59">
              <w:rPr>
                <w:rFonts w:asciiTheme="minorHAnsi" w:eastAsia="Times New Roman" w:hAnsiTheme="minorHAnsi" w:cstheme="minorHAnsi"/>
                <w:color w:val="000000" w:themeColor="text1"/>
                <w:sz w:val="20"/>
                <w:szCs w:val="20"/>
                <w:lang w:val="en-GB" w:eastAsia="en-GB"/>
              </w:rPr>
              <w:t>τηγορί</w:t>
            </w:r>
            <w:proofErr w:type="spellEnd"/>
            <w:r w:rsidRPr="00C26F59">
              <w:rPr>
                <w:rFonts w:asciiTheme="minorHAnsi" w:eastAsia="Times New Roman" w:hAnsiTheme="minorHAnsi" w:cstheme="minorHAnsi"/>
                <w:color w:val="000000" w:themeColor="text1"/>
                <w:sz w:val="20"/>
                <w:szCs w:val="20"/>
                <w:lang w:val="en-GB" w:eastAsia="en-GB"/>
              </w:rPr>
              <w:t>α</w:t>
            </w:r>
          </w:p>
        </w:tc>
        <w:tc>
          <w:tcPr>
            <w:tcW w:w="1890" w:type="dxa"/>
            <w:noWrap/>
            <w:hideMark/>
          </w:tcPr>
          <w:p w14:paraId="19FB4FBF" w14:textId="77777777" w:rsidR="00C620F4" w:rsidRPr="00C26F59" w:rsidRDefault="00C620F4" w:rsidP="0051221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Κόστος (€)</w:t>
            </w:r>
          </w:p>
        </w:tc>
      </w:tr>
      <w:tr w:rsidR="00C620F4" w:rsidRPr="00C26F59" w14:paraId="576A8A37" w14:textId="77777777" w:rsidTr="005122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7EDDBFFA"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r w:rsidRPr="00C26F59">
              <w:rPr>
                <w:rFonts w:asciiTheme="minorHAnsi" w:eastAsia="Times New Roman" w:hAnsiTheme="minorHAnsi" w:cstheme="minorHAnsi"/>
                <w:b w:val="0"/>
                <w:bCs w:val="0"/>
                <w:color w:val="000000" w:themeColor="text1"/>
                <w:sz w:val="20"/>
                <w:szCs w:val="20"/>
                <w:lang w:val="en-GB" w:eastAsia="en-GB"/>
              </w:rPr>
              <w:t>Μισθοδοσία</w:t>
            </w:r>
          </w:p>
        </w:tc>
        <w:tc>
          <w:tcPr>
            <w:tcW w:w="3960" w:type="dxa"/>
            <w:noWrap/>
            <w:hideMark/>
          </w:tcPr>
          <w:p w14:paraId="1C1ACA84"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Μισθοδοσία Οδηγών</w:t>
            </w:r>
          </w:p>
        </w:tc>
        <w:tc>
          <w:tcPr>
            <w:tcW w:w="1890" w:type="dxa"/>
            <w:noWrap/>
            <w:hideMark/>
          </w:tcPr>
          <w:p w14:paraId="4AD7E49F"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114,000.00 €</w:t>
            </w:r>
          </w:p>
        </w:tc>
      </w:tr>
      <w:tr w:rsidR="00C620F4" w:rsidRPr="00C26F59" w14:paraId="42EDD2DC" w14:textId="77777777" w:rsidTr="00512210">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2D4553BF"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57AA9237"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Μισθοδοσία Εργα</w:t>
            </w:r>
            <w:proofErr w:type="spellStart"/>
            <w:r w:rsidRPr="00C26F59">
              <w:rPr>
                <w:rFonts w:asciiTheme="minorHAnsi" w:eastAsia="Times New Roman" w:hAnsiTheme="minorHAnsi" w:cstheme="minorHAnsi"/>
                <w:color w:val="000000" w:themeColor="text1"/>
                <w:sz w:val="20"/>
                <w:szCs w:val="20"/>
                <w:lang w:val="en-GB" w:eastAsia="en-GB"/>
              </w:rPr>
              <w:t>τών</w:t>
            </w:r>
            <w:proofErr w:type="spellEnd"/>
          </w:p>
        </w:tc>
        <w:tc>
          <w:tcPr>
            <w:tcW w:w="1890" w:type="dxa"/>
            <w:noWrap/>
            <w:hideMark/>
          </w:tcPr>
          <w:p w14:paraId="45B81AED"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172,800.00 €</w:t>
            </w:r>
          </w:p>
        </w:tc>
      </w:tr>
      <w:tr w:rsidR="00C620F4" w:rsidRPr="00C26F59" w14:paraId="6BA57106" w14:textId="77777777" w:rsidTr="005122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38BF16D1"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15DB220D"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Μισθοδοσία Χειριστών</w:t>
            </w:r>
          </w:p>
        </w:tc>
        <w:tc>
          <w:tcPr>
            <w:tcW w:w="1890" w:type="dxa"/>
            <w:noWrap/>
            <w:hideMark/>
          </w:tcPr>
          <w:p w14:paraId="12B60333"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21,600.00 €</w:t>
            </w:r>
          </w:p>
        </w:tc>
      </w:tr>
      <w:tr w:rsidR="00C620F4" w:rsidRPr="00C26F59" w14:paraId="2BEA765F" w14:textId="77777777" w:rsidTr="00512210">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44EDE78B"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75D89CC7"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Μέσα Ατομικής Προστασίας</w:t>
            </w:r>
          </w:p>
        </w:tc>
        <w:tc>
          <w:tcPr>
            <w:tcW w:w="1890" w:type="dxa"/>
            <w:noWrap/>
            <w:hideMark/>
          </w:tcPr>
          <w:p w14:paraId="120383F8"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34,000.00 €</w:t>
            </w:r>
          </w:p>
        </w:tc>
      </w:tr>
      <w:tr w:rsidR="00C620F4" w:rsidRPr="00C26F59" w14:paraId="79F868BF" w14:textId="77777777" w:rsidTr="005122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5CCBD39B"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1281CAE3"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Γάλα</w:t>
            </w:r>
          </w:p>
        </w:tc>
        <w:tc>
          <w:tcPr>
            <w:tcW w:w="1890" w:type="dxa"/>
            <w:noWrap/>
            <w:hideMark/>
          </w:tcPr>
          <w:p w14:paraId="18511752"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10,000.00 €</w:t>
            </w:r>
          </w:p>
        </w:tc>
      </w:tr>
      <w:tr w:rsidR="00C620F4" w:rsidRPr="00C26F59" w14:paraId="38DDA32D" w14:textId="77777777" w:rsidTr="00512210">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49D75DEC"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roofErr w:type="spellStart"/>
            <w:r w:rsidRPr="00C26F59">
              <w:rPr>
                <w:rFonts w:asciiTheme="minorHAnsi" w:eastAsia="Times New Roman" w:hAnsiTheme="minorHAnsi" w:cstheme="minorHAnsi"/>
                <w:b w:val="0"/>
                <w:bCs w:val="0"/>
                <w:color w:val="000000" w:themeColor="text1"/>
                <w:sz w:val="20"/>
                <w:szCs w:val="20"/>
                <w:lang w:val="en-GB" w:eastAsia="en-GB"/>
              </w:rPr>
              <w:t>Έξοδ</w:t>
            </w:r>
            <w:proofErr w:type="spellEnd"/>
            <w:r w:rsidRPr="00C26F59">
              <w:rPr>
                <w:rFonts w:asciiTheme="minorHAnsi" w:eastAsia="Times New Roman" w:hAnsiTheme="minorHAnsi" w:cstheme="minorHAnsi"/>
                <w:b w:val="0"/>
                <w:bCs w:val="0"/>
                <w:color w:val="000000" w:themeColor="text1"/>
                <w:sz w:val="20"/>
                <w:szCs w:val="20"/>
                <w:lang w:val="en-GB" w:eastAsia="en-GB"/>
              </w:rPr>
              <w:t>α Οχημάτων</w:t>
            </w:r>
          </w:p>
        </w:tc>
        <w:tc>
          <w:tcPr>
            <w:tcW w:w="3960" w:type="dxa"/>
            <w:noWrap/>
            <w:hideMark/>
          </w:tcPr>
          <w:p w14:paraId="663B0E5C"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Ασφάλειες Οχημάτων</w:t>
            </w:r>
          </w:p>
        </w:tc>
        <w:tc>
          <w:tcPr>
            <w:tcW w:w="1890" w:type="dxa"/>
            <w:noWrap/>
            <w:hideMark/>
          </w:tcPr>
          <w:p w14:paraId="02A2C148"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3,500.00 €</w:t>
            </w:r>
          </w:p>
        </w:tc>
      </w:tr>
      <w:tr w:rsidR="00C620F4" w:rsidRPr="00C26F59" w14:paraId="3DC79F75" w14:textId="77777777" w:rsidTr="005122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29C9BBC9"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3B35CE9C"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Τέλη Κυκλοφορίας</w:t>
            </w:r>
          </w:p>
        </w:tc>
        <w:tc>
          <w:tcPr>
            <w:tcW w:w="1890" w:type="dxa"/>
            <w:noWrap/>
            <w:hideMark/>
          </w:tcPr>
          <w:p w14:paraId="1A44002E"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3,000.00 €</w:t>
            </w:r>
          </w:p>
        </w:tc>
      </w:tr>
      <w:tr w:rsidR="00C620F4" w:rsidRPr="00C26F59" w14:paraId="7F7478C0" w14:textId="77777777" w:rsidTr="00512210">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2E3D0E91"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776499F4"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proofErr w:type="spellStart"/>
            <w:r w:rsidRPr="00C26F59">
              <w:rPr>
                <w:rFonts w:asciiTheme="minorHAnsi" w:eastAsia="Times New Roman" w:hAnsiTheme="minorHAnsi" w:cstheme="minorHAnsi"/>
                <w:color w:val="000000" w:themeColor="text1"/>
                <w:sz w:val="20"/>
                <w:szCs w:val="20"/>
                <w:lang w:val="en-GB" w:eastAsia="en-GB"/>
              </w:rPr>
              <w:t>Συντήρηση</w:t>
            </w:r>
            <w:proofErr w:type="spellEnd"/>
            <w:r w:rsidRPr="00C26F59">
              <w:rPr>
                <w:rFonts w:asciiTheme="minorHAnsi" w:eastAsia="Times New Roman" w:hAnsiTheme="minorHAnsi" w:cstheme="minorHAnsi"/>
                <w:color w:val="000000" w:themeColor="text1"/>
                <w:sz w:val="20"/>
                <w:szCs w:val="20"/>
                <w:lang w:val="en-GB" w:eastAsia="en-GB"/>
              </w:rPr>
              <w:t xml:space="preserve"> και Επ</w:t>
            </w:r>
            <w:proofErr w:type="spellStart"/>
            <w:r w:rsidRPr="00C26F59">
              <w:rPr>
                <w:rFonts w:asciiTheme="minorHAnsi" w:eastAsia="Times New Roman" w:hAnsiTheme="minorHAnsi" w:cstheme="minorHAnsi"/>
                <w:color w:val="000000" w:themeColor="text1"/>
                <w:sz w:val="20"/>
                <w:szCs w:val="20"/>
                <w:lang w:val="en-GB" w:eastAsia="en-GB"/>
              </w:rPr>
              <w:t>ισκευές</w:t>
            </w:r>
            <w:proofErr w:type="spellEnd"/>
          </w:p>
        </w:tc>
        <w:tc>
          <w:tcPr>
            <w:tcW w:w="1890" w:type="dxa"/>
            <w:noWrap/>
            <w:hideMark/>
          </w:tcPr>
          <w:p w14:paraId="69731834"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15,000.00 €</w:t>
            </w:r>
          </w:p>
        </w:tc>
      </w:tr>
      <w:tr w:rsidR="00C620F4" w:rsidRPr="00C26F59" w14:paraId="2B7DE45F" w14:textId="77777777" w:rsidTr="005122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3249533D"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420B1DCE"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Κα</w:t>
            </w:r>
            <w:proofErr w:type="spellStart"/>
            <w:r w:rsidRPr="00C26F59">
              <w:rPr>
                <w:rFonts w:asciiTheme="minorHAnsi" w:eastAsia="Times New Roman" w:hAnsiTheme="minorHAnsi" w:cstheme="minorHAnsi"/>
                <w:color w:val="000000" w:themeColor="text1"/>
                <w:sz w:val="20"/>
                <w:szCs w:val="20"/>
                <w:lang w:val="en-GB" w:eastAsia="en-GB"/>
              </w:rPr>
              <w:t>ύσιμ</w:t>
            </w:r>
            <w:proofErr w:type="spellEnd"/>
            <w:r w:rsidRPr="00C26F59">
              <w:rPr>
                <w:rFonts w:asciiTheme="minorHAnsi" w:eastAsia="Times New Roman" w:hAnsiTheme="minorHAnsi" w:cstheme="minorHAnsi"/>
                <w:color w:val="000000" w:themeColor="text1"/>
                <w:sz w:val="20"/>
                <w:szCs w:val="20"/>
                <w:lang w:val="en-GB" w:eastAsia="en-GB"/>
              </w:rPr>
              <w:t>α</w:t>
            </w:r>
          </w:p>
        </w:tc>
        <w:tc>
          <w:tcPr>
            <w:tcW w:w="1890" w:type="dxa"/>
            <w:noWrap/>
            <w:hideMark/>
          </w:tcPr>
          <w:p w14:paraId="3F834F16"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54,000.00 €</w:t>
            </w:r>
          </w:p>
        </w:tc>
      </w:tr>
      <w:tr w:rsidR="00C620F4" w:rsidRPr="00C26F59" w14:paraId="3E31966B" w14:textId="77777777" w:rsidTr="00512210">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17AEE123"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2AFFC047"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proofErr w:type="spellStart"/>
            <w:r w:rsidRPr="00C26F59">
              <w:rPr>
                <w:rFonts w:asciiTheme="minorHAnsi" w:eastAsia="Times New Roman" w:hAnsiTheme="minorHAnsi" w:cstheme="minorHAnsi"/>
                <w:color w:val="000000" w:themeColor="text1"/>
                <w:sz w:val="20"/>
                <w:szCs w:val="20"/>
                <w:lang w:val="en-GB" w:eastAsia="en-GB"/>
              </w:rPr>
              <w:t>Ελ</w:t>
            </w:r>
            <w:proofErr w:type="spellEnd"/>
            <w:r w:rsidRPr="00C26F59">
              <w:rPr>
                <w:rFonts w:asciiTheme="minorHAnsi" w:eastAsia="Times New Roman" w:hAnsiTheme="minorHAnsi" w:cstheme="minorHAnsi"/>
                <w:color w:val="000000" w:themeColor="text1"/>
                <w:sz w:val="20"/>
                <w:szCs w:val="20"/>
                <w:lang w:val="en-GB" w:eastAsia="en-GB"/>
              </w:rPr>
              <w:t>αστικά</w:t>
            </w:r>
          </w:p>
        </w:tc>
        <w:tc>
          <w:tcPr>
            <w:tcW w:w="1890" w:type="dxa"/>
            <w:noWrap/>
            <w:hideMark/>
          </w:tcPr>
          <w:p w14:paraId="30801EFD"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5,000.00 €</w:t>
            </w:r>
          </w:p>
        </w:tc>
      </w:tr>
      <w:tr w:rsidR="00C620F4" w:rsidRPr="00C26F59" w14:paraId="4C13173F" w14:textId="77777777" w:rsidTr="005122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0F645DCB"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186EDCD6"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proofErr w:type="spellStart"/>
            <w:r w:rsidRPr="00C26F59">
              <w:rPr>
                <w:rFonts w:asciiTheme="minorHAnsi" w:eastAsia="Times New Roman" w:hAnsiTheme="minorHAnsi" w:cstheme="minorHAnsi"/>
                <w:color w:val="000000" w:themeColor="text1"/>
                <w:sz w:val="20"/>
                <w:szCs w:val="20"/>
                <w:lang w:val="en-GB" w:eastAsia="en-GB"/>
              </w:rPr>
              <w:t>Πλύσιμο</w:t>
            </w:r>
            <w:proofErr w:type="spellEnd"/>
            <w:r w:rsidRPr="00C26F59">
              <w:rPr>
                <w:rFonts w:asciiTheme="minorHAnsi" w:eastAsia="Times New Roman" w:hAnsiTheme="minorHAnsi" w:cstheme="minorHAnsi"/>
                <w:color w:val="000000" w:themeColor="text1"/>
                <w:sz w:val="20"/>
                <w:szCs w:val="20"/>
                <w:lang w:val="en-GB" w:eastAsia="en-GB"/>
              </w:rPr>
              <w:t xml:space="preserve"> Οχημάτων</w:t>
            </w:r>
          </w:p>
        </w:tc>
        <w:tc>
          <w:tcPr>
            <w:tcW w:w="1890" w:type="dxa"/>
            <w:noWrap/>
            <w:hideMark/>
          </w:tcPr>
          <w:p w14:paraId="701AB809"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1,000.00 €</w:t>
            </w:r>
          </w:p>
        </w:tc>
      </w:tr>
      <w:tr w:rsidR="00C620F4" w:rsidRPr="00C26F59" w14:paraId="2BED3E8A" w14:textId="77777777" w:rsidTr="00512210">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136FADF9"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3E71D404"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ΚΤΕΟ</w:t>
            </w:r>
          </w:p>
        </w:tc>
        <w:tc>
          <w:tcPr>
            <w:tcW w:w="1890" w:type="dxa"/>
            <w:noWrap/>
            <w:hideMark/>
          </w:tcPr>
          <w:p w14:paraId="2FDF7DE3"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3,500.00 €</w:t>
            </w:r>
          </w:p>
        </w:tc>
      </w:tr>
      <w:tr w:rsidR="00C620F4" w:rsidRPr="00C26F59" w14:paraId="4DF97934" w14:textId="77777777" w:rsidTr="005122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4784FC24"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roofErr w:type="spellStart"/>
            <w:r w:rsidRPr="00C26F59">
              <w:rPr>
                <w:rFonts w:asciiTheme="minorHAnsi" w:eastAsia="Times New Roman" w:hAnsiTheme="minorHAnsi" w:cstheme="minorHAnsi"/>
                <w:b w:val="0"/>
                <w:bCs w:val="0"/>
                <w:color w:val="000000" w:themeColor="text1"/>
                <w:sz w:val="20"/>
                <w:szCs w:val="20"/>
                <w:lang w:val="en-GB" w:eastAsia="en-GB"/>
              </w:rPr>
              <w:t>Δι</w:t>
            </w:r>
            <w:proofErr w:type="spellEnd"/>
            <w:r w:rsidRPr="00C26F59">
              <w:rPr>
                <w:rFonts w:asciiTheme="minorHAnsi" w:eastAsia="Times New Roman" w:hAnsiTheme="minorHAnsi" w:cstheme="minorHAnsi"/>
                <w:b w:val="0"/>
                <w:bCs w:val="0"/>
                <w:color w:val="000000" w:themeColor="text1"/>
                <w:sz w:val="20"/>
                <w:szCs w:val="20"/>
                <w:lang w:val="en-GB" w:eastAsia="en-GB"/>
              </w:rPr>
              <w:t>αχείριση Αποβ</w:t>
            </w:r>
            <w:proofErr w:type="spellStart"/>
            <w:r w:rsidRPr="00C26F59">
              <w:rPr>
                <w:rFonts w:asciiTheme="minorHAnsi" w:eastAsia="Times New Roman" w:hAnsiTheme="minorHAnsi" w:cstheme="minorHAnsi"/>
                <w:b w:val="0"/>
                <w:bCs w:val="0"/>
                <w:color w:val="000000" w:themeColor="text1"/>
                <w:sz w:val="20"/>
                <w:szCs w:val="20"/>
                <w:lang w:val="en-GB" w:eastAsia="en-GB"/>
              </w:rPr>
              <w:t>λήτων</w:t>
            </w:r>
            <w:proofErr w:type="spellEnd"/>
          </w:p>
        </w:tc>
        <w:tc>
          <w:tcPr>
            <w:tcW w:w="3960" w:type="dxa"/>
            <w:noWrap/>
            <w:hideMark/>
          </w:tcPr>
          <w:p w14:paraId="53C9B9E8"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 xml:space="preserve">Κόστος </w:t>
            </w:r>
            <w:proofErr w:type="spellStart"/>
            <w:r w:rsidRPr="00C26F59">
              <w:rPr>
                <w:rFonts w:asciiTheme="minorHAnsi" w:eastAsia="Times New Roman" w:hAnsiTheme="minorHAnsi" w:cstheme="minorHAnsi"/>
                <w:color w:val="000000" w:themeColor="text1"/>
                <w:sz w:val="20"/>
                <w:szCs w:val="20"/>
                <w:lang w:val="en-GB" w:eastAsia="en-GB"/>
              </w:rPr>
              <w:t>διάθεσης</w:t>
            </w:r>
            <w:proofErr w:type="spellEnd"/>
            <w:r w:rsidRPr="00C26F59">
              <w:rPr>
                <w:rFonts w:asciiTheme="minorHAnsi" w:eastAsia="Times New Roman" w:hAnsiTheme="minorHAnsi" w:cstheme="minorHAnsi"/>
                <w:color w:val="000000" w:themeColor="text1"/>
                <w:sz w:val="20"/>
                <w:szCs w:val="20"/>
                <w:lang w:val="en-GB" w:eastAsia="en-GB"/>
              </w:rPr>
              <w:t xml:space="preserve"> </w:t>
            </w:r>
            <w:proofErr w:type="spellStart"/>
            <w:r w:rsidRPr="00C26F59">
              <w:rPr>
                <w:rFonts w:asciiTheme="minorHAnsi" w:eastAsia="Times New Roman" w:hAnsiTheme="minorHAnsi" w:cstheme="minorHAnsi"/>
                <w:color w:val="000000" w:themeColor="text1"/>
                <w:sz w:val="20"/>
                <w:szCs w:val="20"/>
                <w:lang w:val="en-GB" w:eastAsia="en-GB"/>
              </w:rPr>
              <w:t>σε</w:t>
            </w:r>
            <w:proofErr w:type="spellEnd"/>
            <w:r w:rsidRPr="00C26F59">
              <w:rPr>
                <w:rFonts w:asciiTheme="minorHAnsi" w:eastAsia="Times New Roman" w:hAnsiTheme="minorHAnsi" w:cstheme="minorHAnsi"/>
                <w:color w:val="000000" w:themeColor="text1"/>
                <w:sz w:val="20"/>
                <w:szCs w:val="20"/>
                <w:lang w:val="en-GB" w:eastAsia="en-GB"/>
              </w:rPr>
              <w:t xml:space="preserve"> ΧΥΤΥ</w:t>
            </w:r>
          </w:p>
        </w:tc>
        <w:tc>
          <w:tcPr>
            <w:tcW w:w="1890" w:type="dxa"/>
            <w:noWrap/>
            <w:hideMark/>
          </w:tcPr>
          <w:p w14:paraId="7CEDE866"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23,266.86 €</w:t>
            </w:r>
          </w:p>
        </w:tc>
      </w:tr>
      <w:tr w:rsidR="00C620F4" w:rsidRPr="00C26F59" w14:paraId="62B5C647" w14:textId="77777777" w:rsidTr="00512210">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76ABAC4F"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32FE4C89"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Κόστος ΜΕΑ Ζα</w:t>
            </w:r>
            <w:proofErr w:type="spellStart"/>
            <w:r w:rsidRPr="00C26F59">
              <w:rPr>
                <w:rFonts w:asciiTheme="minorHAnsi" w:eastAsia="Times New Roman" w:hAnsiTheme="minorHAnsi" w:cstheme="minorHAnsi"/>
                <w:color w:val="000000" w:themeColor="text1"/>
                <w:sz w:val="20"/>
                <w:szCs w:val="20"/>
                <w:lang w:val="en-GB" w:eastAsia="en-GB"/>
              </w:rPr>
              <w:t>χάρως</w:t>
            </w:r>
            <w:proofErr w:type="spellEnd"/>
          </w:p>
        </w:tc>
        <w:tc>
          <w:tcPr>
            <w:tcW w:w="1890" w:type="dxa"/>
            <w:noWrap/>
            <w:hideMark/>
          </w:tcPr>
          <w:p w14:paraId="60CAE4BB"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288,484.69 €</w:t>
            </w:r>
          </w:p>
        </w:tc>
      </w:tr>
      <w:tr w:rsidR="00C620F4" w:rsidRPr="00C26F59" w14:paraId="22F0897E" w14:textId="77777777" w:rsidTr="005122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728484A8" w14:textId="77777777" w:rsidR="00C620F4" w:rsidRPr="00C26F59" w:rsidRDefault="00C620F4" w:rsidP="00512210">
            <w:pPr>
              <w:spacing w:before="0" w:after="0"/>
              <w:jc w:val="center"/>
              <w:rPr>
                <w:rFonts w:asciiTheme="minorHAnsi" w:eastAsia="Times New Roman" w:hAnsiTheme="minorHAnsi" w:cstheme="minorHAnsi"/>
                <w:b w:val="0"/>
                <w:bCs w:val="0"/>
                <w:color w:val="000000" w:themeColor="text1"/>
                <w:sz w:val="20"/>
                <w:szCs w:val="20"/>
                <w:lang w:val="en-GB" w:eastAsia="en-GB"/>
              </w:rPr>
            </w:pPr>
          </w:p>
        </w:tc>
        <w:tc>
          <w:tcPr>
            <w:tcW w:w="3960" w:type="dxa"/>
            <w:noWrap/>
            <w:hideMark/>
          </w:tcPr>
          <w:p w14:paraId="60E20C54"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 xml:space="preserve">Εισφορές </w:t>
            </w:r>
            <w:proofErr w:type="spellStart"/>
            <w:r w:rsidRPr="00C26F59">
              <w:rPr>
                <w:rFonts w:asciiTheme="minorHAnsi" w:eastAsia="Times New Roman" w:hAnsiTheme="minorHAnsi" w:cstheme="minorHAnsi"/>
                <w:color w:val="000000" w:themeColor="text1"/>
                <w:sz w:val="20"/>
                <w:szCs w:val="20"/>
                <w:lang w:val="en-GB" w:eastAsia="en-GB"/>
              </w:rPr>
              <w:t>σε</w:t>
            </w:r>
            <w:proofErr w:type="spellEnd"/>
            <w:r w:rsidRPr="00C26F59">
              <w:rPr>
                <w:rFonts w:asciiTheme="minorHAnsi" w:eastAsia="Times New Roman" w:hAnsiTheme="minorHAnsi" w:cstheme="minorHAnsi"/>
                <w:color w:val="000000" w:themeColor="text1"/>
                <w:sz w:val="20"/>
                <w:szCs w:val="20"/>
                <w:lang w:val="en-GB" w:eastAsia="en-GB"/>
              </w:rPr>
              <w:t xml:space="preserve"> ΦΟΔΣΑ</w:t>
            </w:r>
          </w:p>
        </w:tc>
        <w:tc>
          <w:tcPr>
            <w:tcW w:w="1890" w:type="dxa"/>
            <w:noWrap/>
            <w:hideMark/>
          </w:tcPr>
          <w:p w14:paraId="5AFFD08D" w14:textId="77777777" w:rsidR="00C620F4" w:rsidRPr="00C26F59" w:rsidRDefault="00C620F4" w:rsidP="00512210">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GB" w:eastAsia="en-GB"/>
              </w:rPr>
            </w:pPr>
            <w:r w:rsidRPr="00C26F59">
              <w:rPr>
                <w:rFonts w:asciiTheme="minorHAnsi" w:eastAsia="Times New Roman" w:hAnsiTheme="minorHAnsi" w:cstheme="minorHAnsi"/>
                <w:color w:val="000000" w:themeColor="text1"/>
                <w:sz w:val="20"/>
                <w:szCs w:val="20"/>
                <w:lang w:val="en-GB" w:eastAsia="en-GB"/>
              </w:rPr>
              <w:t>33,111.72 €</w:t>
            </w:r>
          </w:p>
        </w:tc>
      </w:tr>
      <w:tr w:rsidR="00C620F4" w:rsidRPr="00C26F59" w14:paraId="4D77A77A" w14:textId="77777777" w:rsidTr="00512210">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noWrap/>
            <w:hideMark/>
          </w:tcPr>
          <w:p w14:paraId="00D75934" w14:textId="77777777" w:rsidR="00C620F4" w:rsidRPr="00C26F59" w:rsidRDefault="00C620F4" w:rsidP="00512210">
            <w:pPr>
              <w:spacing w:before="0" w:after="0"/>
              <w:jc w:val="center"/>
              <w:rPr>
                <w:rFonts w:asciiTheme="minorHAnsi" w:eastAsia="Times New Roman" w:hAnsiTheme="minorHAnsi" w:cstheme="minorHAnsi"/>
                <w:color w:val="000000" w:themeColor="text1"/>
                <w:sz w:val="20"/>
                <w:szCs w:val="20"/>
                <w:lang w:val="en-GB" w:eastAsia="en-GB"/>
              </w:rPr>
            </w:pPr>
          </w:p>
        </w:tc>
        <w:tc>
          <w:tcPr>
            <w:tcW w:w="3960" w:type="dxa"/>
            <w:noWrap/>
            <w:hideMark/>
          </w:tcPr>
          <w:p w14:paraId="6085DCBB"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themeColor="text1"/>
                <w:sz w:val="20"/>
                <w:szCs w:val="20"/>
                <w:lang w:val="en-GB" w:eastAsia="en-GB"/>
              </w:rPr>
            </w:pPr>
            <w:r w:rsidRPr="00C26F59">
              <w:rPr>
                <w:rFonts w:asciiTheme="minorHAnsi" w:eastAsia="Times New Roman" w:hAnsiTheme="minorHAnsi" w:cstheme="minorHAnsi"/>
                <w:b/>
                <w:bCs/>
                <w:color w:val="000000" w:themeColor="text1"/>
                <w:sz w:val="20"/>
                <w:szCs w:val="20"/>
                <w:lang w:val="en-GB" w:eastAsia="en-GB"/>
              </w:rPr>
              <w:t>Σύνολο</w:t>
            </w:r>
          </w:p>
        </w:tc>
        <w:tc>
          <w:tcPr>
            <w:tcW w:w="1890" w:type="dxa"/>
            <w:noWrap/>
            <w:hideMark/>
          </w:tcPr>
          <w:p w14:paraId="0A71DEA9" w14:textId="77777777" w:rsidR="00C620F4" w:rsidRPr="00C26F59" w:rsidRDefault="00C620F4" w:rsidP="00512210">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themeColor="text1"/>
                <w:sz w:val="20"/>
                <w:szCs w:val="20"/>
                <w:lang w:val="en-GB" w:eastAsia="en-GB"/>
              </w:rPr>
            </w:pPr>
            <w:r w:rsidRPr="00C26F59">
              <w:rPr>
                <w:rFonts w:asciiTheme="minorHAnsi" w:eastAsia="Times New Roman" w:hAnsiTheme="minorHAnsi" w:cstheme="minorHAnsi"/>
                <w:b/>
                <w:bCs/>
                <w:color w:val="000000" w:themeColor="text1"/>
                <w:sz w:val="20"/>
                <w:szCs w:val="20"/>
                <w:lang w:val="en-GB" w:eastAsia="en-GB"/>
              </w:rPr>
              <w:t>814,851.18 €</w:t>
            </w:r>
          </w:p>
        </w:tc>
      </w:tr>
    </w:tbl>
    <w:p w14:paraId="0260C200" w14:textId="4B442A25" w:rsidR="00C620F4" w:rsidRPr="00F96F33" w:rsidRDefault="00C620F4" w:rsidP="00C620F4">
      <w:pPr>
        <w:pStyle w:val="ab"/>
        <w:jc w:val="center"/>
      </w:pPr>
      <w:r w:rsidRPr="00F96F33">
        <w:t xml:space="preserve">Πίνακας </w:t>
      </w:r>
      <w:r w:rsidR="00F96F33">
        <w:t>9</w:t>
      </w:r>
      <w:r w:rsidRPr="00F96F33">
        <w:t xml:space="preserve"> Συνολικό κόστος Δ/</w:t>
      </w:r>
      <w:proofErr w:type="spellStart"/>
      <w:r w:rsidRPr="00F96F33">
        <w:t>νσης</w:t>
      </w:r>
      <w:proofErr w:type="spellEnd"/>
      <w:r w:rsidRPr="00F96F33">
        <w:t xml:space="preserve"> Καθαριότητας και Περιβάλλοντος</w:t>
      </w:r>
    </w:p>
    <w:p w14:paraId="54FF22D6" w14:textId="3DD4D961" w:rsidR="00C620F4" w:rsidRPr="00F96F33" w:rsidRDefault="00F96F33" w:rsidP="00F96F33">
      <w:pPr>
        <w:pStyle w:val="1"/>
        <w:rPr>
          <w:rStyle w:val="aa"/>
          <w:i w:val="0"/>
          <w:iCs w:val="0"/>
        </w:rPr>
      </w:pPr>
      <w:bookmarkStart w:id="132" w:name="_Toc192522460"/>
      <w:r w:rsidRPr="00F96F33">
        <w:rPr>
          <w:rStyle w:val="aa"/>
          <w:i w:val="0"/>
          <w:iCs w:val="0"/>
        </w:rPr>
        <w:t xml:space="preserve">6. </w:t>
      </w:r>
      <w:r w:rsidR="00C620F4" w:rsidRPr="00F96F33">
        <w:rPr>
          <w:rStyle w:val="aa"/>
          <w:i w:val="0"/>
          <w:iCs w:val="0"/>
        </w:rPr>
        <w:t>Ανάλυση και συμπεράσματα</w:t>
      </w:r>
      <w:bookmarkEnd w:id="132"/>
    </w:p>
    <w:p w14:paraId="5AE8455C" w14:textId="77777777" w:rsidR="00C620F4" w:rsidRPr="002855A6" w:rsidRDefault="00C620F4" w:rsidP="00C620F4">
      <w:pPr>
        <w:rPr>
          <w:rFonts w:asciiTheme="minorHAnsi" w:hAnsiTheme="minorHAnsi" w:cstheme="minorHAnsi"/>
        </w:rPr>
      </w:pPr>
      <w:r w:rsidRPr="002855A6">
        <w:rPr>
          <w:rFonts w:asciiTheme="minorHAnsi" w:hAnsiTheme="minorHAnsi" w:cstheme="minorHAnsi"/>
        </w:rPr>
        <w:t xml:space="preserve">Η ανάλυση των δεδομένων παραγωγής και κόστους διαχείρισης συμμείκτων απορριμμάτων στον Δήμο Ζαχάρως για το έτος 2023 αποκαλύπτει σημαντικές εποχικές διακυμάνσεις και υψηλά κόστη διαχείρισης. Το συνολικό κόστος διαχείρισης αποβλήτων ανέρχεται σε </w:t>
      </w:r>
      <w:r w:rsidRPr="002855A6">
        <w:rPr>
          <w:rFonts w:asciiTheme="minorHAnsi" w:hAnsiTheme="minorHAnsi" w:cstheme="minorHAnsi"/>
          <w:b/>
          <w:bCs/>
        </w:rPr>
        <w:t>814.851,18 €</w:t>
      </w:r>
      <w:r w:rsidRPr="002855A6">
        <w:rPr>
          <w:rFonts w:asciiTheme="minorHAnsi" w:hAnsiTheme="minorHAnsi" w:cstheme="minorHAnsi"/>
        </w:rPr>
        <w:t xml:space="preserve">. </w:t>
      </w:r>
      <w:r w:rsidRPr="00F05DE1">
        <w:rPr>
          <w:rFonts w:asciiTheme="minorHAnsi" w:hAnsiTheme="minorHAnsi" w:cstheme="minorHAnsi"/>
          <w:i/>
          <w:iCs/>
          <w:u w:val="single"/>
        </w:rPr>
        <w:t>Σε αυτήν την δαπάνη δεν υπολογίζεται το μισθολογικό κόστος του προσωπικού που είναι ενταγμένο σε άλλη υπηρεσία (</w:t>
      </w:r>
      <w:proofErr w:type="spellStart"/>
      <w:r w:rsidRPr="00F05DE1">
        <w:rPr>
          <w:rFonts w:asciiTheme="minorHAnsi" w:hAnsiTheme="minorHAnsi" w:cstheme="minorHAnsi"/>
          <w:i/>
          <w:iCs/>
          <w:u w:val="single"/>
        </w:rPr>
        <w:t>π.χ</w:t>
      </w:r>
      <w:proofErr w:type="spellEnd"/>
      <w:r w:rsidRPr="00F05DE1">
        <w:rPr>
          <w:rFonts w:asciiTheme="minorHAnsi" w:hAnsiTheme="minorHAnsi" w:cstheme="minorHAnsi"/>
          <w:i/>
          <w:iCs/>
          <w:u w:val="single"/>
        </w:rPr>
        <w:t xml:space="preserve"> πολιτική προστασία) και απασχολείται παράλληλα σε εργασίες που αποτελούν αρμοδιότητα της Καθαριότητας (πχ πράσινα, ογκώδη)</w:t>
      </w:r>
      <w:r>
        <w:rPr>
          <w:rFonts w:asciiTheme="minorHAnsi" w:hAnsiTheme="minorHAnsi" w:cstheme="minorHAnsi"/>
        </w:rPr>
        <w:t xml:space="preserve">. </w:t>
      </w:r>
      <w:r w:rsidRPr="002855A6">
        <w:rPr>
          <w:rFonts w:asciiTheme="minorHAnsi" w:hAnsiTheme="minorHAnsi" w:cstheme="minorHAnsi"/>
        </w:rPr>
        <w:t>Αυτή η υψηλή δαπάνη</w:t>
      </w:r>
      <w:r>
        <w:rPr>
          <w:rFonts w:asciiTheme="minorHAnsi" w:hAnsiTheme="minorHAnsi" w:cstheme="minorHAnsi"/>
        </w:rPr>
        <w:t>,</w:t>
      </w:r>
      <w:r w:rsidRPr="002855A6">
        <w:rPr>
          <w:rFonts w:asciiTheme="minorHAnsi" w:hAnsiTheme="minorHAnsi" w:cstheme="minorHAnsi"/>
        </w:rPr>
        <w:t xml:space="preserve"> υπογραμμίζει τις οικονομικές προκλήσεις που αντιμετωπίζει ο δήμος. Τα έξοδα αυτά περιλαμβάνουν μισθοδοσίες ύψους </w:t>
      </w:r>
      <w:r w:rsidRPr="002855A6">
        <w:rPr>
          <w:rFonts w:asciiTheme="minorHAnsi" w:hAnsiTheme="minorHAnsi" w:cstheme="minorHAnsi"/>
          <w:b/>
          <w:bCs/>
        </w:rPr>
        <w:t>397.720 €</w:t>
      </w:r>
      <w:r w:rsidRPr="002855A6">
        <w:rPr>
          <w:rFonts w:asciiTheme="minorHAnsi" w:hAnsiTheme="minorHAnsi" w:cstheme="minorHAnsi"/>
        </w:rPr>
        <w:t xml:space="preserve">, οι οποίες καλύπτουν τις αποδοχές των οδηγών, εργατών και χειριστών. Επιπλέον, τα έξοδα οχημάτων φτάνουν τα </w:t>
      </w:r>
      <w:r w:rsidRPr="002855A6">
        <w:rPr>
          <w:rFonts w:asciiTheme="minorHAnsi" w:hAnsiTheme="minorHAnsi" w:cstheme="minorHAnsi"/>
          <w:b/>
          <w:bCs/>
        </w:rPr>
        <w:t>85.902 €</w:t>
      </w:r>
      <w:r w:rsidRPr="002855A6">
        <w:rPr>
          <w:rFonts w:asciiTheme="minorHAnsi" w:hAnsiTheme="minorHAnsi" w:cstheme="minorHAnsi"/>
        </w:rPr>
        <w:t xml:space="preserve">, καλύπτοντας ασφάλειες, τέλη κυκλοφορίας, συντήρηση, καύσιμα και άλλες σχετικές δαπάνες. Το κόστος διαχείρισης αποβλήτων ανέρχεται σε </w:t>
      </w:r>
      <w:r w:rsidRPr="002855A6">
        <w:rPr>
          <w:rFonts w:asciiTheme="minorHAnsi" w:hAnsiTheme="minorHAnsi" w:cstheme="minorHAnsi"/>
          <w:b/>
          <w:bCs/>
        </w:rPr>
        <w:lastRenderedPageBreak/>
        <w:t>331.229,18 €</w:t>
      </w:r>
      <w:r w:rsidRPr="002855A6">
        <w:rPr>
          <w:rFonts w:asciiTheme="minorHAnsi" w:hAnsiTheme="minorHAnsi" w:cstheme="minorHAnsi"/>
        </w:rPr>
        <w:t>, περιλαμβάνοντας το κόστος διάθεσης σε ΧΥΤΥ και τη διαχείριση μέσω ΜΕΑ.</w:t>
      </w:r>
    </w:p>
    <w:p w14:paraId="1BB9AE32" w14:textId="77777777" w:rsidR="00C620F4" w:rsidRPr="002855A6" w:rsidRDefault="00C620F4" w:rsidP="00C620F4">
      <w:pPr>
        <w:rPr>
          <w:rFonts w:asciiTheme="minorHAnsi" w:hAnsiTheme="minorHAnsi" w:cstheme="minorHAnsi"/>
        </w:rPr>
      </w:pPr>
      <w:r w:rsidRPr="002855A6">
        <w:rPr>
          <w:rFonts w:asciiTheme="minorHAnsi" w:hAnsiTheme="minorHAnsi" w:cstheme="minorHAnsi"/>
        </w:rPr>
        <w:t xml:space="preserve">Η παραγωγή συμμείκτων απορριμμάτων καταγράφει την υψηλότερη τιμή της τον Αύγουστο, με </w:t>
      </w:r>
      <w:r w:rsidRPr="002855A6">
        <w:rPr>
          <w:rFonts w:asciiTheme="minorHAnsi" w:hAnsiTheme="minorHAnsi" w:cstheme="minorHAnsi"/>
          <w:b/>
          <w:bCs/>
        </w:rPr>
        <w:t>480,9 τόνους</w:t>
      </w:r>
      <w:r w:rsidRPr="002855A6">
        <w:rPr>
          <w:rFonts w:asciiTheme="minorHAnsi" w:hAnsiTheme="minorHAnsi" w:cstheme="minorHAnsi"/>
        </w:rPr>
        <w:t xml:space="preserve">, γεγονός που αποδίδεται στην αυξημένη τουριστική δραστηριότητα κατά τη θερινή περίοδο. Αντιθέτως, οι μήνες Φεβρουάριος και Δεκέμβριος εμφανίζουν τη χαμηλότερη παραγωγή απορριμμάτων, με </w:t>
      </w:r>
      <w:r w:rsidRPr="002855A6">
        <w:rPr>
          <w:rFonts w:asciiTheme="minorHAnsi" w:hAnsiTheme="minorHAnsi" w:cstheme="minorHAnsi"/>
          <w:b/>
          <w:bCs/>
        </w:rPr>
        <w:t>177,06</w:t>
      </w:r>
      <w:r w:rsidRPr="002855A6">
        <w:rPr>
          <w:rFonts w:asciiTheme="minorHAnsi" w:hAnsiTheme="minorHAnsi" w:cstheme="minorHAnsi"/>
        </w:rPr>
        <w:t xml:space="preserve"> και </w:t>
      </w:r>
      <w:r w:rsidRPr="002855A6">
        <w:rPr>
          <w:rFonts w:asciiTheme="minorHAnsi" w:hAnsiTheme="minorHAnsi" w:cstheme="minorHAnsi"/>
          <w:b/>
          <w:bCs/>
        </w:rPr>
        <w:t>207,14 τόνους</w:t>
      </w:r>
      <w:r w:rsidRPr="002855A6">
        <w:rPr>
          <w:rFonts w:asciiTheme="minorHAnsi" w:hAnsiTheme="minorHAnsi" w:cstheme="minorHAnsi"/>
        </w:rPr>
        <w:t xml:space="preserve"> αντίστοιχα.</w:t>
      </w:r>
    </w:p>
    <w:p w14:paraId="3D5C6A7D" w14:textId="77777777" w:rsidR="00C620F4" w:rsidRPr="002855A6" w:rsidRDefault="00C620F4" w:rsidP="00C620F4">
      <w:pPr>
        <w:rPr>
          <w:rFonts w:asciiTheme="minorHAnsi" w:hAnsiTheme="minorHAnsi" w:cstheme="minorHAnsi"/>
        </w:rPr>
      </w:pPr>
      <w:r w:rsidRPr="002855A6">
        <w:rPr>
          <w:rFonts w:asciiTheme="minorHAnsi" w:hAnsiTheme="minorHAnsi" w:cstheme="minorHAnsi"/>
        </w:rPr>
        <w:t>Η αξιοσημείωτη παρουσία οργανικών και ανακυκλώσιμων υλικών στα απορρίμματα του Δήμου Ζαχάρως αναδεικνύει την επιτακτική ανάγκη για ενίσχυση της διαλογής στην πηγή και της ανακύκλωσης. Η βελτίωση της ενημέρωσης και ευαισθητοποίησης των πολιτών σχετικά με τα οφέλη της ανακύκλωσης και της κομποστοποίησης είναι κρίσιμη για την επίτευξη αυτών των στόχων. Επιπλέον, η σωστή διαχείριση των απορριμμάτων μπορεί να μειώσει το κόστος διάθεσης σε ΧΥΤΥ (Χώροι Υγειονομικής Ταφής Υπολειμμάτων) και να αυξήσει την απόδοση των ανακυκλώσιμων υλικών.</w:t>
      </w:r>
    </w:p>
    <w:p w14:paraId="1D6E0B57" w14:textId="77777777" w:rsidR="00C620F4" w:rsidRPr="002855A6" w:rsidRDefault="00C620F4" w:rsidP="00C620F4">
      <w:pPr>
        <w:rPr>
          <w:rFonts w:asciiTheme="minorHAnsi" w:hAnsiTheme="minorHAnsi" w:cstheme="minorHAnsi"/>
        </w:rPr>
      </w:pPr>
      <w:r w:rsidRPr="002855A6">
        <w:rPr>
          <w:rFonts w:asciiTheme="minorHAnsi" w:hAnsiTheme="minorHAnsi" w:cstheme="minorHAnsi"/>
        </w:rPr>
        <w:t>Η ανάλυση επισημαίνει την ανάγκη για ανάπτυξη στρατηγικών που θα αυξήσουν την ανακύκλωση και θα βελτιώσουν την αποδοτικότητα των συστημάτων διαχείρισης απορριμμάτων. Η αναβάθμιση των υποδομών και των υπηρεσιών του δήμου αποτελεί επίσης ζωτικής σημασίας μέτρο. Ειδικότερα, κατά την τουριστική περίοδο, όπου η παραγωγή απορριμμάτων είναι αυξημένη, είναι απαραίτητη η ενίσχυση των υπηρεσιών διαχείρισης για να διασφαλιστεί η ομαλή και αποτελεσματική λειτουργία.</w:t>
      </w:r>
    </w:p>
    <w:p w14:paraId="21B5B87D" w14:textId="77777777" w:rsidR="00C620F4" w:rsidRPr="002855A6" w:rsidRDefault="00C620F4" w:rsidP="00C620F4">
      <w:pPr>
        <w:rPr>
          <w:rFonts w:asciiTheme="minorHAnsi" w:hAnsiTheme="minorHAnsi" w:cstheme="minorHAnsi"/>
        </w:rPr>
      </w:pPr>
      <w:r w:rsidRPr="002855A6">
        <w:rPr>
          <w:rFonts w:asciiTheme="minorHAnsi" w:hAnsiTheme="minorHAnsi" w:cstheme="minorHAnsi"/>
        </w:rPr>
        <w:t>Συνολικά, η υιοθέτηση αυτών των προτάσεων θα προσφέρει σημαντικά οφέλη σε οικονομικό και περιβαλλοντικό επίπεδο, συμβάλλοντας στη βιώσιμη ανάπτυξη της περιοχής και στη βελτίωση της ποιότητας ζωής των πολιτών. Η συστηματική καταγραφή και ανάλυση των απορριμμάτων αποτελεί θεμέλιο για τη λήψη τεκμηριωμένων αποφάσεων και την εφαρμογή αποδοτικών πολιτικών διαχείρισης αποβλήτων.</w:t>
      </w:r>
    </w:p>
    <w:p w14:paraId="0FFB85FD" w14:textId="33DEB638" w:rsidR="00C620F4" w:rsidRPr="009311ED" w:rsidRDefault="00F96F33" w:rsidP="00C620F4">
      <w:pPr>
        <w:pStyle w:val="1"/>
        <w:rPr>
          <w:rFonts w:eastAsia="Times New Roman"/>
        </w:rPr>
      </w:pPr>
      <w:bookmarkStart w:id="133" w:name="_Toc178587530"/>
      <w:bookmarkStart w:id="134" w:name="_Toc178775579"/>
      <w:bookmarkStart w:id="135" w:name="_Toc192522461"/>
      <w:r>
        <w:rPr>
          <w:rFonts w:eastAsia="Times New Roman"/>
        </w:rPr>
        <w:t xml:space="preserve">7. </w:t>
      </w:r>
      <w:r w:rsidR="00C620F4" w:rsidRPr="009311ED">
        <w:rPr>
          <w:rFonts w:eastAsia="Times New Roman"/>
        </w:rPr>
        <w:t>Πλάνο Δράσεων Δήμου Ζαχάρως για τη Διαχείριση Αποβλήτων</w:t>
      </w:r>
      <w:bookmarkEnd w:id="133"/>
      <w:bookmarkEnd w:id="134"/>
      <w:bookmarkEnd w:id="135"/>
    </w:p>
    <w:p w14:paraId="3F4FF56E"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Η καθαριότητα των δημοτικών χώρων και η προστασία του περιβάλλοντος θεωρούνται κοινωνικά αγαθά που επιτυγχάνονται μέσω της συνεχούς συνεργασίας ανάμεσα στους πολίτες και τον Δήμο. Αυτές οι διαδικασίες ρυθμίζονται από νόμους, κανονισμούς, διατάξεις, υποχρεώσεις και δικαιώματα.</w:t>
      </w:r>
    </w:p>
    <w:p w14:paraId="7987517A"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Είναι ευρέως αναγνωρισμένο ότι</w:t>
      </w:r>
      <w:r>
        <w:rPr>
          <w:rFonts w:asciiTheme="minorHAnsi" w:eastAsia="Times New Roman" w:hAnsiTheme="minorHAnsi" w:cstheme="minorHAnsi"/>
          <w:szCs w:val="24"/>
          <w:lang w:eastAsia="en-GB"/>
        </w:rPr>
        <w:t>,</w:t>
      </w:r>
      <w:r w:rsidRPr="009311ED">
        <w:rPr>
          <w:rFonts w:asciiTheme="minorHAnsi" w:eastAsia="Times New Roman" w:hAnsiTheme="minorHAnsi" w:cstheme="minorHAnsi"/>
          <w:szCs w:val="24"/>
          <w:lang w:eastAsia="en-GB"/>
        </w:rPr>
        <w:t xml:space="preserve"> η υπάρχουσα γραμμική διαδικασία παραγωγής προϊόντων, χρήσης και διάθεσης αποβλήτων δεν είναι πλέον βιώσιμη. Η μετάβαση σε ένα κυκλικό μοντέλο, το οποίο μεγιστοποιεί τη χρήση και την αξία των πόρων, των προϊόντων και των υπηρεσιών, καθίσταται αναγκαία.</w:t>
      </w:r>
    </w:p>
    <w:p w14:paraId="574DB153"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 xml:space="preserve">Ο Δήμος συμμετέχει στο παραγωγικό μοντέλο με πολλούς ρόλους, όπως αυτός του φορέα προγραμματισμού της ανάπτυξης της περιοχής του, του συντονιστή τοπικών συντελεστών και υποθέσεων, καθώς και του καταναλωτή πόρων και αγαθών. Ο Δήμος Ζαχάρως έχει πλήρως συνειδητοποιήσει τις υποχρεώσεις του σύμφωνα με το νέο θεσμικό πλαίσιο και τις </w:t>
      </w:r>
      <w:r w:rsidRPr="009311ED">
        <w:rPr>
          <w:rFonts w:asciiTheme="minorHAnsi" w:eastAsia="Times New Roman" w:hAnsiTheme="minorHAnsi" w:cstheme="minorHAnsi"/>
          <w:szCs w:val="24"/>
          <w:lang w:eastAsia="en-GB"/>
        </w:rPr>
        <w:lastRenderedPageBreak/>
        <w:t>απαιτήσεις της εποχής και διαθέτει τη βούληση να πετύχει το επιθυμητό επίπεδο διαχείρισης των παραγόμενων αποβλήτων.</w:t>
      </w:r>
    </w:p>
    <w:p w14:paraId="5A98AEAB" w14:textId="77777777" w:rsidR="00C620F4" w:rsidRPr="009311ED" w:rsidRDefault="00C620F4" w:rsidP="00C620F4">
      <w:pPr>
        <w:keepNext/>
        <w:widowControl/>
        <w:autoSpaceDE/>
        <w:autoSpaceDN/>
        <w:spacing w:before="100" w:beforeAutospacing="1" w:after="100" w:afterAutospacing="1"/>
        <w:jc w:val="left"/>
        <w:rPr>
          <w:rFonts w:asciiTheme="minorHAnsi" w:hAnsiTheme="minorHAnsi" w:cstheme="minorHAnsi"/>
        </w:rPr>
      </w:pPr>
      <w:r w:rsidRPr="009311ED">
        <w:rPr>
          <w:rFonts w:asciiTheme="minorHAnsi" w:eastAsia="Times New Roman" w:hAnsiTheme="minorHAnsi" w:cstheme="minorHAnsi"/>
          <w:noProof/>
          <w:szCs w:val="24"/>
          <w:lang w:eastAsia="en-GB"/>
          <w14:ligatures w14:val="standardContextual"/>
        </w:rPr>
        <w:drawing>
          <wp:inline distT="0" distB="0" distL="0" distR="0" wp14:anchorId="32FD8FA0" wp14:editId="447BC29E">
            <wp:extent cx="5731510" cy="3604260"/>
            <wp:effectExtent l="0" t="0" r="2540" b="0"/>
            <wp:docPr id="573880567" name="Picture 10" descr="Εικόνα που περιέχει κείμενο, λογότυπο, γραμματοσειρ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80567" name="Picture 10" descr="Εικόνα που περιέχει κείμενο, λογότυπο, γραμματοσειρά, γραφικά&#10;&#10;Περιγραφή που δημιουργήθηκε αυτόματα"/>
                    <pic:cNvPicPr/>
                  </pic:nvPicPr>
                  <pic:blipFill>
                    <a:blip r:embed="rId11">
                      <a:extLst>
                        <a:ext uri="{28A0092B-C50C-407E-A947-70E740481C1C}">
                          <a14:useLocalDpi xmlns:a14="http://schemas.microsoft.com/office/drawing/2010/main" val="0"/>
                        </a:ext>
                      </a:extLst>
                    </a:blip>
                    <a:stretch>
                      <a:fillRect/>
                    </a:stretch>
                  </pic:blipFill>
                  <pic:spPr>
                    <a:xfrm>
                      <a:off x="0" y="0"/>
                      <a:ext cx="5731510" cy="3604260"/>
                    </a:xfrm>
                    <a:prstGeom prst="rect">
                      <a:avLst/>
                    </a:prstGeom>
                  </pic:spPr>
                </pic:pic>
              </a:graphicData>
            </a:graphic>
          </wp:inline>
        </w:drawing>
      </w:r>
    </w:p>
    <w:p w14:paraId="2E71B714" w14:textId="665C42E5" w:rsidR="00C620F4" w:rsidRPr="00F96F33" w:rsidRDefault="00C620F4" w:rsidP="00F96F33">
      <w:pPr>
        <w:pStyle w:val="ab"/>
        <w:jc w:val="center"/>
      </w:pPr>
      <w:bookmarkStart w:id="136" w:name="_Toc178778342"/>
      <w:bookmarkStart w:id="137" w:name="_Toc181881660"/>
      <w:r w:rsidRPr="00F96F33">
        <w:t xml:space="preserve">Εικόνα </w:t>
      </w:r>
      <w:r w:rsidRPr="00F96F33">
        <w:fldChar w:fldCharType="begin"/>
      </w:r>
      <w:r w:rsidRPr="00F96F33">
        <w:instrText xml:space="preserve"> SEQ Εικόνα \* ARABIC </w:instrText>
      </w:r>
      <w:r w:rsidRPr="00F96F33">
        <w:fldChar w:fldCharType="separate"/>
      </w:r>
      <w:r w:rsidR="00BB223E">
        <w:rPr>
          <w:noProof/>
        </w:rPr>
        <w:t>2</w:t>
      </w:r>
      <w:r w:rsidRPr="00F96F33">
        <w:fldChar w:fldCharType="end"/>
      </w:r>
      <w:r w:rsidRPr="00F96F33">
        <w:t xml:space="preserve"> : Κυκλική οικονομία</w:t>
      </w:r>
      <w:bookmarkEnd w:id="136"/>
      <w:bookmarkEnd w:id="137"/>
    </w:p>
    <w:p w14:paraId="5B8955C0" w14:textId="77777777" w:rsidR="00C620F4" w:rsidRPr="009311ED" w:rsidRDefault="00C620F4" w:rsidP="00C620F4">
      <w:pPr>
        <w:widowControl/>
        <w:autoSpaceDE/>
        <w:autoSpaceDN/>
        <w:spacing w:before="100" w:beforeAutospacing="1" w:after="100" w:afterAutospacing="1"/>
        <w:jc w:val="left"/>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Η εφαρμογή του προτεινόμενου Τοπικού Σχεδίου Διαχείρισης Αποβλήτων αποσκοπεί στις εξής κατευθύνσεις και στόχους:</w:t>
      </w:r>
    </w:p>
    <w:p w14:paraId="3EAB9EA3" w14:textId="77777777" w:rsidR="00C620F4" w:rsidRPr="000E1D78" w:rsidRDefault="00C620F4" w:rsidP="00C620F4">
      <w:pPr>
        <w:rPr>
          <w:rFonts w:asciiTheme="minorHAnsi" w:hAnsiTheme="minorHAnsi" w:cstheme="minorHAnsi"/>
          <w:lang w:eastAsia="en-GB"/>
        </w:rPr>
      </w:pPr>
      <w:r w:rsidRPr="000E1D78">
        <w:rPr>
          <w:rFonts w:asciiTheme="minorHAnsi" w:hAnsiTheme="minorHAnsi" w:cstheme="minorHAnsi"/>
          <w:b/>
          <w:bCs/>
          <w:lang w:eastAsia="en-GB"/>
        </w:rPr>
        <w:t>Να αναπτύξει</w:t>
      </w:r>
      <w:r w:rsidRPr="000E1D78">
        <w:rPr>
          <w:rFonts w:asciiTheme="minorHAnsi" w:hAnsiTheme="minorHAnsi" w:cstheme="minorHAnsi"/>
          <w:lang w:eastAsia="en-GB"/>
        </w:rPr>
        <w:t xml:space="preserve"> νέες δράσεις με βάση ένα ολοκληρωμένο σχέδιο, αντί αποσπασματικά, εστιάζοντας στις τρεις βασικές προτεραιότητες της ιεράρχησης (πρόληψη, επαναχρησιμοποίηση, ανακύκλωση-ανάκτηση-ταφή).</w:t>
      </w:r>
    </w:p>
    <w:p w14:paraId="58F19EAB" w14:textId="77777777" w:rsidR="00C620F4" w:rsidRPr="000E1D78" w:rsidRDefault="00C620F4" w:rsidP="00C620F4">
      <w:pPr>
        <w:rPr>
          <w:rFonts w:asciiTheme="minorHAnsi" w:hAnsiTheme="minorHAnsi" w:cstheme="minorHAnsi"/>
          <w:lang w:eastAsia="en-GB"/>
        </w:rPr>
      </w:pPr>
      <w:r w:rsidRPr="000E1D78">
        <w:rPr>
          <w:rFonts w:asciiTheme="minorHAnsi" w:hAnsiTheme="minorHAnsi" w:cstheme="minorHAnsi"/>
          <w:b/>
          <w:bCs/>
          <w:lang w:eastAsia="en-GB"/>
        </w:rPr>
        <w:t>Να βελτιώσει</w:t>
      </w:r>
      <w:r w:rsidRPr="000E1D78">
        <w:rPr>
          <w:rFonts w:asciiTheme="minorHAnsi" w:hAnsiTheme="minorHAnsi" w:cstheme="minorHAnsi"/>
          <w:lang w:eastAsia="en-GB"/>
        </w:rPr>
        <w:t xml:space="preserve"> τις υπηρεσίες του Δήμου προς τους πολίτες, ειδικότερα σε ό,τι αφορά την καθαριότητα και τη διαχείριση των αποβλήτων.</w:t>
      </w:r>
    </w:p>
    <w:p w14:paraId="4860DC97" w14:textId="77777777" w:rsidR="00C620F4" w:rsidRPr="000E1D78" w:rsidRDefault="00C620F4" w:rsidP="00C620F4">
      <w:pPr>
        <w:rPr>
          <w:rFonts w:asciiTheme="minorHAnsi" w:hAnsiTheme="minorHAnsi" w:cstheme="minorHAnsi"/>
          <w:lang w:eastAsia="en-GB"/>
        </w:rPr>
      </w:pPr>
      <w:r w:rsidRPr="000E1D78">
        <w:rPr>
          <w:rFonts w:asciiTheme="minorHAnsi" w:hAnsiTheme="minorHAnsi" w:cstheme="minorHAnsi"/>
          <w:b/>
          <w:bCs/>
          <w:lang w:eastAsia="en-GB"/>
        </w:rPr>
        <w:t>Να αναδείξει</w:t>
      </w:r>
      <w:r w:rsidRPr="000E1D78">
        <w:rPr>
          <w:rFonts w:asciiTheme="minorHAnsi" w:hAnsiTheme="minorHAnsi" w:cstheme="minorHAnsi"/>
          <w:lang w:eastAsia="en-GB"/>
        </w:rPr>
        <w:t xml:space="preserve"> τα απαραίτητα Τοπικά έργα και δράσεις, όπως η πρόληψη, η επαναχρησιμοποίηση, η Διαλογή στην Πηγή και η ανακύκλωση, καθώς και να εντοπίσει τις κεντρικές υποδομές που απαιτούνται για την επίτευξη των στόχων.</w:t>
      </w:r>
    </w:p>
    <w:p w14:paraId="46FB57DC" w14:textId="77777777" w:rsidR="00C620F4" w:rsidRPr="000E1D78" w:rsidRDefault="00C620F4" w:rsidP="00C620F4">
      <w:pPr>
        <w:rPr>
          <w:rFonts w:asciiTheme="minorHAnsi" w:hAnsiTheme="minorHAnsi" w:cstheme="minorHAnsi"/>
          <w:lang w:eastAsia="en-GB"/>
        </w:rPr>
      </w:pPr>
      <w:r w:rsidRPr="000E1D78">
        <w:rPr>
          <w:rFonts w:asciiTheme="minorHAnsi" w:hAnsiTheme="minorHAnsi" w:cstheme="minorHAnsi"/>
          <w:b/>
          <w:bCs/>
          <w:lang w:eastAsia="en-GB"/>
        </w:rPr>
        <w:t>Να αναδείξει</w:t>
      </w:r>
      <w:r w:rsidRPr="000E1D78">
        <w:rPr>
          <w:rFonts w:asciiTheme="minorHAnsi" w:hAnsiTheme="minorHAnsi" w:cstheme="minorHAnsi"/>
          <w:lang w:eastAsia="en-GB"/>
        </w:rPr>
        <w:t xml:space="preserve"> τη σημασία της ενημέρωσης και της ευαισθητοποίησης των πολιτών για την επιτυχία των προτεινόμενων δράσεων και την ενίσχυση της κοινωνικής συμμετοχής και συναίνεσης.</w:t>
      </w:r>
    </w:p>
    <w:p w14:paraId="336665F2" w14:textId="77777777" w:rsidR="00C620F4" w:rsidRPr="000E1D78" w:rsidRDefault="00C620F4" w:rsidP="00C620F4">
      <w:pPr>
        <w:rPr>
          <w:rFonts w:asciiTheme="minorHAnsi" w:hAnsiTheme="minorHAnsi" w:cstheme="minorHAnsi"/>
          <w:lang w:eastAsia="en-GB"/>
        </w:rPr>
      </w:pPr>
      <w:r w:rsidRPr="000E1D78">
        <w:rPr>
          <w:rFonts w:asciiTheme="minorHAnsi" w:hAnsiTheme="minorHAnsi" w:cstheme="minorHAnsi"/>
          <w:b/>
          <w:bCs/>
          <w:lang w:eastAsia="en-GB"/>
        </w:rPr>
        <w:t>Να προσφέρει</w:t>
      </w:r>
      <w:r w:rsidRPr="000E1D78">
        <w:rPr>
          <w:rFonts w:asciiTheme="minorHAnsi" w:hAnsiTheme="minorHAnsi" w:cstheme="minorHAnsi"/>
          <w:lang w:eastAsia="en-GB"/>
        </w:rPr>
        <w:t xml:space="preserve"> στοιχεία και προτάσεις για την αναθεώρηση του Περιφερειακού Σχεδιασμού </w:t>
      </w:r>
      <w:r w:rsidRPr="000E1D78">
        <w:rPr>
          <w:rFonts w:asciiTheme="minorHAnsi" w:hAnsiTheme="minorHAnsi" w:cstheme="minorHAnsi"/>
          <w:lang w:eastAsia="en-GB"/>
        </w:rPr>
        <w:lastRenderedPageBreak/>
        <w:t>Διαχείρισης Αποβλήτων (ΠΕΣΔΑ).</w:t>
      </w:r>
    </w:p>
    <w:p w14:paraId="7A61B247" w14:textId="77777777" w:rsidR="00C620F4" w:rsidRPr="009311ED" w:rsidRDefault="00C620F4" w:rsidP="00C620F4">
      <w:pPr>
        <w:rPr>
          <w:rFonts w:asciiTheme="minorHAnsi" w:hAnsiTheme="minorHAnsi" w:cstheme="minorHAnsi"/>
        </w:rPr>
      </w:pPr>
      <w:r w:rsidRPr="000E1D78">
        <w:rPr>
          <w:rFonts w:asciiTheme="minorHAnsi" w:hAnsiTheme="minorHAnsi" w:cstheme="minorHAnsi"/>
          <w:b/>
          <w:bCs/>
          <w:lang w:eastAsia="en-GB"/>
        </w:rPr>
        <w:t>Να συμβάλει</w:t>
      </w:r>
      <w:r w:rsidRPr="000E1D78">
        <w:rPr>
          <w:rFonts w:asciiTheme="minorHAnsi" w:hAnsiTheme="minorHAnsi" w:cstheme="minorHAnsi"/>
          <w:lang w:eastAsia="en-GB"/>
        </w:rPr>
        <w:t xml:space="preserve"> στη διασφάλιση της δημόσιας υγείας και στη σωστή διαχείριση των απορριμμάτων και στερεών αποβλήτων (συσκευασία, αποκομιδή, ανακύκλωση, κομποστοποίηση, διάθεση κ.ά.) σύμφωνα με τις αρχές της κυκλικής οικονομίας</w:t>
      </w:r>
      <w:r>
        <w:rPr>
          <w:rFonts w:asciiTheme="minorHAnsi" w:hAnsiTheme="minorHAnsi" w:cstheme="minorHAnsi"/>
          <w:lang w:eastAsia="en-GB"/>
        </w:rPr>
        <w:t xml:space="preserve">. </w:t>
      </w:r>
      <w:r w:rsidRPr="009311ED">
        <w:rPr>
          <w:rFonts w:asciiTheme="minorHAnsi" w:hAnsiTheme="minorHAnsi" w:cstheme="minorHAnsi"/>
        </w:rPr>
        <w:t>Οι πολίτες, ως παραγωγοί αποβλήτων και κάτοικοι του Δήμου, έχουν τόσο δικαιώματα όσο και υποχρεώσεις. Οφείλουν να συμμετέχουν ενεργά στον ορθό σχεδιασμό και τη λειτουργία των συστημάτων Διαχείρισης Στερεών Αποβλήτων (ΔΣΠ), συμβάλλοντας έτσι στη συνεχή βελτίωση των δομών και των διαδικασιών διαχείρισης αποβλήτων.</w:t>
      </w:r>
    </w:p>
    <w:p w14:paraId="110144EF" w14:textId="77777777" w:rsidR="00C620F4" w:rsidRDefault="00C620F4" w:rsidP="00C620F4">
      <w:pPr>
        <w:rPr>
          <w:rFonts w:asciiTheme="minorHAnsi" w:hAnsiTheme="minorHAnsi" w:cstheme="minorHAnsi"/>
          <w:lang w:eastAsia="en-GB"/>
        </w:rPr>
      </w:pPr>
      <w:r w:rsidRPr="009311ED">
        <w:rPr>
          <w:rFonts w:asciiTheme="minorHAnsi" w:hAnsiTheme="minorHAnsi" w:cstheme="minorHAnsi"/>
          <w:lang w:eastAsia="en-GB"/>
        </w:rPr>
        <w:t>Η διαχείριση των αποβλήτων αποτελεί κρίσιμο ζήτημα για τον Δήμο Ζαχάρως. Για την αποτελεσματική αντιμετώπιση των προβλημάτων που προκύπτουν από την ανεξέλεγκτη διαχείριση κλαδεμάτων, ογκωδών απορριμμάτων και βιοαποβλήτων, ο Δήμος προχωρά σε μια σειρά από οργανωμένες δράσεις με στόχο τη βελτίωση της περιβαλλοντικής ποιότητας και της καθημερινότητας των κατοίκων.</w:t>
      </w:r>
      <w:r>
        <w:rPr>
          <w:rFonts w:asciiTheme="minorHAnsi" w:hAnsiTheme="minorHAnsi" w:cstheme="minorHAnsi"/>
          <w:lang w:eastAsia="en-GB"/>
        </w:rPr>
        <w:t xml:space="preserve"> </w:t>
      </w:r>
    </w:p>
    <w:p w14:paraId="14BF2962" w14:textId="040E71C9" w:rsidR="00C620F4" w:rsidRPr="00F96F33" w:rsidRDefault="00C620F4" w:rsidP="00F96F33">
      <w:pPr>
        <w:rPr>
          <w:rFonts w:asciiTheme="minorHAnsi" w:hAnsiTheme="minorHAnsi" w:cstheme="minorHAnsi"/>
          <w:lang w:eastAsia="en-GB"/>
        </w:rPr>
      </w:pPr>
      <w:r>
        <w:rPr>
          <w:rFonts w:asciiTheme="minorHAnsi" w:hAnsiTheme="minorHAnsi" w:cstheme="minorHAnsi"/>
          <w:lang w:eastAsia="en-GB"/>
        </w:rPr>
        <w:t xml:space="preserve">Ειδικότερα με το </w:t>
      </w:r>
      <w:proofErr w:type="spellStart"/>
      <w:r>
        <w:rPr>
          <w:rFonts w:asciiTheme="minorHAnsi" w:hAnsiTheme="minorHAnsi" w:cstheme="minorHAnsi"/>
          <w:lang w:eastAsia="en-GB"/>
        </w:rPr>
        <w:t>Επικαιροποιημένο</w:t>
      </w:r>
      <w:proofErr w:type="spellEnd"/>
      <w:r>
        <w:rPr>
          <w:rFonts w:asciiTheme="minorHAnsi" w:hAnsiTheme="minorHAnsi" w:cstheme="minorHAnsi"/>
          <w:lang w:eastAsia="en-GB"/>
        </w:rPr>
        <w:t xml:space="preserve"> Τοπικό Σχέδιο Διαχείρισης Απορριμμάτων, προτείνονται τα εξής:</w:t>
      </w:r>
      <w:bookmarkStart w:id="138" w:name="_Toc173860260"/>
      <w:bookmarkStart w:id="139" w:name="_Toc173860362"/>
      <w:bookmarkStart w:id="140" w:name="_Toc173860619"/>
      <w:bookmarkStart w:id="141" w:name="_Toc173926239"/>
      <w:bookmarkStart w:id="142" w:name="_Toc173928158"/>
      <w:bookmarkStart w:id="143" w:name="_Toc173928196"/>
      <w:bookmarkStart w:id="144" w:name="_Toc173928916"/>
      <w:bookmarkStart w:id="145" w:name="_Toc173929616"/>
      <w:bookmarkStart w:id="146" w:name="_Toc173936402"/>
      <w:bookmarkStart w:id="147" w:name="_Toc174092886"/>
      <w:bookmarkStart w:id="148" w:name="_Toc176859845"/>
      <w:bookmarkStart w:id="149" w:name="_Toc177039271"/>
      <w:bookmarkStart w:id="150" w:name="_Toc178587186"/>
      <w:bookmarkStart w:id="151" w:name="_Toc178587272"/>
      <w:bookmarkStart w:id="152" w:name="_Toc178587482"/>
      <w:bookmarkStart w:id="153" w:name="_Toc178587532"/>
      <w:bookmarkStart w:id="154" w:name="_Toc178594478"/>
      <w:bookmarkStart w:id="155" w:name="_Toc178595489"/>
      <w:bookmarkStart w:id="156" w:name="_Toc178595581"/>
      <w:bookmarkStart w:id="157" w:name="_Toc178770724"/>
      <w:bookmarkStart w:id="158" w:name="_Toc178771937"/>
      <w:bookmarkStart w:id="159" w:name="_Toc178773914"/>
      <w:bookmarkStart w:id="160" w:name="_Toc178774896"/>
      <w:bookmarkStart w:id="161" w:name="_Toc178775536"/>
      <w:bookmarkStart w:id="162" w:name="_Toc178775580"/>
      <w:bookmarkStart w:id="163" w:name="_Toc181878591"/>
      <w:bookmarkStart w:id="164" w:name="_Toc178587533"/>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4A350EC" w14:textId="23266AAE" w:rsidR="00C620F4" w:rsidRDefault="00F96F33" w:rsidP="00F96F33">
      <w:pPr>
        <w:pStyle w:val="1"/>
      </w:pPr>
      <w:bookmarkStart w:id="165" w:name="_Toc192522462"/>
      <w:bookmarkEnd w:id="164"/>
      <w:r>
        <w:t xml:space="preserve">8. </w:t>
      </w:r>
      <w:r w:rsidR="00C620F4">
        <w:t>Δημιουργία Πράσινου Σημείου</w:t>
      </w:r>
      <w:bookmarkEnd w:id="165"/>
    </w:p>
    <w:p w14:paraId="412417BD" w14:textId="60AD77ED" w:rsidR="00B53EDE" w:rsidRPr="00B53EDE" w:rsidRDefault="00B53EDE" w:rsidP="00B53EDE">
      <w:pPr>
        <w:pStyle w:val="2"/>
      </w:pPr>
      <w:bookmarkStart w:id="166" w:name="_Toc192522463"/>
      <w:r>
        <w:t>8.1. Στη Ζαχάρω</w:t>
      </w:r>
      <w:bookmarkEnd w:id="166"/>
    </w:p>
    <w:p w14:paraId="086429AE" w14:textId="77777777" w:rsidR="00C620F4" w:rsidRPr="009311ED" w:rsidRDefault="00C620F4" w:rsidP="00C620F4">
      <w:pPr>
        <w:pStyle w:val="Web"/>
        <w:rPr>
          <w:rFonts w:asciiTheme="minorHAnsi" w:hAnsiTheme="minorHAnsi" w:cstheme="minorHAnsi"/>
          <w:lang w:val="el-GR"/>
        </w:rPr>
      </w:pPr>
      <w:r w:rsidRPr="009311ED">
        <w:rPr>
          <w:rFonts w:asciiTheme="minorHAnsi" w:hAnsiTheme="minorHAnsi" w:cstheme="minorHAnsi"/>
          <w:lang w:val="el-GR"/>
        </w:rPr>
        <w:t xml:space="preserve">Για την αντιμετώπιση του προβλήματος που αφορά στη γενικότερη διαχείριση των αποβλήτων </w:t>
      </w:r>
      <w:r>
        <w:rPr>
          <w:rFonts w:asciiTheme="minorHAnsi" w:hAnsiTheme="minorHAnsi" w:cstheme="minorHAnsi"/>
          <w:lang w:val="el-GR"/>
        </w:rPr>
        <w:t>και</w:t>
      </w:r>
      <w:r w:rsidRPr="009311ED">
        <w:rPr>
          <w:rFonts w:asciiTheme="minorHAnsi" w:hAnsiTheme="minorHAnsi" w:cstheme="minorHAnsi"/>
          <w:lang w:val="el-GR"/>
        </w:rPr>
        <w:t xml:space="preserve"> ιδιαίτερα για τα πράσινα απόβλητα, ο Δήμος εξασφάλισε την  παραχώρηση ενός χώρου 20 στρεμμάτων, ο οποίος θα χρησιμοποιηθεί για:</w:t>
      </w:r>
    </w:p>
    <w:p w14:paraId="059FB7AE" w14:textId="77777777" w:rsidR="00C620F4" w:rsidRPr="009311ED" w:rsidRDefault="00C620F4" w:rsidP="00C620F4">
      <w:pPr>
        <w:pStyle w:val="Web"/>
        <w:numPr>
          <w:ilvl w:val="0"/>
          <w:numId w:val="3"/>
        </w:numPr>
        <w:rPr>
          <w:rFonts w:asciiTheme="minorHAnsi" w:hAnsiTheme="minorHAnsi" w:cstheme="minorHAnsi"/>
          <w:lang w:val="el-GR"/>
        </w:rPr>
      </w:pPr>
      <w:r w:rsidRPr="009311ED">
        <w:rPr>
          <w:rFonts w:asciiTheme="minorHAnsi" w:hAnsiTheme="minorHAnsi" w:cstheme="minorHAnsi"/>
          <w:lang w:val="el-GR"/>
        </w:rPr>
        <w:t>Διαχείριση κλαδεμάτων και πρασίνων</w:t>
      </w:r>
    </w:p>
    <w:p w14:paraId="5B563BEA" w14:textId="77777777" w:rsidR="00C620F4" w:rsidRPr="009311ED" w:rsidRDefault="00C620F4" w:rsidP="00C620F4">
      <w:pPr>
        <w:pStyle w:val="Web"/>
        <w:numPr>
          <w:ilvl w:val="0"/>
          <w:numId w:val="3"/>
        </w:numPr>
        <w:rPr>
          <w:rFonts w:asciiTheme="minorHAnsi" w:hAnsiTheme="minorHAnsi" w:cstheme="minorHAnsi"/>
          <w:lang w:val="el-GR"/>
        </w:rPr>
      </w:pPr>
      <w:r w:rsidRPr="009311ED">
        <w:rPr>
          <w:rFonts w:asciiTheme="minorHAnsi" w:hAnsiTheme="minorHAnsi" w:cstheme="minorHAnsi"/>
          <w:lang w:val="el-GR"/>
        </w:rPr>
        <w:t>Λειτουργία ως μικρό πράσινο σημείο</w:t>
      </w:r>
    </w:p>
    <w:p w14:paraId="16457892" w14:textId="77777777" w:rsidR="00C620F4" w:rsidRPr="009311ED" w:rsidRDefault="00C620F4" w:rsidP="00C620F4">
      <w:pPr>
        <w:pStyle w:val="Web"/>
        <w:numPr>
          <w:ilvl w:val="0"/>
          <w:numId w:val="3"/>
        </w:numPr>
        <w:rPr>
          <w:rFonts w:asciiTheme="minorHAnsi" w:hAnsiTheme="minorHAnsi" w:cstheme="minorHAnsi"/>
          <w:lang w:val="el-GR"/>
        </w:rPr>
      </w:pPr>
      <w:r>
        <w:rPr>
          <w:rFonts w:asciiTheme="minorHAnsi" w:hAnsiTheme="minorHAnsi" w:cstheme="minorHAnsi"/>
          <w:lang w:val="el-GR"/>
        </w:rPr>
        <w:t xml:space="preserve">Κινητό </w:t>
      </w:r>
      <w:r w:rsidRPr="009311ED">
        <w:rPr>
          <w:rFonts w:asciiTheme="minorHAnsi" w:hAnsiTheme="minorHAnsi" w:cstheme="minorHAnsi"/>
          <w:lang w:val="el-GR"/>
        </w:rPr>
        <w:t xml:space="preserve">Σταθμό </w:t>
      </w:r>
      <w:r>
        <w:rPr>
          <w:rFonts w:asciiTheme="minorHAnsi" w:hAnsiTheme="minorHAnsi" w:cstheme="minorHAnsi"/>
          <w:lang w:val="el-GR"/>
        </w:rPr>
        <w:t>Μ</w:t>
      </w:r>
      <w:r w:rsidRPr="009311ED">
        <w:rPr>
          <w:rFonts w:asciiTheme="minorHAnsi" w:hAnsiTheme="minorHAnsi" w:cstheme="minorHAnsi"/>
          <w:lang w:val="el-GR"/>
        </w:rPr>
        <w:t xml:space="preserve">εταφόρτωσης </w:t>
      </w:r>
    </w:p>
    <w:p w14:paraId="022F367C" w14:textId="77777777" w:rsidR="00C620F4" w:rsidRDefault="00C620F4" w:rsidP="00C620F4">
      <w:pPr>
        <w:pStyle w:val="Web"/>
        <w:rPr>
          <w:rFonts w:asciiTheme="minorHAnsi" w:hAnsiTheme="minorHAnsi" w:cstheme="minorHAnsi"/>
          <w:lang w:val="el-GR"/>
        </w:rPr>
      </w:pPr>
      <w:r w:rsidRPr="009311ED">
        <w:rPr>
          <w:rFonts w:asciiTheme="minorHAnsi" w:hAnsiTheme="minorHAnsi" w:cstheme="minorHAnsi"/>
          <w:lang w:val="el-GR"/>
        </w:rPr>
        <w:t>Σύμφωνα με την Υπουργική Απόφαση 68774/4728/28-06-24 του Υπουργείου Περιβάλλοντος και Ενέργειας, οι χώροι προσωρινής εναπόθεσης και μεταφόρτωσης ξηρής βιομάζας που συλλέγεται για αντιπυρικούς σκοπούς δεν υπόκεινται σε περιβαλλοντική αδειοδότηση σύμφωνα με την ν.4014/2021 (ΦΕΚ Α' 209/21.9.2011) και την ΥΑ ΥΠΕΝ/ΔΙΠΑ/17185/1069/2022 (ΦΕΚ 841/Β' 24.2.2022). Η συμβολαιογραφική πράξη παραχώρησης βρίσκεται σε διαδικασία ολοκλήρωσης.</w:t>
      </w:r>
    </w:p>
    <w:p w14:paraId="6849E46C" w14:textId="54AA77E4" w:rsidR="00C620F4" w:rsidRDefault="00F96F33" w:rsidP="00C620F4">
      <w:pPr>
        <w:pStyle w:val="Web"/>
        <w:rPr>
          <w:rFonts w:asciiTheme="minorHAnsi" w:hAnsiTheme="minorHAnsi" w:cstheme="minorHAnsi"/>
          <w:lang w:val="el-GR"/>
        </w:rPr>
      </w:pPr>
      <w:r>
        <w:rPr>
          <w:noProof/>
        </w:rPr>
        <w:lastRenderedPageBreak/>
        <mc:AlternateContent>
          <mc:Choice Requires="wps">
            <w:drawing>
              <wp:anchor distT="0" distB="0" distL="114300" distR="114300" simplePos="0" relativeHeight="251670528" behindDoc="0" locked="0" layoutInCell="1" allowOverlap="1" wp14:anchorId="2AC646DD" wp14:editId="1EFCD9BB">
                <wp:simplePos x="0" y="0"/>
                <wp:positionH relativeFrom="column">
                  <wp:posOffset>330200</wp:posOffset>
                </wp:positionH>
                <wp:positionV relativeFrom="paragraph">
                  <wp:posOffset>3444875</wp:posOffset>
                </wp:positionV>
                <wp:extent cx="5057140" cy="635"/>
                <wp:effectExtent l="0" t="0" r="0" b="0"/>
                <wp:wrapTopAndBottom/>
                <wp:docPr id="626988437" name="Text Box 1"/>
                <wp:cNvGraphicFramePr/>
                <a:graphic xmlns:a="http://schemas.openxmlformats.org/drawingml/2006/main">
                  <a:graphicData uri="http://schemas.microsoft.com/office/word/2010/wordprocessingShape">
                    <wps:wsp>
                      <wps:cNvSpPr txBox="1"/>
                      <wps:spPr>
                        <a:xfrm>
                          <a:off x="0" y="0"/>
                          <a:ext cx="5057140" cy="635"/>
                        </a:xfrm>
                        <a:prstGeom prst="rect">
                          <a:avLst/>
                        </a:prstGeom>
                        <a:solidFill>
                          <a:prstClr val="white"/>
                        </a:solidFill>
                        <a:ln>
                          <a:noFill/>
                        </a:ln>
                      </wps:spPr>
                      <wps:txbx>
                        <w:txbxContent>
                          <w:p w14:paraId="7E4C6ACF" w14:textId="0D1C3780" w:rsidR="00F96F33" w:rsidRPr="00563620" w:rsidRDefault="00F96F33" w:rsidP="00F96F33">
                            <w:pPr>
                              <w:pStyle w:val="ab"/>
                              <w:jc w:val="center"/>
                              <w:rPr>
                                <w:rFonts w:eastAsia="Times New Roman" w:cstheme="minorHAnsi"/>
                                <w:noProof/>
                                <w:sz w:val="24"/>
                                <w:szCs w:val="24"/>
                              </w:rPr>
                            </w:pPr>
                            <w:bookmarkStart w:id="167" w:name="_Toc181881661"/>
                            <w:r>
                              <w:t xml:space="preserve">Εικόνα </w:t>
                            </w:r>
                            <w:r>
                              <w:fldChar w:fldCharType="begin"/>
                            </w:r>
                            <w:r>
                              <w:instrText xml:space="preserve"> SEQ Εικόνα \* ARABIC </w:instrText>
                            </w:r>
                            <w:r>
                              <w:fldChar w:fldCharType="separate"/>
                            </w:r>
                            <w:r w:rsidR="00BB223E">
                              <w:rPr>
                                <w:noProof/>
                              </w:rPr>
                              <w:t>3</w:t>
                            </w:r>
                            <w:r>
                              <w:fldChar w:fldCharType="end"/>
                            </w:r>
                            <w:r w:rsidR="001569BD">
                              <w:t xml:space="preserve"> </w:t>
                            </w:r>
                            <w:r>
                              <w:t>Είδη αποβλήτων</w:t>
                            </w:r>
                            <w:bookmarkEnd w:id="16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C646DD" id="_x0000_s1029" type="#_x0000_t202" style="position:absolute;left:0;text-align:left;margin-left:26pt;margin-top:271.25pt;width:398.2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" stroked="f">
                <v:textbox style="mso-fit-shape-to-text:t" inset="0,0,0,0">
                  <w:txbxContent>
                    <w:p w14:paraId="7E4C6ACF" w14:textId="0D1C3780" w:rsidR="00F96F33" w:rsidRPr="00563620" w:rsidRDefault="00F96F33" w:rsidP="00F96F33">
                      <w:pPr>
                        <w:pStyle w:val="ab"/>
                        <w:jc w:val="center"/>
                        <w:rPr>
                          <w:rFonts w:eastAsia="Times New Roman" w:cstheme="minorHAnsi"/>
                          <w:noProof/>
                          <w:sz w:val="24"/>
                          <w:szCs w:val="24"/>
                        </w:rPr>
                      </w:pPr>
                      <w:bookmarkStart w:id="168" w:name="_Toc181881661"/>
                      <w:r>
                        <w:t xml:space="preserve">Εικόνα </w:t>
                      </w:r>
                      <w:r>
                        <w:fldChar w:fldCharType="begin"/>
                      </w:r>
                      <w:r>
                        <w:instrText xml:space="preserve"> SEQ Εικόνα \* ARABIC </w:instrText>
                      </w:r>
                      <w:r>
                        <w:fldChar w:fldCharType="separate"/>
                      </w:r>
                      <w:r w:rsidR="00BB223E">
                        <w:rPr>
                          <w:noProof/>
                        </w:rPr>
                        <w:t>3</w:t>
                      </w:r>
                      <w:r>
                        <w:fldChar w:fldCharType="end"/>
                      </w:r>
                      <w:r w:rsidR="001569BD">
                        <w:t xml:space="preserve"> </w:t>
                      </w:r>
                      <w:r>
                        <w:t>Είδη αποβλήτων</w:t>
                      </w:r>
                      <w:bookmarkEnd w:id="168"/>
                    </w:p>
                  </w:txbxContent>
                </v:textbox>
                <w10:wrap type="topAndBottom"/>
              </v:shape>
            </w:pict>
          </mc:Fallback>
        </mc:AlternateContent>
      </w:r>
      <w:r w:rsidR="00C620F4" w:rsidRPr="00BD259C">
        <w:rPr>
          <w:rFonts w:asciiTheme="minorHAnsi" w:hAnsiTheme="minorHAnsi" w:cstheme="minorHAnsi"/>
          <w:noProof/>
          <w:highlight w:val="yellow"/>
        </w:rPr>
        <w:drawing>
          <wp:anchor distT="0" distB="0" distL="0" distR="0" simplePos="0" relativeHeight="251664384" behindDoc="0" locked="0" layoutInCell="1" allowOverlap="1" wp14:anchorId="5AE60AE7" wp14:editId="463D2226">
            <wp:simplePos x="0" y="0"/>
            <wp:positionH relativeFrom="page">
              <wp:posOffset>1244600</wp:posOffset>
            </wp:positionH>
            <wp:positionV relativeFrom="paragraph">
              <wp:posOffset>1010285</wp:posOffset>
            </wp:positionV>
            <wp:extent cx="5057308" cy="2377440"/>
            <wp:effectExtent l="0" t="0" r="0" b="0"/>
            <wp:wrapTopAndBottom/>
            <wp:docPr id="21" name="image13.jpeg" descr="Εικόνα που περιέχει κείμενο, στιγμιότυπο οθόνης, γραμματοσειρά,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jpeg" descr="Εικόνα που περιέχει κείμενο, στιγμιότυπο οθόνης, γραμματοσειρά, αριθμός&#10;&#10;Περιγραφή που δημιουργήθηκε αυτόματα"/>
                    <pic:cNvPicPr/>
                  </pic:nvPicPr>
                  <pic:blipFill>
                    <a:blip r:embed="rId12" cstate="print"/>
                    <a:stretch>
                      <a:fillRect/>
                    </a:stretch>
                  </pic:blipFill>
                  <pic:spPr>
                    <a:xfrm>
                      <a:off x="0" y="0"/>
                      <a:ext cx="5057308" cy="2377440"/>
                    </a:xfrm>
                    <a:prstGeom prst="rect">
                      <a:avLst/>
                    </a:prstGeom>
                  </pic:spPr>
                </pic:pic>
              </a:graphicData>
            </a:graphic>
          </wp:anchor>
        </w:drawing>
      </w:r>
      <w:r w:rsidR="00C620F4" w:rsidRPr="009311ED">
        <w:rPr>
          <w:rFonts w:asciiTheme="minorHAnsi" w:hAnsiTheme="minorHAnsi" w:cstheme="minorHAnsi"/>
          <w:lang w:val="el-GR"/>
        </w:rPr>
        <w:t>Ο Δήμος Ζαχάρως, επιδιώκοντας την ενίσχυση της περιβαλλοντικής βιωσιμότητας και τη βελτίωση της διαχείρισης των αποβλήτων, προγραμματίζει την ανάπτυξη ενός σύγχρονου Πράσινου Σημείου που θα περιλαμβάνει ειδικούς χώρους για την προσωρινή αποθήκευση διαφόρων τύπων αποβλήτων.</w:t>
      </w:r>
    </w:p>
    <w:p w14:paraId="75CCF7F9" w14:textId="77777777" w:rsidR="00C620F4" w:rsidRPr="009311ED" w:rsidRDefault="00C620F4" w:rsidP="00C620F4">
      <w:pPr>
        <w:pStyle w:val="Web"/>
        <w:spacing w:before="240" w:beforeAutospacing="0"/>
        <w:rPr>
          <w:rFonts w:asciiTheme="minorHAnsi" w:hAnsiTheme="minorHAnsi" w:cstheme="minorHAnsi"/>
          <w:lang w:val="el-GR"/>
        </w:rPr>
      </w:pPr>
      <w:r>
        <w:rPr>
          <w:rFonts w:asciiTheme="minorHAnsi" w:hAnsiTheme="minorHAnsi" w:cstheme="minorHAnsi"/>
          <w:lang w:val="el-GR"/>
        </w:rPr>
        <w:t xml:space="preserve">Η δημιουργία του </w:t>
      </w:r>
      <w:r w:rsidRPr="009311ED">
        <w:rPr>
          <w:rFonts w:asciiTheme="minorHAnsi" w:hAnsiTheme="minorHAnsi" w:cstheme="minorHAnsi"/>
          <w:lang w:val="el-GR"/>
        </w:rPr>
        <w:t>Πράσινο</w:t>
      </w:r>
      <w:r>
        <w:rPr>
          <w:rFonts w:asciiTheme="minorHAnsi" w:hAnsiTheme="minorHAnsi" w:cstheme="minorHAnsi"/>
          <w:lang w:val="el-GR"/>
        </w:rPr>
        <w:t>υ</w:t>
      </w:r>
      <w:r w:rsidRPr="009311ED">
        <w:rPr>
          <w:rFonts w:asciiTheme="minorHAnsi" w:hAnsiTheme="minorHAnsi" w:cstheme="minorHAnsi"/>
          <w:lang w:val="el-GR"/>
        </w:rPr>
        <w:t xml:space="preserve"> Σημείο</w:t>
      </w:r>
      <w:r>
        <w:rPr>
          <w:rFonts w:asciiTheme="minorHAnsi" w:hAnsiTheme="minorHAnsi" w:cstheme="minorHAnsi"/>
          <w:lang w:val="el-GR"/>
        </w:rPr>
        <w:t>υ,</w:t>
      </w:r>
      <w:r w:rsidRPr="009311ED">
        <w:rPr>
          <w:rFonts w:asciiTheme="minorHAnsi" w:hAnsiTheme="minorHAnsi" w:cstheme="minorHAnsi"/>
          <w:lang w:val="el-GR"/>
        </w:rPr>
        <w:t xml:space="preserve"> αφορά </w:t>
      </w:r>
      <w:r>
        <w:rPr>
          <w:rFonts w:asciiTheme="minorHAnsi" w:hAnsiTheme="minorHAnsi" w:cstheme="minorHAnsi"/>
          <w:lang w:val="el-GR"/>
        </w:rPr>
        <w:t>σ</w:t>
      </w:r>
      <w:r w:rsidRPr="009311ED">
        <w:rPr>
          <w:rFonts w:asciiTheme="minorHAnsi" w:hAnsiTheme="minorHAnsi" w:cstheme="minorHAnsi"/>
          <w:lang w:val="el-GR"/>
        </w:rPr>
        <w:t xml:space="preserve">την εγκατάσταση και λειτουργία μιας σύγχρονης υποδομής διαχείρισης αποβλήτων με στόχο την προώθηση της ανακύκλωσης και τη μείωση της επιβάρυνσης των χώρων υγειονομικής ταφής. Η </w:t>
      </w:r>
      <w:r>
        <w:rPr>
          <w:rFonts w:asciiTheme="minorHAnsi" w:hAnsiTheme="minorHAnsi" w:cstheme="minorHAnsi"/>
          <w:lang w:val="el-GR"/>
        </w:rPr>
        <w:t xml:space="preserve">χωροθέτησή του </w:t>
      </w:r>
      <w:r w:rsidRPr="009311ED">
        <w:rPr>
          <w:rFonts w:asciiTheme="minorHAnsi" w:hAnsiTheme="minorHAnsi" w:cstheme="minorHAnsi"/>
          <w:lang w:val="el-GR"/>
        </w:rPr>
        <w:t>εξασφαλίζει την εύκολη πρόσβαση των πολιτών και τη δυνατότητα ασφαλούς διαχείρισης των αποβλήτων.</w:t>
      </w:r>
    </w:p>
    <w:p w14:paraId="5351FC26" w14:textId="77777777" w:rsidR="00C620F4" w:rsidRPr="009311ED" w:rsidRDefault="00C620F4" w:rsidP="00C620F4">
      <w:pPr>
        <w:pStyle w:val="Web"/>
        <w:spacing w:before="240" w:beforeAutospacing="0"/>
        <w:rPr>
          <w:rFonts w:asciiTheme="minorHAnsi" w:hAnsiTheme="minorHAnsi" w:cstheme="minorHAnsi"/>
          <w:lang w:val="el-GR"/>
        </w:rPr>
      </w:pPr>
      <w:r>
        <w:rPr>
          <w:rFonts w:asciiTheme="minorHAnsi" w:hAnsiTheme="minorHAnsi" w:cstheme="minorHAnsi"/>
          <w:lang w:val="el-GR"/>
        </w:rPr>
        <w:t xml:space="preserve">Ενδεικτικά, </w:t>
      </w:r>
      <w:r w:rsidRPr="009311ED">
        <w:rPr>
          <w:rFonts w:asciiTheme="minorHAnsi" w:hAnsiTheme="minorHAnsi" w:cstheme="minorHAnsi"/>
          <w:lang w:val="el-GR"/>
        </w:rPr>
        <w:t xml:space="preserve">το </w:t>
      </w:r>
      <w:r>
        <w:rPr>
          <w:rFonts w:asciiTheme="minorHAnsi" w:hAnsiTheme="minorHAnsi" w:cstheme="minorHAnsi"/>
          <w:lang w:val="el-GR"/>
        </w:rPr>
        <w:t xml:space="preserve">Πράσινο Σημείο </w:t>
      </w:r>
      <w:r w:rsidRPr="009311ED">
        <w:rPr>
          <w:rFonts w:asciiTheme="minorHAnsi" w:hAnsiTheme="minorHAnsi" w:cstheme="minorHAnsi"/>
          <w:lang w:val="el-GR"/>
        </w:rPr>
        <w:t xml:space="preserve">θα </w:t>
      </w:r>
      <w:r>
        <w:rPr>
          <w:rFonts w:asciiTheme="minorHAnsi" w:hAnsiTheme="minorHAnsi" w:cstheme="minorHAnsi"/>
          <w:lang w:val="el-GR"/>
        </w:rPr>
        <w:t xml:space="preserve">διαθέτει </w:t>
      </w:r>
      <w:r w:rsidRPr="009311ED">
        <w:rPr>
          <w:rFonts w:asciiTheme="minorHAnsi" w:hAnsiTheme="minorHAnsi" w:cstheme="minorHAnsi"/>
          <w:lang w:val="el-GR"/>
        </w:rPr>
        <w:t>διακριτούς τομείς αποθήκευσης για διαφορετικά ρεύματα αποβλήτων, όπως χαρτί, πλαστικό, μέταλλο, γυαλί και ογκώδη αντικείμενα. Κάθε κατηγορία υλικών θα αποθηκεύεται σε ειδικά διαμορφωμένα κοντέινερ για την αποφυγή ανάμιξης και την διευκόλυνση της μετέπειτα ανακύκλωσης. Τα κοντέινερ αυτά, δύνανται να φέρουν σύστημα συμπίεσης, ανάλογα με το ρεύμα των αποβλήτων για το οποίο προορίζονται.</w:t>
      </w:r>
      <w:r>
        <w:rPr>
          <w:rFonts w:asciiTheme="minorHAnsi" w:hAnsiTheme="minorHAnsi" w:cstheme="minorHAnsi"/>
          <w:lang w:val="el-GR"/>
        </w:rPr>
        <w:t xml:space="preserve"> Ο</w:t>
      </w:r>
      <w:r w:rsidRPr="009311ED">
        <w:rPr>
          <w:rFonts w:asciiTheme="minorHAnsi" w:hAnsiTheme="minorHAnsi" w:cstheme="minorHAnsi"/>
          <w:lang w:val="el-GR"/>
        </w:rPr>
        <w:t xml:space="preserve"> σχεδιασμός </w:t>
      </w:r>
      <w:r>
        <w:rPr>
          <w:rFonts w:asciiTheme="minorHAnsi" w:hAnsiTheme="minorHAnsi" w:cstheme="minorHAnsi"/>
          <w:lang w:val="el-GR"/>
        </w:rPr>
        <w:t xml:space="preserve">αυτός, </w:t>
      </w:r>
      <w:r w:rsidRPr="009311ED">
        <w:rPr>
          <w:rFonts w:asciiTheme="minorHAnsi" w:hAnsiTheme="minorHAnsi" w:cstheme="minorHAnsi"/>
          <w:lang w:val="el-GR"/>
        </w:rPr>
        <w:t xml:space="preserve">στοχεύει στην ενίσχυση της ποιότητας των ανακυκλωμένων υλικών και στην αύξηση της συνολικής </w:t>
      </w:r>
      <w:r>
        <w:rPr>
          <w:rFonts w:asciiTheme="minorHAnsi" w:hAnsiTheme="minorHAnsi" w:cstheme="minorHAnsi"/>
          <w:lang w:val="el-GR"/>
        </w:rPr>
        <w:t>επίδοσης στην Α</w:t>
      </w:r>
      <w:r w:rsidRPr="009311ED">
        <w:rPr>
          <w:rFonts w:asciiTheme="minorHAnsi" w:hAnsiTheme="minorHAnsi" w:cstheme="minorHAnsi"/>
          <w:lang w:val="el-GR"/>
        </w:rPr>
        <w:t>νακ</w:t>
      </w:r>
      <w:r>
        <w:rPr>
          <w:rFonts w:asciiTheme="minorHAnsi" w:hAnsiTheme="minorHAnsi" w:cstheme="minorHAnsi"/>
          <w:lang w:val="el-GR"/>
        </w:rPr>
        <w:t>ύ</w:t>
      </w:r>
      <w:r w:rsidRPr="009311ED">
        <w:rPr>
          <w:rFonts w:asciiTheme="minorHAnsi" w:hAnsiTheme="minorHAnsi" w:cstheme="minorHAnsi"/>
          <w:lang w:val="el-GR"/>
        </w:rPr>
        <w:t>κλωσ</w:t>
      </w:r>
      <w:r>
        <w:rPr>
          <w:rFonts w:asciiTheme="minorHAnsi" w:hAnsiTheme="minorHAnsi" w:cstheme="minorHAnsi"/>
          <w:lang w:val="el-GR"/>
        </w:rPr>
        <w:t>η</w:t>
      </w:r>
      <w:r w:rsidRPr="009311ED">
        <w:rPr>
          <w:rFonts w:asciiTheme="minorHAnsi" w:hAnsiTheme="minorHAnsi" w:cstheme="minorHAnsi"/>
          <w:lang w:val="el-GR"/>
        </w:rPr>
        <w:t>.</w:t>
      </w:r>
    </w:p>
    <w:p w14:paraId="0B431ED7" w14:textId="77777777" w:rsidR="00C620F4" w:rsidRPr="009311ED" w:rsidRDefault="00C620F4" w:rsidP="00C620F4">
      <w:pPr>
        <w:pStyle w:val="Web"/>
        <w:keepNext/>
        <w:spacing w:before="240" w:beforeAutospacing="0"/>
        <w:rPr>
          <w:rFonts w:asciiTheme="minorHAnsi" w:hAnsiTheme="minorHAnsi" w:cstheme="minorHAnsi"/>
        </w:rPr>
      </w:pPr>
      <w:r w:rsidRPr="009311ED">
        <w:rPr>
          <w:rFonts w:asciiTheme="minorHAnsi" w:hAnsiTheme="minorHAnsi" w:cstheme="minorHAnsi"/>
          <w:noProof/>
          <w:lang w:val="en-US"/>
          <w14:ligatures w14:val="standardContextual"/>
        </w:rPr>
        <w:lastRenderedPageBreak/>
        <w:drawing>
          <wp:inline distT="0" distB="0" distL="0" distR="0" wp14:anchorId="3253EAAA" wp14:editId="5BC95CD5">
            <wp:extent cx="5731510" cy="2019300"/>
            <wp:effectExtent l="0" t="0" r="2540" b="0"/>
            <wp:docPr id="1724351811" name="Picture 7" descr="Εικόνα που περιέχει εξωτερικός χώρος/ύπαιθρος, έδαφος, κείμενο, κάδος απορριμμάτων&#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51811" name="Picture 7" descr="Εικόνα που περιέχει εξωτερικός χώρος/ύπαιθρος, έδαφος, κείμενο, κάδος απορριμμάτων&#10;&#10;Περιγραφή που δημιουργήθηκε αυτόματα"/>
                    <pic:cNvPicPr/>
                  </pic:nvPicPr>
                  <pic:blipFill>
                    <a:blip r:embed="rId13">
                      <a:extLst>
                        <a:ext uri="{28A0092B-C50C-407E-A947-70E740481C1C}">
                          <a14:useLocalDpi xmlns:a14="http://schemas.microsoft.com/office/drawing/2010/main" val="0"/>
                        </a:ext>
                      </a:extLst>
                    </a:blip>
                    <a:stretch>
                      <a:fillRect/>
                    </a:stretch>
                  </pic:blipFill>
                  <pic:spPr>
                    <a:xfrm>
                      <a:off x="0" y="0"/>
                      <a:ext cx="5731510" cy="2019300"/>
                    </a:xfrm>
                    <a:prstGeom prst="rect">
                      <a:avLst/>
                    </a:prstGeom>
                  </pic:spPr>
                </pic:pic>
              </a:graphicData>
            </a:graphic>
          </wp:inline>
        </w:drawing>
      </w:r>
    </w:p>
    <w:p w14:paraId="2902DA33" w14:textId="537DEBF5" w:rsidR="00C620F4" w:rsidRPr="00F96F33" w:rsidRDefault="00C620F4" w:rsidP="00F96F33">
      <w:pPr>
        <w:pStyle w:val="ab"/>
        <w:jc w:val="center"/>
      </w:pPr>
      <w:bookmarkStart w:id="169" w:name="_Toc178778344"/>
      <w:bookmarkStart w:id="170" w:name="_Toc181881662"/>
      <w:r w:rsidRPr="00F96F33">
        <w:t xml:space="preserve">Εικόνα </w:t>
      </w:r>
      <w:r w:rsidRPr="00F96F33">
        <w:fldChar w:fldCharType="begin"/>
      </w:r>
      <w:r w:rsidRPr="00F96F33">
        <w:instrText xml:space="preserve"> SEQ Εικόνα \* ARABIC </w:instrText>
      </w:r>
      <w:r w:rsidRPr="00F96F33">
        <w:fldChar w:fldCharType="separate"/>
      </w:r>
      <w:r w:rsidR="00BB223E">
        <w:rPr>
          <w:noProof/>
        </w:rPr>
        <w:t>4</w:t>
      </w:r>
      <w:r w:rsidRPr="00F96F33">
        <w:fldChar w:fldCharType="end"/>
      </w:r>
      <w:r w:rsidRPr="00F96F33">
        <w:t xml:space="preserve"> : Χώροι και μέσα αποθήκευσης σε Πράσινο Σημείο με την κατάλληλη σήμανση</w:t>
      </w:r>
      <w:bookmarkEnd w:id="169"/>
      <w:bookmarkEnd w:id="170"/>
    </w:p>
    <w:p w14:paraId="6D79A3ED" w14:textId="77777777" w:rsidR="00C620F4" w:rsidRPr="009311ED" w:rsidRDefault="00C620F4" w:rsidP="00C620F4">
      <w:pPr>
        <w:pStyle w:val="Web"/>
        <w:spacing w:before="240" w:beforeAutospacing="0"/>
        <w:rPr>
          <w:rFonts w:asciiTheme="minorHAnsi" w:hAnsiTheme="minorHAnsi" w:cstheme="minorHAnsi"/>
          <w:lang w:val="el-GR"/>
        </w:rPr>
      </w:pPr>
      <w:r>
        <w:rPr>
          <w:rFonts w:asciiTheme="minorHAnsi" w:hAnsiTheme="minorHAnsi" w:cstheme="minorHAnsi"/>
          <w:lang w:val="el-GR"/>
        </w:rPr>
        <w:t>Πιο συγκεκριμένα, στο Πράσινο Σημείο, οι πολίτες θα έχουν την δυνατότητα να εναποθέτουν σε ειδικά μέσα προσωρινής αποθήκευσης τις παρακάτω ροές αποβλήτων:</w:t>
      </w:r>
    </w:p>
    <w:p w14:paraId="6E92AD49" w14:textId="77777777" w:rsidR="00C620F4" w:rsidRPr="009311ED" w:rsidRDefault="00C620F4" w:rsidP="00B53EDE">
      <w:pPr>
        <w:pStyle w:val="2"/>
        <w:rPr>
          <w:lang w:eastAsia="en-GB"/>
        </w:rPr>
      </w:pPr>
      <w:bookmarkStart w:id="171" w:name="_Toc192522464"/>
      <w:r>
        <w:rPr>
          <w:lang w:eastAsia="en-GB"/>
        </w:rPr>
        <w:t xml:space="preserve">Α. </w:t>
      </w:r>
      <w:r w:rsidRPr="009311ED">
        <w:rPr>
          <w:lang w:eastAsia="en-GB"/>
        </w:rPr>
        <w:t>Ηλεκτρικές και Ηλεκτρονικές Συσκευές</w:t>
      </w:r>
      <w:bookmarkEnd w:id="171"/>
    </w:p>
    <w:p w14:paraId="0C0EC2D5" w14:textId="77777777" w:rsidR="00C620F4" w:rsidRPr="009311ED" w:rsidRDefault="00C620F4" w:rsidP="00C620F4">
      <w:pPr>
        <w:widowControl/>
        <w:autoSpaceDE/>
        <w:autoSpaceDN/>
        <w:spacing w:before="100" w:beforeAutospacing="1" w:after="100" w:afterAutospacing="1"/>
        <w:jc w:val="left"/>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Αυτή τη στιγμή, οι πολίτες του Δήμου Ζαχάρως έχουν τη δυνατότητα να ανακυκλώνουν τις ηλεκτρικές και ηλεκτρονικές συσκευές τους στα ακόλουθα σημεία:</w:t>
      </w:r>
    </w:p>
    <w:p w14:paraId="2D551BDA" w14:textId="77777777" w:rsidR="00C620F4" w:rsidRPr="009311ED" w:rsidRDefault="00C620F4" w:rsidP="00C620F4">
      <w:pPr>
        <w:widowControl/>
        <w:numPr>
          <w:ilvl w:val="0"/>
          <w:numId w:val="4"/>
        </w:numPr>
        <w:autoSpaceDE/>
        <w:autoSpaceDN/>
        <w:spacing w:before="100" w:beforeAutospacing="1" w:after="100" w:afterAutospacing="1"/>
        <w:jc w:val="left"/>
        <w:rPr>
          <w:rFonts w:asciiTheme="minorHAnsi" w:eastAsia="Times New Roman" w:hAnsiTheme="minorHAnsi" w:cstheme="minorHAnsi"/>
          <w:szCs w:val="24"/>
          <w:lang w:eastAsia="en-GB"/>
        </w:rPr>
      </w:pPr>
      <w:r w:rsidRPr="009311ED">
        <w:rPr>
          <w:rFonts w:asciiTheme="minorHAnsi" w:eastAsia="Times New Roman" w:hAnsiTheme="minorHAnsi" w:cstheme="minorHAnsi"/>
          <w:b/>
          <w:bCs/>
          <w:szCs w:val="24"/>
          <w:lang w:val="en-GB" w:eastAsia="en-GB"/>
        </w:rPr>
        <w:t>EURONICS</w:t>
      </w:r>
      <w:r w:rsidRPr="009311ED">
        <w:rPr>
          <w:rFonts w:asciiTheme="minorHAnsi" w:eastAsia="Times New Roman" w:hAnsiTheme="minorHAnsi" w:cstheme="minorHAnsi"/>
          <w:b/>
          <w:bCs/>
          <w:szCs w:val="24"/>
          <w:lang w:eastAsia="en-GB"/>
        </w:rPr>
        <w:t xml:space="preserve"> - </w:t>
      </w:r>
      <w:proofErr w:type="spellStart"/>
      <w:r w:rsidRPr="009311ED">
        <w:rPr>
          <w:rFonts w:asciiTheme="minorHAnsi" w:eastAsia="Times New Roman" w:hAnsiTheme="minorHAnsi" w:cstheme="minorHAnsi"/>
          <w:b/>
          <w:bCs/>
          <w:szCs w:val="24"/>
          <w:lang w:eastAsia="en-GB"/>
        </w:rPr>
        <w:t>Γεωργουλιάς</w:t>
      </w:r>
      <w:proofErr w:type="spellEnd"/>
      <w:r w:rsidRPr="009311ED">
        <w:rPr>
          <w:rFonts w:asciiTheme="minorHAnsi" w:eastAsia="Times New Roman" w:hAnsiTheme="minorHAnsi" w:cstheme="minorHAnsi"/>
          <w:b/>
          <w:bCs/>
          <w:szCs w:val="24"/>
          <w:lang w:eastAsia="en-GB"/>
        </w:rPr>
        <w:t xml:space="preserve"> Αντώνιος</w:t>
      </w:r>
      <w:r w:rsidRPr="009311ED">
        <w:rPr>
          <w:rFonts w:asciiTheme="minorHAnsi" w:eastAsia="Times New Roman" w:hAnsiTheme="minorHAnsi" w:cstheme="minorHAnsi"/>
          <w:szCs w:val="24"/>
          <w:lang w:eastAsia="en-GB"/>
        </w:rPr>
        <w:t xml:space="preserve">, οδός </w:t>
      </w:r>
      <w:proofErr w:type="spellStart"/>
      <w:r w:rsidRPr="009311ED">
        <w:rPr>
          <w:rFonts w:asciiTheme="minorHAnsi" w:eastAsia="Times New Roman" w:hAnsiTheme="minorHAnsi" w:cstheme="minorHAnsi"/>
          <w:szCs w:val="24"/>
          <w:lang w:eastAsia="en-GB"/>
        </w:rPr>
        <w:t>Άρηνης</w:t>
      </w:r>
      <w:proofErr w:type="spellEnd"/>
      <w:r w:rsidRPr="009311ED">
        <w:rPr>
          <w:rFonts w:asciiTheme="minorHAnsi" w:eastAsia="Times New Roman" w:hAnsiTheme="minorHAnsi" w:cstheme="minorHAnsi"/>
          <w:szCs w:val="24"/>
          <w:lang w:eastAsia="en-GB"/>
        </w:rPr>
        <w:t xml:space="preserve"> 33, Ζαχάρω, Τ.Κ. 27054</w:t>
      </w:r>
    </w:p>
    <w:p w14:paraId="351A560F" w14:textId="77777777" w:rsidR="00C620F4" w:rsidRPr="009311ED" w:rsidRDefault="00C620F4" w:rsidP="00C620F4">
      <w:pPr>
        <w:widowControl/>
        <w:numPr>
          <w:ilvl w:val="0"/>
          <w:numId w:val="4"/>
        </w:numPr>
        <w:autoSpaceDE/>
        <w:autoSpaceDN/>
        <w:spacing w:before="100" w:beforeAutospacing="1" w:after="100" w:afterAutospacing="1"/>
        <w:jc w:val="left"/>
        <w:rPr>
          <w:rFonts w:asciiTheme="minorHAnsi" w:eastAsia="Times New Roman" w:hAnsiTheme="minorHAnsi" w:cstheme="minorHAnsi"/>
          <w:szCs w:val="24"/>
          <w:lang w:eastAsia="en-GB"/>
        </w:rPr>
      </w:pPr>
      <w:r w:rsidRPr="009311ED">
        <w:rPr>
          <w:rFonts w:asciiTheme="minorHAnsi" w:eastAsia="Times New Roman" w:hAnsiTheme="minorHAnsi" w:cstheme="minorHAnsi"/>
          <w:b/>
          <w:bCs/>
          <w:szCs w:val="24"/>
          <w:lang w:val="en-GB" w:eastAsia="en-GB"/>
        </w:rPr>
        <w:t>ACS</w:t>
      </w:r>
      <w:r w:rsidRPr="009311ED">
        <w:rPr>
          <w:rFonts w:asciiTheme="minorHAnsi" w:eastAsia="Times New Roman" w:hAnsiTheme="minorHAnsi" w:cstheme="minorHAnsi"/>
          <w:b/>
          <w:bCs/>
          <w:szCs w:val="24"/>
          <w:lang w:eastAsia="en-GB"/>
        </w:rPr>
        <w:t xml:space="preserve"> </w:t>
      </w:r>
      <w:r w:rsidRPr="009311ED">
        <w:rPr>
          <w:rFonts w:asciiTheme="minorHAnsi" w:eastAsia="Times New Roman" w:hAnsiTheme="minorHAnsi" w:cstheme="minorHAnsi"/>
          <w:b/>
          <w:bCs/>
          <w:szCs w:val="24"/>
          <w:lang w:val="en-GB" w:eastAsia="en-GB"/>
        </w:rPr>
        <w:t>Courier</w:t>
      </w:r>
      <w:r w:rsidRPr="009311ED">
        <w:rPr>
          <w:rFonts w:asciiTheme="minorHAnsi" w:eastAsia="Times New Roman" w:hAnsiTheme="minorHAnsi" w:cstheme="minorHAnsi"/>
          <w:szCs w:val="24"/>
          <w:lang w:eastAsia="en-GB"/>
        </w:rPr>
        <w:t>, Ε.Ο. Πύργου - Κυπαρισσίας 14, Ζαχάρω, Τ.Κ. 27054</w:t>
      </w:r>
    </w:p>
    <w:p w14:paraId="4E644B73" w14:textId="77777777" w:rsidR="00C620F4" w:rsidRPr="009311ED" w:rsidRDefault="00C620F4" w:rsidP="00C620F4">
      <w:pPr>
        <w:widowControl/>
        <w:numPr>
          <w:ilvl w:val="0"/>
          <w:numId w:val="4"/>
        </w:numPr>
        <w:autoSpaceDE/>
        <w:autoSpaceDN/>
        <w:spacing w:before="100" w:beforeAutospacing="1" w:after="100" w:afterAutospacing="1"/>
        <w:jc w:val="left"/>
        <w:rPr>
          <w:rFonts w:asciiTheme="minorHAnsi" w:eastAsia="Times New Roman" w:hAnsiTheme="minorHAnsi" w:cstheme="minorHAnsi"/>
          <w:szCs w:val="24"/>
          <w:lang w:val="en-GB" w:eastAsia="en-GB"/>
        </w:rPr>
      </w:pPr>
      <w:r w:rsidRPr="009311ED">
        <w:rPr>
          <w:rFonts w:asciiTheme="minorHAnsi" w:eastAsia="Times New Roman" w:hAnsiTheme="minorHAnsi" w:cstheme="minorHAnsi"/>
          <w:b/>
          <w:bCs/>
          <w:szCs w:val="24"/>
          <w:lang w:val="en-GB" w:eastAsia="en-GB"/>
        </w:rPr>
        <w:t>NOVA</w:t>
      </w:r>
      <w:r w:rsidRPr="009311ED">
        <w:rPr>
          <w:rFonts w:asciiTheme="minorHAnsi" w:eastAsia="Times New Roman" w:hAnsiTheme="minorHAnsi" w:cstheme="minorHAnsi"/>
          <w:szCs w:val="24"/>
          <w:lang w:val="en-GB" w:eastAsia="en-GB"/>
        </w:rPr>
        <w:t>, Ζα</w:t>
      </w:r>
      <w:proofErr w:type="spellStart"/>
      <w:r w:rsidRPr="009311ED">
        <w:rPr>
          <w:rFonts w:asciiTheme="minorHAnsi" w:eastAsia="Times New Roman" w:hAnsiTheme="minorHAnsi" w:cstheme="minorHAnsi"/>
          <w:szCs w:val="24"/>
          <w:lang w:val="en-GB" w:eastAsia="en-GB"/>
        </w:rPr>
        <w:t>χάρω</w:t>
      </w:r>
      <w:proofErr w:type="spellEnd"/>
      <w:r w:rsidRPr="009311ED">
        <w:rPr>
          <w:rFonts w:asciiTheme="minorHAnsi" w:eastAsia="Times New Roman" w:hAnsiTheme="minorHAnsi" w:cstheme="minorHAnsi"/>
          <w:szCs w:val="24"/>
          <w:lang w:val="en-GB" w:eastAsia="en-GB"/>
        </w:rPr>
        <w:t>, Τ.Κ. 27054</w:t>
      </w:r>
    </w:p>
    <w:p w14:paraId="78AF57FC" w14:textId="77777777" w:rsidR="00C620F4" w:rsidRPr="009311ED" w:rsidRDefault="00C620F4" w:rsidP="00C620F4">
      <w:pPr>
        <w:pStyle w:val="Web"/>
        <w:spacing w:before="240" w:beforeAutospacing="0"/>
        <w:rPr>
          <w:rFonts w:asciiTheme="minorHAnsi" w:hAnsiTheme="minorHAnsi" w:cstheme="minorHAnsi"/>
          <w:lang w:val="el-GR"/>
        </w:rPr>
      </w:pPr>
      <w:r w:rsidRPr="009311ED">
        <w:rPr>
          <w:rFonts w:asciiTheme="minorHAnsi" w:hAnsiTheme="minorHAnsi" w:cstheme="minorHAnsi"/>
          <w:lang w:val="el-GR"/>
        </w:rPr>
        <w:t xml:space="preserve">Ο Δήμος Ζαχάρως προγραμματίζει την υπογραφή σύμβασης για τη διαχείριση αποβλήτων ηλεκτρικών και ηλεκτρονικών συσκευών (ΑΗΗΕ). Στο πλαίσιο αυτής της σύμβασης, ο ανάδοχος θα παρέχει δωρεάν κοντέινερ για την αποθήκευση των αποβλήτων αυτών. Μόλις τα κοντέινερ γεμίζουν, ο ανάδοχος θα φροντίζει για την απομάκρυνσή τους και την αντικατάστασή τους με άδεια κοντέινερ, διασφαλίζοντας έτσι την απρόσκοπτη και ασφαλή διαχείριση των ηλεκτρονικών αποβλήτων. Η συγκεκριμένη πρωτοβουλία θα </w:t>
      </w:r>
      <w:r>
        <w:rPr>
          <w:rFonts w:asciiTheme="minorHAnsi" w:hAnsiTheme="minorHAnsi" w:cstheme="minorHAnsi"/>
          <w:lang w:val="el-GR"/>
        </w:rPr>
        <w:t xml:space="preserve">αποτρέψει την χύδην εναπόθεση συσκευών στους κοινόχρηστους χώρους (πεζοδρόμια), </w:t>
      </w:r>
      <w:r w:rsidRPr="009311ED">
        <w:rPr>
          <w:rFonts w:asciiTheme="minorHAnsi" w:hAnsiTheme="minorHAnsi" w:cstheme="minorHAnsi"/>
          <w:lang w:val="el-GR"/>
        </w:rPr>
        <w:t>μειώσει τον κίνδυνο περιβαλλοντικής ρύπανσης από τα τοξικά υλικά που περιέχονται στις ηλεκτρονικές συσκευές και θα προωθήσει την ανακύκλωσή τους.</w:t>
      </w:r>
    </w:p>
    <w:p w14:paraId="79CF5D3F" w14:textId="77777777" w:rsidR="00C620F4" w:rsidRPr="009311ED" w:rsidRDefault="00C620F4" w:rsidP="00B53EDE">
      <w:pPr>
        <w:pStyle w:val="2"/>
        <w:rPr>
          <w:lang w:eastAsia="en-GB"/>
        </w:rPr>
      </w:pPr>
      <w:bookmarkStart w:id="172" w:name="_Toc192522465"/>
      <w:r>
        <w:rPr>
          <w:lang w:eastAsia="en-GB"/>
        </w:rPr>
        <w:t xml:space="preserve">Β. </w:t>
      </w:r>
      <w:r w:rsidRPr="009311ED">
        <w:rPr>
          <w:lang w:eastAsia="en-GB"/>
        </w:rPr>
        <w:t>Απόβλητα Εκσκαφών, Κατασκευών και Κατεδαφίσεων (ΑΕΚΚ)</w:t>
      </w:r>
      <w:bookmarkEnd w:id="172"/>
    </w:p>
    <w:p w14:paraId="23394016" w14:textId="77777777" w:rsidR="00C620F4" w:rsidRDefault="00C620F4" w:rsidP="00C620F4">
      <w:pPr>
        <w:pStyle w:val="Web"/>
        <w:spacing w:before="240" w:beforeAutospacing="0"/>
        <w:rPr>
          <w:rFonts w:asciiTheme="minorHAnsi" w:hAnsiTheme="minorHAnsi" w:cstheme="minorHAnsi"/>
          <w:lang w:val="el-GR"/>
        </w:rPr>
      </w:pPr>
      <w:r w:rsidRPr="009311ED">
        <w:rPr>
          <w:rFonts w:asciiTheme="minorHAnsi" w:hAnsiTheme="minorHAnsi" w:cstheme="minorHAnsi"/>
          <w:lang w:val="el-GR"/>
        </w:rPr>
        <w:t xml:space="preserve">Ένα ακόμη σημαντικό ρεύμα αποβλήτων </w:t>
      </w:r>
      <w:r>
        <w:rPr>
          <w:rFonts w:asciiTheme="minorHAnsi" w:hAnsiTheme="minorHAnsi" w:cstheme="minorHAnsi"/>
          <w:lang w:val="el-GR"/>
        </w:rPr>
        <w:t>του οποίου την διαχείριση προτίθεται να υποστηρίξει ο Δήμος Ζαχάρως (παρότι δεν αποτελεί αρμοδιότητα του),</w:t>
      </w:r>
      <w:r w:rsidRPr="009311ED">
        <w:rPr>
          <w:rFonts w:asciiTheme="minorHAnsi" w:hAnsiTheme="minorHAnsi" w:cstheme="minorHAnsi"/>
          <w:lang w:val="el-GR"/>
        </w:rPr>
        <w:t xml:space="preserve"> αφορά </w:t>
      </w:r>
      <w:r>
        <w:rPr>
          <w:rFonts w:asciiTheme="minorHAnsi" w:hAnsiTheme="minorHAnsi" w:cstheme="minorHAnsi"/>
          <w:lang w:val="el-GR"/>
        </w:rPr>
        <w:t>σ</w:t>
      </w:r>
      <w:r w:rsidRPr="009311ED">
        <w:rPr>
          <w:rFonts w:asciiTheme="minorHAnsi" w:hAnsiTheme="minorHAnsi" w:cstheme="minorHAnsi"/>
          <w:lang w:val="el-GR"/>
        </w:rPr>
        <w:t xml:space="preserve">τα απόβλητα εκσκαφών, κατασκευών και κατεδαφίσεων (ΑΕΚΚ). Αυτά τα απόβλητα προέρχονται κυρίως από οικοδομικές δραστηριότητες και περιλαμβάνουν υλικά όπως σκυρόδεμα, τούβλα, κεραμικά και άλλα δομικά υλικά. Ο Δήμος θα συνάψει σύμβαση με εξειδικευμένο ανάδοχο για τη συλλογή, μεταφορά και ανακύκλωση των ΑΕΚΚ, προωθώντας έτσι τη βιώσιμη διαχείριση των δομικών υλικών και τη μείωση του όγκου των αποβλήτων </w:t>
      </w:r>
      <w:r w:rsidRPr="009311ED">
        <w:rPr>
          <w:rFonts w:asciiTheme="minorHAnsi" w:hAnsiTheme="minorHAnsi" w:cstheme="minorHAnsi"/>
          <w:lang w:val="el-GR"/>
        </w:rPr>
        <w:lastRenderedPageBreak/>
        <w:t xml:space="preserve">που </w:t>
      </w:r>
      <w:r>
        <w:rPr>
          <w:rFonts w:asciiTheme="minorHAnsi" w:hAnsiTheme="minorHAnsi" w:cstheme="minorHAnsi"/>
          <w:lang w:val="el-GR"/>
        </w:rPr>
        <w:t>απορρίπτονται ανεξέλεγκτα δημιουργώντας περιβαλλοντική &amp; αισθητική ρύπανση.</w:t>
      </w:r>
    </w:p>
    <w:p w14:paraId="665C4BC1" w14:textId="77777777" w:rsidR="00C620F4" w:rsidRDefault="00C620F4" w:rsidP="00C620F4">
      <w:pPr>
        <w:pStyle w:val="Web"/>
        <w:spacing w:before="240" w:beforeAutospacing="0"/>
        <w:rPr>
          <w:rFonts w:asciiTheme="minorHAnsi" w:hAnsiTheme="minorHAnsi" w:cstheme="minorHAnsi"/>
          <w:lang w:val="el-GR"/>
        </w:rPr>
      </w:pPr>
      <w:r>
        <w:rPr>
          <w:rFonts w:asciiTheme="minorHAnsi" w:hAnsiTheme="minorHAnsi" w:cstheme="minorHAnsi"/>
          <w:lang w:val="el-GR"/>
        </w:rPr>
        <w:t xml:space="preserve">Ειδικότερα, θα εγκαταστήσει ειδικούς ανοικτούς </w:t>
      </w:r>
      <w:proofErr w:type="spellStart"/>
      <w:r>
        <w:rPr>
          <w:rFonts w:asciiTheme="minorHAnsi" w:hAnsiTheme="minorHAnsi" w:cstheme="minorHAnsi"/>
          <w:lang w:val="el-GR"/>
        </w:rPr>
        <w:t>απορριμματοδέκτες</w:t>
      </w:r>
      <w:proofErr w:type="spellEnd"/>
      <w:r>
        <w:rPr>
          <w:rFonts w:asciiTheme="minorHAnsi" w:hAnsiTheme="minorHAnsi" w:cstheme="minorHAnsi"/>
          <w:lang w:val="el-GR"/>
        </w:rPr>
        <w:t xml:space="preserve"> (</w:t>
      </w:r>
      <w:r>
        <w:rPr>
          <w:rFonts w:asciiTheme="minorHAnsi" w:hAnsiTheme="minorHAnsi" w:cstheme="minorHAnsi"/>
          <w:lang w:val="en-US"/>
        </w:rPr>
        <w:t>skip</w:t>
      </w:r>
      <w:r w:rsidRPr="00690FD7">
        <w:rPr>
          <w:rFonts w:asciiTheme="minorHAnsi" w:hAnsiTheme="minorHAnsi" w:cstheme="minorHAnsi"/>
          <w:lang w:val="el-GR"/>
        </w:rPr>
        <w:t xml:space="preserve"> </w:t>
      </w:r>
      <w:r>
        <w:rPr>
          <w:rFonts w:asciiTheme="minorHAnsi" w:hAnsiTheme="minorHAnsi" w:cstheme="minorHAnsi"/>
          <w:lang w:val="en-US"/>
        </w:rPr>
        <w:t>containers</w:t>
      </w:r>
      <w:r>
        <w:rPr>
          <w:rFonts w:asciiTheme="minorHAnsi" w:hAnsiTheme="minorHAnsi" w:cstheme="minorHAnsi"/>
          <w:lang w:val="el-GR"/>
        </w:rPr>
        <w:t>) χωρητικότητας 10-15 μ3 εντός του Πράσινου Σημείου, όπου οι πολίτες θα μπορούν να φέρνουν προκαθορισμένες ποσότητες αποβλήτων κατάλληλα συσκευασμένων (</w:t>
      </w:r>
      <w:proofErr w:type="spellStart"/>
      <w:r>
        <w:rPr>
          <w:rFonts w:asciiTheme="minorHAnsi" w:hAnsiTheme="minorHAnsi" w:cstheme="minorHAnsi"/>
          <w:lang w:val="el-GR"/>
        </w:rPr>
        <w:t>π.χ</w:t>
      </w:r>
      <w:proofErr w:type="spellEnd"/>
      <w:r>
        <w:rPr>
          <w:rFonts w:asciiTheme="minorHAnsi" w:hAnsiTheme="minorHAnsi" w:cstheme="minorHAnsi"/>
          <w:lang w:val="el-GR"/>
        </w:rPr>
        <w:t xml:space="preserve"> έως 3 ειδικές σακούλες οικοδομικών αποβλήτων) που δημιουργούνται από μικρές οικοδομικές εργασίες. </w:t>
      </w:r>
    </w:p>
    <w:p w14:paraId="7DD31B0D" w14:textId="77777777" w:rsidR="00C620F4" w:rsidRPr="009311ED" w:rsidRDefault="00C620F4" w:rsidP="00C620F4">
      <w:pPr>
        <w:pStyle w:val="Web"/>
        <w:spacing w:before="240" w:beforeAutospacing="0"/>
        <w:rPr>
          <w:rFonts w:asciiTheme="minorHAnsi" w:hAnsiTheme="minorHAnsi" w:cstheme="minorHAnsi"/>
          <w:lang w:val="el-GR"/>
        </w:rPr>
      </w:pPr>
      <w:r>
        <w:rPr>
          <w:rFonts w:asciiTheme="minorHAnsi" w:hAnsiTheme="minorHAnsi" w:cstheme="minorHAnsi"/>
          <w:lang w:val="el-GR"/>
        </w:rPr>
        <w:t xml:space="preserve">Παράλληλα, προτίθεται να προβλέψει στον Κανονισμό Καθαριότητας πως κάθε εκδιδόμενη οικοδομική άδεια, θα υποχρεούται να διαθέτει δημοτική άδεια κατάληψης χώρου για την εγκατάσταση ειδικού εξοπλισμού για την αποκομιδή των ανωτέρω αποβλήτων και σχετική υπογεγραμμένη σύμβαση του αιτούντα με αδειοδοτημένο εργολάβο. </w:t>
      </w:r>
    </w:p>
    <w:p w14:paraId="26C1D02A" w14:textId="77777777" w:rsidR="00C620F4" w:rsidRDefault="00C620F4" w:rsidP="00B53EDE">
      <w:pPr>
        <w:pStyle w:val="2"/>
      </w:pPr>
      <w:bookmarkStart w:id="173" w:name="_Toc192522466"/>
      <w:r>
        <w:t>Γ. Πράσινα Απόβλητα</w:t>
      </w:r>
      <w:bookmarkEnd w:id="173"/>
    </w:p>
    <w:p w14:paraId="745B9A45" w14:textId="77777777" w:rsidR="00C620F4" w:rsidRPr="00A41677" w:rsidRDefault="00C620F4" w:rsidP="00C620F4">
      <w:pPr>
        <w:widowControl/>
        <w:autoSpaceDE/>
        <w:autoSpaceDN/>
        <w:spacing w:before="100" w:beforeAutospacing="1" w:after="100" w:afterAutospacing="1"/>
        <w:rPr>
          <w:rFonts w:asciiTheme="minorHAnsi" w:eastAsia="Times New Roman" w:hAnsiTheme="minorHAnsi" w:cstheme="minorHAnsi"/>
          <w:b/>
          <w:bCs/>
          <w:szCs w:val="24"/>
          <w:lang w:eastAsia="en-GB"/>
        </w:rPr>
      </w:pPr>
      <w:r w:rsidRPr="009722BD">
        <w:rPr>
          <w:rFonts w:asciiTheme="minorHAnsi" w:eastAsia="Times New Roman" w:hAnsiTheme="minorHAnsi" w:cstheme="minorHAnsi"/>
          <w:szCs w:val="24"/>
          <w:lang w:eastAsia="en-GB"/>
        </w:rPr>
        <w:t>Οι πολίτες θα μπορούν να παραδίδουν απευθείας στο Πράσινο Σημείο του Δήμου, τα απόβλητα κήπων και πάρκων.</w:t>
      </w:r>
      <w:r>
        <w:rPr>
          <w:rFonts w:asciiTheme="minorHAnsi" w:eastAsia="Times New Roman" w:hAnsiTheme="minorHAnsi" w:cstheme="minorHAnsi"/>
          <w:b/>
          <w:bCs/>
          <w:szCs w:val="24"/>
          <w:lang w:eastAsia="en-GB"/>
        </w:rPr>
        <w:t xml:space="preserve"> </w:t>
      </w:r>
      <w:r w:rsidRPr="009311ED">
        <w:rPr>
          <w:rFonts w:asciiTheme="minorHAnsi" w:eastAsia="Times New Roman" w:hAnsiTheme="minorHAnsi" w:cstheme="minorHAnsi"/>
          <w:szCs w:val="24"/>
          <w:lang w:eastAsia="en-GB"/>
        </w:rPr>
        <w:t xml:space="preserve">Τα συλλεγόμενα πράσινα απόβλητα θα υπόκεινται σε </w:t>
      </w:r>
      <w:r>
        <w:rPr>
          <w:rFonts w:asciiTheme="minorHAnsi" w:eastAsia="Times New Roman" w:hAnsiTheme="minorHAnsi" w:cstheme="minorHAnsi"/>
          <w:szCs w:val="24"/>
          <w:lang w:eastAsia="en-GB"/>
        </w:rPr>
        <w:t xml:space="preserve">περαιτέρω </w:t>
      </w:r>
      <w:r w:rsidRPr="009311ED">
        <w:rPr>
          <w:rFonts w:asciiTheme="minorHAnsi" w:eastAsia="Times New Roman" w:hAnsiTheme="minorHAnsi" w:cstheme="minorHAnsi"/>
          <w:szCs w:val="24"/>
          <w:lang w:eastAsia="en-GB"/>
        </w:rPr>
        <w:t xml:space="preserve">διαδικασίες επεξεργασίας, όπως </w:t>
      </w:r>
      <w:proofErr w:type="spellStart"/>
      <w:r>
        <w:rPr>
          <w:rFonts w:asciiTheme="minorHAnsi" w:eastAsia="Times New Roman" w:hAnsiTheme="minorHAnsi" w:cstheme="minorHAnsi"/>
          <w:szCs w:val="24"/>
          <w:lang w:eastAsia="en-GB"/>
        </w:rPr>
        <w:t>π.χ</w:t>
      </w:r>
      <w:proofErr w:type="spellEnd"/>
      <w:r>
        <w:rPr>
          <w:rFonts w:asciiTheme="minorHAnsi" w:eastAsia="Times New Roman" w:hAnsiTheme="minorHAnsi" w:cstheme="minorHAnsi"/>
          <w:szCs w:val="24"/>
          <w:lang w:eastAsia="en-GB"/>
        </w:rPr>
        <w:t xml:space="preserve"> θρυμματισμός και </w:t>
      </w:r>
      <w:r w:rsidRPr="009311ED">
        <w:rPr>
          <w:rFonts w:asciiTheme="minorHAnsi" w:eastAsia="Times New Roman" w:hAnsiTheme="minorHAnsi" w:cstheme="minorHAnsi"/>
          <w:szCs w:val="24"/>
          <w:lang w:eastAsia="en-GB"/>
        </w:rPr>
        <w:t>κομποστοποίηση</w:t>
      </w:r>
      <w:r>
        <w:rPr>
          <w:rFonts w:asciiTheme="minorHAnsi" w:eastAsia="Times New Roman" w:hAnsiTheme="minorHAnsi" w:cstheme="minorHAnsi"/>
          <w:szCs w:val="24"/>
          <w:lang w:eastAsia="en-GB"/>
        </w:rPr>
        <w:t xml:space="preserve"> προκειμένου να επιτυγχάνεται η μείωση του όγκου αλλά και η αξιοποίηση τους</w:t>
      </w:r>
      <w:r w:rsidRPr="009311ED">
        <w:rPr>
          <w:rFonts w:asciiTheme="minorHAnsi" w:eastAsia="Times New Roman" w:hAnsiTheme="minorHAnsi" w:cstheme="minorHAnsi"/>
          <w:szCs w:val="24"/>
          <w:lang w:eastAsia="en-GB"/>
        </w:rPr>
        <w:t>.</w:t>
      </w:r>
      <w:r>
        <w:rPr>
          <w:rFonts w:asciiTheme="minorHAnsi" w:eastAsia="Times New Roman" w:hAnsiTheme="minorHAnsi" w:cstheme="minorHAnsi"/>
          <w:szCs w:val="24"/>
          <w:lang w:eastAsia="en-GB"/>
        </w:rPr>
        <w:t xml:space="preserve">  </w:t>
      </w:r>
    </w:p>
    <w:p w14:paraId="793A400D" w14:textId="607A3804" w:rsidR="00C620F4" w:rsidRPr="00680425" w:rsidRDefault="00B53EDE" w:rsidP="00B53EDE">
      <w:pPr>
        <w:pStyle w:val="2"/>
      </w:pPr>
      <w:bookmarkStart w:id="174" w:name="_Toc178587535"/>
      <w:bookmarkStart w:id="175" w:name="_Toc178775583"/>
      <w:bookmarkStart w:id="176" w:name="_Toc192522467"/>
      <w:r>
        <w:t>Δ</w:t>
      </w:r>
      <w:r w:rsidR="00C620F4" w:rsidRPr="004B2C0F">
        <w:t xml:space="preserve">. </w:t>
      </w:r>
      <w:r w:rsidR="00C620F4" w:rsidRPr="00680425">
        <w:t>Κέντρο Δημιουργικής Επαναχρησιμοποίησης Υλικών</w:t>
      </w:r>
      <w:bookmarkEnd w:id="176"/>
      <w:r w:rsidR="00C620F4" w:rsidRPr="00680425">
        <w:t xml:space="preserve"> </w:t>
      </w:r>
    </w:p>
    <w:p w14:paraId="4AB81DA5" w14:textId="77777777" w:rsidR="00C620F4" w:rsidRPr="00314B32" w:rsidRDefault="00C620F4" w:rsidP="00C620F4">
      <w:pPr>
        <w:pStyle w:val="Web"/>
        <w:rPr>
          <w:rFonts w:asciiTheme="minorHAnsi" w:hAnsiTheme="minorHAnsi" w:cstheme="minorHAnsi"/>
          <w:lang w:val="el-GR"/>
        </w:rPr>
      </w:pPr>
      <w:r w:rsidRPr="00314B32">
        <w:rPr>
          <w:rFonts w:asciiTheme="minorHAnsi" w:hAnsiTheme="minorHAnsi" w:cstheme="minorHAnsi"/>
          <w:lang w:val="el-GR"/>
        </w:rPr>
        <w:t>Στο Κέντρο συμμετέχουν πολίτες, σύλλογοι και Φορείς και επαναχρησιμοποιώντας υλικά:</w:t>
      </w:r>
    </w:p>
    <w:p w14:paraId="14562493"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για να προωθήσουμε την ιδέα και τα οφέλη της επαναχρησιμοποίησης</w:t>
      </w:r>
    </w:p>
    <w:p w14:paraId="47C5E8E1"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για να μειώσουμε τα απόβλητα που καταλήγουν σε υγειονομική ταφή</w:t>
      </w:r>
    </w:p>
    <w:p w14:paraId="0E83D28A"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για να συλλέξουμε υλικά υψηλής ποιότητας</w:t>
      </w:r>
    </w:p>
    <w:p w14:paraId="7230A097"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για να βοηθήσουμε τους συνανθρώπους μας να έχουν πρόσβαση σε αγαθά</w:t>
      </w:r>
    </w:p>
    <w:p w14:paraId="4E8DC45B"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για να δημιουργήσουμε ένα θετικό τοπικό/ κοινωνικό αντίκτυπο</w:t>
      </w:r>
    </w:p>
    <w:p w14:paraId="2FB2A882"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για να δημιουργήσουμε νέες θέσεις εργασίας</w:t>
      </w:r>
    </w:p>
    <w:p w14:paraId="73F747B5" w14:textId="77777777" w:rsidR="00C620F4" w:rsidRPr="00314B32" w:rsidRDefault="00C620F4" w:rsidP="00C620F4">
      <w:pPr>
        <w:pStyle w:val="Web"/>
        <w:rPr>
          <w:rFonts w:asciiTheme="minorHAnsi" w:hAnsiTheme="minorHAnsi" w:cstheme="minorHAnsi"/>
          <w:lang w:val="el-GR"/>
        </w:rPr>
      </w:pPr>
      <w:r w:rsidRPr="00314B32">
        <w:rPr>
          <w:rFonts w:asciiTheme="minorHAnsi" w:hAnsiTheme="minorHAnsi" w:cstheme="minorHAnsi"/>
          <w:lang w:val="el-GR"/>
        </w:rPr>
        <w:t xml:space="preserve">Το Κέντρο Δημιουργικής Επαναχρησιμοποίησης Υλικών (ΚΔΕΥ) είναι μη κερδοσκοπικού χαρακτήρα κέντρο συλλογής και διάθεσης υλικών, το οποίο αυξάνει τη δημιουργικότητα, μειώνει τα απόβλητα, προωθεί τη </w:t>
      </w:r>
      <w:proofErr w:type="spellStart"/>
      <w:r w:rsidRPr="00314B32">
        <w:rPr>
          <w:rFonts w:asciiTheme="minorHAnsi" w:hAnsiTheme="minorHAnsi" w:cstheme="minorHAnsi"/>
          <w:lang w:val="el-GR"/>
        </w:rPr>
        <w:t>συνεργατικότητα</w:t>
      </w:r>
      <w:proofErr w:type="spellEnd"/>
      <w:r w:rsidRPr="00314B32">
        <w:rPr>
          <w:rFonts w:asciiTheme="minorHAnsi" w:hAnsiTheme="minorHAnsi" w:cstheme="minorHAnsi"/>
          <w:lang w:val="el-GR"/>
        </w:rPr>
        <w:t xml:space="preserve">, βελτιώνει τις συνθήκες ζωής και το περιβάλλον, μέσω της ευαισθητοποίησης των πολιτών και της ενεργής συμμετοχής της κοινότητας/πολιτών. </w:t>
      </w:r>
    </w:p>
    <w:p w14:paraId="7086EBB4" w14:textId="77777777" w:rsidR="00C620F4" w:rsidRPr="00314B32" w:rsidRDefault="00C620F4" w:rsidP="00C620F4">
      <w:pPr>
        <w:pStyle w:val="Web"/>
        <w:rPr>
          <w:rFonts w:asciiTheme="minorHAnsi" w:hAnsiTheme="minorHAnsi" w:cstheme="minorHAnsi"/>
          <w:lang w:val="el-GR"/>
        </w:rPr>
      </w:pPr>
      <w:r w:rsidRPr="00314B32">
        <w:rPr>
          <w:rFonts w:asciiTheme="minorHAnsi" w:hAnsiTheme="minorHAnsi" w:cstheme="minorHAnsi"/>
          <w:lang w:val="el-GR"/>
        </w:rPr>
        <w:t>Το ΚΔΕΥ, αποτελεί μια απλή κτιριακή υποδομή για την ταξινόμηση και την αποθήκευση των υλικών τα οποία διαθέτει και χώρο έκθεσης των υλικών. Η λειτουργία του θα γίνεται από την Υπηρεσία, ενώ υπάρχει η δυνατότητα υποστήριξης και από φορείς της κοινωνικής οικονομίας.</w:t>
      </w:r>
    </w:p>
    <w:p w14:paraId="030D4976" w14:textId="77777777" w:rsidR="00C620F4" w:rsidRPr="00314B32" w:rsidRDefault="00C620F4" w:rsidP="00C620F4">
      <w:pPr>
        <w:pStyle w:val="Web"/>
        <w:rPr>
          <w:rFonts w:asciiTheme="minorHAnsi" w:hAnsiTheme="minorHAnsi" w:cstheme="minorHAnsi"/>
          <w:lang w:val="el-GR"/>
        </w:rPr>
      </w:pPr>
      <w:r w:rsidRPr="00314B32">
        <w:rPr>
          <w:rFonts w:asciiTheme="minorHAnsi" w:hAnsiTheme="minorHAnsi" w:cstheme="minorHAnsi"/>
          <w:lang w:val="el-GR"/>
        </w:rPr>
        <w:t xml:space="preserve">Το ΚΔΕΥ θα έχει εκτός των άλλων και ενημερωτικό – εκπαιδευτικό ρόλο. Στον χώρο του θα οργανώνονται διάφορες εκδηλώσεις για ανταλλαγή υλικών, θεματικές γιορτές/παζάρια </w:t>
      </w:r>
      <w:r w:rsidRPr="00314B32">
        <w:rPr>
          <w:rFonts w:asciiTheme="minorHAnsi" w:hAnsiTheme="minorHAnsi" w:cstheme="minorHAnsi"/>
          <w:lang w:val="el-GR"/>
        </w:rPr>
        <w:lastRenderedPageBreak/>
        <w:t>υλικών προς επαναχρησιμοποίηση και άλλες τέτοιες δράσεις που συνδράμουν ουσιαστικά στην αλλαγή της νοοτροπίας και της αντίληψης των πολιτών περί της καταναλωτικής συμπεριφοράς, της διαχείρισης των απορριμμάτων και της χρησιμότητάς των υλικών.</w:t>
      </w:r>
    </w:p>
    <w:p w14:paraId="2FC7EB17" w14:textId="77777777" w:rsidR="00C620F4" w:rsidRPr="00314B32" w:rsidRDefault="00C620F4" w:rsidP="00C620F4">
      <w:pPr>
        <w:pStyle w:val="Web"/>
        <w:rPr>
          <w:rFonts w:asciiTheme="minorHAnsi" w:hAnsiTheme="minorHAnsi" w:cstheme="minorHAnsi"/>
          <w:lang w:val="el-GR"/>
        </w:rPr>
      </w:pPr>
      <w:r w:rsidRPr="00314B32">
        <w:rPr>
          <w:rFonts w:asciiTheme="minorHAnsi" w:hAnsiTheme="minorHAnsi" w:cstheme="minorHAnsi"/>
          <w:lang w:val="el-GR"/>
        </w:rPr>
        <w:t>Η λειτουργία του έχει περιβαλλοντικές αλλά και κοινωνικό-οικονομικές διαστάσεις, καθώς οι ευαίσθητες και ευάλωτες κοινωνικές ομάδες με βασικές ελλείψεις στις απαραίτητες καθημερινές τους ανάγκες, θα μπορούν να βρίσκουν τα απαραίτητα αγαθά.</w:t>
      </w:r>
    </w:p>
    <w:p w14:paraId="2392A62E" w14:textId="77777777" w:rsidR="00C620F4" w:rsidRPr="00314B32" w:rsidRDefault="00C620F4" w:rsidP="00C620F4">
      <w:pPr>
        <w:pStyle w:val="Web"/>
        <w:rPr>
          <w:rFonts w:asciiTheme="minorHAnsi" w:hAnsiTheme="minorHAnsi" w:cstheme="minorHAnsi"/>
          <w:lang w:val="el-GR"/>
        </w:rPr>
      </w:pPr>
      <w:r w:rsidRPr="00314B32">
        <w:rPr>
          <w:rFonts w:asciiTheme="minorHAnsi" w:hAnsiTheme="minorHAnsi" w:cstheme="minorHAnsi"/>
          <w:lang w:val="el-GR"/>
        </w:rPr>
        <w:t>Οι συγκεκριμένοι στόχοι του Κέντρου Δημιουργικής Επαναχρησιμοποίησης Υλικών είναι:</w:t>
      </w:r>
    </w:p>
    <w:p w14:paraId="4BFDEE81" w14:textId="77777777" w:rsidR="00C620F4" w:rsidRPr="00314B32" w:rsidRDefault="00C620F4" w:rsidP="00C620F4">
      <w:pPr>
        <w:pStyle w:val="Web"/>
        <w:numPr>
          <w:ilvl w:val="0"/>
          <w:numId w:val="7"/>
        </w:numPr>
        <w:rPr>
          <w:rFonts w:asciiTheme="minorHAnsi" w:hAnsiTheme="minorHAnsi" w:cstheme="minorHAnsi"/>
          <w:lang w:val="el-GR"/>
        </w:rPr>
      </w:pPr>
      <w:r w:rsidRPr="00314B32">
        <w:rPr>
          <w:rFonts w:asciiTheme="minorHAnsi" w:hAnsiTheme="minorHAnsi" w:cstheme="minorHAnsi"/>
          <w:lang w:val="el-GR"/>
        </w:rPr>
        <w:t>Να προωθηθούν σταδιακά και να τεθούν σε εφαρμογή οι δράσεις Πρόληψης Δημιουργίας Αποβλήτων, όπως απαιτεί η κείμενη (κοινοτική και εθνική) νομοθεσία. Ως «πρόληψη» νοούνται τα μέτρα που λαμβάνονται πριν μία ουσία, υλικό ή προϊόν καταστούν απόβλητα, επιτυγχάνοντας α) τη μείωση της ποσότητας των αποβλήτων, μεταξύ άλλων μέσω της επαναχρησιμοποίησης προϊόντων ή την παράταση της διάρκειας ζωής των προϊόντων, β) τη μείωση των αρνητικών επιπτώσεων των παραγόμενων αποβλήτων στο περιβάλλον και την ανθρώπινη υγεία και γ) τη μείωση του περιεχομένου των επιβλαβών ουσιών στα υλικά και προϊόντα.</w:t>
      </w:r>
    </w:p>
    <w:p w14:paraId="67B3A2C1" w14:textId="77777777" w:rsidR="00C620F4" w:rsidRPr="00314B32" w:rsidRDefault="00C620F4" w:rsidP="00C620F4">
      <w:pPr>
        <w:pStyle w:val="Web"/>
        <w:numPr>
          <w:ilvl w:val="0"/>
          <w:numId w:val="7"/>
        </w:numPr>
        <w:rPr>
          <w:rFonts w:asciiTheme="minorHAnsi" w:hAnsiTheme="minorHAnsi" w:cstheme="minorHAnsi"/>
          <w:lang w:val="el-GR"/>
        </w:rPr>
      </w:pPr>
      <w:r w:rsidRPr="00314B32">
        <w:rPr>
          <w:rFonts w:asciiTheme="minorHAnsi" w:hAnsiTheme="minorHAnsi" w:cstheme="minorHAnsi"/>
          <w:lang w:val="el-GR"/>
        </w:rPr>
        <w:t>Να ενημερώσει και να ευαισθητοποιήσει τους πολίτες του Δήμου μας για την ανάγκη μείωσης της παραγωγής αποβλήτων.</w:t>
      </w:r>
    </w:p>
    <w:p w14:paraId="7177A26C" w14:textId="77777777" w:rsidR="00C620F4" w:rsidRPr="00314B32" w:rsidRDefault="00C620F4" w:rsidP="00C620F4">
      <w:pPr>
        <w:pStyle w:val="Web"/>
        <w:numPr>
          <w:ilvl w:val="0"/>
          <w:numId w:val="7"/>
        </w:numPr>
        <w:rPr>
          <w:rFonts w:asciiTheme="minorHAnsi" w:hAnsiTheme="minorHAnsi" w:cstheme="minorHAnsi"/>
          <w:lang w:val="el-GR"/>
        </w:rPr>
      </w:pPr>
      <w:r w:rsidRPr="00314B32">
        <w:rPr>
          <w:rFonts w:asciiTheme="minorHAnsi" w:hAnsiTheme="minorHAnsi" w:cstheme="minorHAnsi"/>
          <w:lang w:val="el-GR"/>
        </w:rPr>
        <w:t>Να βελτιώσει την καταναλωτική συμπεριφορά, προωθώντας τη βιώσιμη κατανάλωση.</w:t>
      </w:r>
    </w:p>
    <w:p w14:paraId="159F010C" w14:textId="77777777" w:rsidR="00C620F4" w:rsidRPr="00314B32" w:rsidRDefault="00C620F4" w:rsidP="00C620F4">
      <w:pPr>
        <w:pStyle w:val="Web"/>
        <w:numPr>
          <w:ilvl w:val="0"/>
          <w:numId w:val="7"/>
        </w:numPr>
        <w:rPr>
          <w:rFonts w:asciiTheme="minorHAnsi" w:hAnsiTheme="minorHAnsi" w:cstheme="minorHAnsi"/>
          <w:lang w:val="el-GR"/>
        </w:rPr>
      </w:pPr>
      <w:r w:rsidRPr="00314B32">
        <w:rPr>
          <w:rFonts w:asciiTheme="minorHAnsi" w:hAnsiTheme="minorHAnsi" w:cstheme="minorHAnsi"/>
          <w:lang w:val="el-GR"/>
        </w:rPr>
        <w:t>Να αυξήσει τη διάρκεια ζωής των αγαθών, υλικών και προϊόντων, μέσω της επαναχρησιμοποίησης.</w:t>
      </w:r>
    </w:p>
    <w:p w14:paraId="0FF7EDEC" w14:textId="77777777" w:rsidR="00C620F4" w:rsidRPr="00314B32" w:rsidRDefault="00C620F4" w:rsidP="00C620F4">
      <w:pPr>
        <w:pStyle w:val="Web"/>
        <w:numPr>
          <w:ilvl w:val="0"/>
          <w:numId w:val="7"/>
        </w:numPr>
        <w:rPr>
          <w:rFonts w:asciiTheme="minorHAnsi" w:hAnsiTheme="minorHAnsi" w:cstheme="minorHAnsi"/>
          <w:lang w:val="el-GR"/>
        </w:rPr>
      </w:pPr>
      <w:r w:rsidRPr="00314B32">
        <w:rPr>
          <w:rFonts w:asciiTheme="minorHAnsi" w:hAnsiTheme="minorHAnsi" w:cstheme="minorHAnsi"/>
          <w:lang w:val="el-GR"/>
        </w:rPr>
        <w:t>Να τεθούν οι βάσεις για την σταδιακή εφαρμογή προγραμμάτων «Πληρώνω Όσο Πετάω» για τη διαχείριση των αποβλήτων.</w:t>
      </w:r>
    </w:p>
    <w:p w14:paraId="356F31EE" w14:textId="77777777" w:rsidR="00C620F4" w:rsidRPr="00314B32" w:rsidRDefault="00C620F4" w:rsidP="00C620F4">
      <w:pPr>
        <w:pStyle w:val="Web"/>
        <w:rPr>
          <w:rFonts w:asciiTheme="minorHAnsi" w:hAnsiTheme="minorHAnsi" w:cstheme="minorHAnsi"/>
          <w:lang w:val="el-GR"/>
        </w:rPr>
      </w:pPr>
      <w:r w:rsidRPr="00314B32">
        <w:rPr>
          <w:rFonts w:asciiTheme="minorHAnsi" w:hAnsiTheme="minorHAnsi" w:cstheme="minorHAnsi"/>
          <w:lang w:val="el-GR"/>
        </w:rPr>
        <w:t>Ο κάθε πολίτης θα μπορεί είτε να παραδίδει αντικείμενα, που είναι σε καλή κατάσταση και δεν τα χρειάζεται, είτε να αποκτά δωρεάν υλικά από τον χώρο του ΚΔΕΥ.</w:t>
      </w:r>
      <w:r w:rsidRPr="00314B32">
        <w:rPr>
          <w:rFonts w:asciiTheme="minorHAnsi" w:hAnsiTheme="minorHAnsi" w:cstheme="minorHAnsi"/>
          <w:lang w:val="en-US"/>
        </w:rPr>
        <w:t> </w:t>
      </w:r>
      <w:r w:rsidRPr="00314B32">
        <w:rPr>
          <w:rFonts w:asciiTheme="minorHAnsi" w:hAnsiTheme="minorHAnsi" w:cstheme="minorHAnsi"/>
          <w:lang w:val="el-GR"/>
        </w:rPr>
        <w:t xml:space="preserve"> Στο πλαίσιο αυτό, τα υλικά που θα συγκεντρώνονται προς επαναχρησιμοποίηση περιλαμβάνουν:</w:t>
      </w:r>
    </w:p>
    <w:p w14:paraId="05DB3DF9"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Βιβλία – Χαρτικά – Είδη γραφείου – Γραφική ύλη</w:t>
      </w:r>
    </w:p>
    <w:p w14:paraId="46E52A03"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 xml:space="preserve">Οικιακά σκεύη (πιάτα, ποτήρια, μαγειρικά σκεύη, </w:t>
      </w:r>
      <w:proofErr w:type="spellStart"/>
      <w:r w:rsidRPr="00314B32">
        <w:rPr>
          <w:rFonts w:asciiTheme="minorHAnsi" w:hAnsiTheme="minorHAnsi" w:cstheme="minorHAnsi"/>
          <w:lang w:val="el-GR"/>
        </w:rPr>
        <w:t>κλπ</w:t>
      </w:r>
      <w:proofErr w:type="spellEnd"/>
      <w:r w:rsidRPr="00314B32">
        <w:rPr>
          <w:rFonts w:asciiTheme="minorHAnsi" w:hAnsiTheme="minorHAnsi" w:cstheme="minorHAnsi"/>
          <w:lang w:val="el-GR"/>
        </w:rPr>
        <w:t>)</w:t>
      </w:r>
    </w:p>
    <w:p w14:paraId="6089838A" w14:textId="77777777" w:rsidR="00C620F4" w:rsidRPr="00314B32" w:rsidRDefault="00C620F4" w:rsidP="00C620F4">
      <w:pPr>
        <w:pStyle w:val="Web"/>
        <w:numPr>
          <w:ilvl w:val="0"/>
          <w:numId w:val="8"/>
        </w:numPr>
        <w:rPr>
          <w:rFonts w:asciiTheme="minorHAnsi" w:hAnsiTheme="minorHAnsi" w:cstheme="minorHAnsi"/>
        </w:rPr>
      </w:pPr>
      <w:proofErr w:type="spellStart"/>
      <w:r w:rsidRPr="00314B32">
        <w:rPr>
          <w:rFonts w:asciiTheme="minorHAnsi" w:hAnsiTheme="minorHAnsi" w:cstheme="minorHAnsi"/>
        </w:rPr>
        <w:t>Είδη</w:t>
      </w:r>
      <w:proofErr w:type="spellEnd"/>
      <w:r w:rsidRPr="00314B32">
        <w:rPr>
          <w:rFonts w:asciiTheme="minorHAnsi" w:hAnsiTheme="minorHAnsi" w:cstheme="minorHAnsi"/>
        </w:rPr>
        <w:t xml:space="preserve"> </w:t>
      </w:r>
      <w:proofErr w:type="spellStart"/>
      <w:r w:rsidRPr="00314B32">
        <w:rPr>
          <w:rFonts w:asciiTheme="minorHAnsi" w:hAnsiTheme="minorHAnsi" w:cstheme="minorHAnsi"/>
        </w:rPr>
        <w:t>οικι</w:t>
      </w:r>
      <w:proofErr w:type="spellEnd"/>
      <w:r w:rsidRPr="00314B32">
        <w:rPr>
          <w:rFonts w:asciiTheme="minorHAnsi" w:hAnsiTheme="minorHAnsi" w:cstheme="minorHAnsi"/>
        </w:rPr>
        <w:t xml:space="preserve">ακής </w:t>
      </w:r>
      <w:proofErr w:type="spellStart"/>
      <w:r w:rsidRPr="00314B32">
        <w:rPr>
          <w:rFonts w:asciiTheme="minorHAnsi" w:hAnsiTheme="minorHAnsi" w:cstheme="minorHAnsi"/>
        </w:rPr>
        <w:t>χρήσης-Δι</w:t>
      </w:r>
      <w:proofErr w:type="spellEnd"/>
      <w:r w:rsidRPr="00314B32">
        <w:rPr>
          <w:rFonts w:asciiTheme="minorHAnsi" w:hAnsiTheme="minorHAnsi" w:cstheme="minorHAnsi"/>
        </w:rPr>
        <w:t>ακοσμητικά</w:t>
      </w:r>
    </w:p>
    <w:p w14:paraId="168825CB"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 xml:space="preserve">Είδη προσωπικής περιποίησης (σεσουάρ, ξυριστικές μηχανές, </w:t>
      </w:r>
      <w:proofErr w:type="spellStart"/>
      <w:r w:rsidRPr="00314B32">
        <w:rPr>
          <w:rFonts w:asciiTheme="minorHAnsi" w:hAnsiTheme="minorHAnsi" w:cstheme="minorHAnsi"/>
          <w:lang w:val="el-GR"/>
        </w:rPr>
        <w:t>κλπ</w:t>
      </w:r>
      <w:proofErr w:type="spellEnd"/>
      <w:r w:rsidRPr="00314B32">
        <w:rPr>
          <w:rFonts w:asciiTheme="minorHAnsi" w:hAnsiTheme="minorHAnsi" w:cstheme="minorHAnsi"/>
          <w:lang w:val="el-GR"/>
        </w:rPr>
        <w:t>)</w:t>
      </w:r>
    </w:p>
    <w:p w14:paraId="001E9C5D" w14:textId="77777777" w:rsidR="00C620F4" w:rsidRPr="00314B32" w:rsidRDefault="00C620F4" w:rsidP="00C620F4">
      <w:pPr>
        <w:pStyle w:val="Web"/>
        <w:numPr>
          <w:ilvl w:val="0"/>
          <w:numId w:val="8"/>
        </w:numPr>
        <w:rPr>
          <w:rFonts w:asciiTheme="minorHAnsi" w:hAnsiTheme="minorHAnsi" w:cstheme="minorHAnsi"/>
        </w:rPr>
      </w:pPr>
      <w:r w:rsidRPr="00314B32">
        <w:rPr>
          <w:rFonts w:asciiTheme="minorHAnsi" w:hAnsiTheme="minorHAnsi" w:cstheme="minorHAnsi"/>
        </w:rPr>
        <w:t>Εργα</w:t>
      </w:r>
      <w:proofErr w:type="spellStart"/>
      <w:r w:rsidRPr="00314B32">
        <w:rPr>
          <w:rFonts w:asciiTheme="minorHAnsi" w:hAnsiTheme="minorHAnsi" w:cstheme="minorHAnsi"/>
        </w:rPr>
        <w:t>λεί</w:t>
      </w:r>
      <w:proofErr w:type="spellEnd"/>
      <w:r w:rsidRPr="00314B32">
        <w:rPr>
          <w:rFonts w:asciiTheme="minorHAnsi" w:hAnsiTheme="minorHAnsi" w:cstheme="minorHAnsi"/>
        </w:rPr>
        <w:t>α (πα</w:t>
      </w:r>
      <w:proofErr w:type="spellStart"/>
      <w:r w:rsidRPr="00314B32">
        <w:rPr>
          <w:rFonts w:asciiTheme="minorHAnsi" w:hAnsiTheme="minorHAnsi" w:cstheme="minorHAnsi"/>
        </w:rPr>
        <w:t>ντός</w:t>
      </w:r>
      <w:proofErr w:type="spellEnd"/>
      <w:r w:rsidRPr="00314B32">
        <w:rPr>
          <w:rFonts w:asciiTheme="minorHAnsi" w:hAnsiTheme="minorHAnsi" w:cstheme="minorHAnsi"/>
        </w:rPr>
        <w:t xml:space="preserve"> </w:t>
      </w:r>
      <w:proofErr w:type="spellStart"/>
      <w:r w:rsidRPr="00314B32">
        <w:rPr>
          <w:rFonts w:asciiTheme="minorHAnsi" w:hAnsiTheme="minorHAnsi" w:cstheme="minorHAnsi"/>
        </w:rPr>
        <w:t>τύ</w:t>
      </w:r>
      <w:proofErr w:type="spellEnd"/>
      <w:r w:rsidRPr="00314B32">
        <w:rPr>
          <w:rFonts w:asciiTheme="minorHAnsi" w:hAnsiTheme="minorHAnsi" w:cstheme="minorHAnsi"/>
        </w:rPr>
        <w:t>πων)</w:t>
      </w:r>
    </w:p>
    <w:p w14:paraId="3161576E"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 xml:space="preserve">Ηλεκτρικές &amp; Ηλεκτρονικές Συσκευές (ψυγεία, πλυντήρια, Η/Υ, μικροσυσκευές, </w:t>
      </w:r>
      <w:proofErr w:type="spellStart"/>
      <w:r w:rsidRPr="00314B32">
        <w:rPr>
          <w:rFonts w:asciiTheme="minorHAnsi" w:hAnsiTheme="minorHAnsi" w:cstheme="minorHAnsi"/>
          <w:lang w:val="el-GR"/>
        </w:rPr>
        <w:t>κλπ</w:t>
      </w:r>
      <w:proofErr w:type="spellEnd"/>
      <w:r w:rsidRPr="00314B32">
        <w:rPr>
          <w:rFonts w:asciiTheme="minorHAnsi" w:hAnsiTheme="minorHAnsi" w:cstheme="minorHAnsi"/>
          <w:lang w:val="el-GR"/>
        </w:rPr>
        <w:t>)</w:t>
      </w:r>
    </w:p>
    <w:p w14:paraId="7E63E0EA"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Είδη ένδυσης – Υπόδησης – Αξεσουάρ – Είδη ταξιδιού</w:t>
      </w:r>
    </w:p>
    <w:p w14:paraId="58B863F2"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 xml:space="preserve">Λευκά ειδή (πετσέτες, σεντόνια, </w:t>
      </w:r>
      <w:proofErr w:type="spellStart"/>
      <w:r w:rsidRPr="00314B32">
        <w:rPr>
          <w:rFonts w:asciiTheme="minorHAnsi" w:hAnsiTheme="minorHAnsi" w:cstheme="minorHAnsi"/>
          <w:lang w:val="el-GR"/>
        </w:rPr>
        <w:t>κλπ</w:t>
      </w:r>
      <w:proofErr w:type="spellEnd"/>
      <w:r w:rsidRPr="00314B32">
        <w:rPr>
          <w:rFonts w:asciiTheme="minorHAnsi" w:hAnsiTheme="minorHAnsi" w:cstheme="minorHAnsi"/>
          <w:lang w:val="el-GR"/>
        </w:rPr>
        <w:t>)</w:t>
      </w:r>
    </w:p>
    <w:p w14:paraId="34DF2D55" w14:textId="77777777" w:rsidR="00C620F4" w:rsidRPr="00314B32" w:rsidRDefault="00C620F4" w:rsidP="00C620F4">
      <w:pPr>
        <w:pStyle w:val="Web"/>
        <w:numPr>
          <w:ilvl w:val="0"/>
          <w:numId w:val="8"/>
        </w:numPr>
        <w:rPr>
          <w:rFonts w:asciiTheme="minorHAnsi" w:hAnsiTheme="minorHAnsi" w:cstheme="minorHAnsi"/>
        </w:rPr>
      </w:pPr>
      <w:proofErr w:type="spellStart"/>
      <w:r w:rsidRPr="00314B32">
        <w:rPr>
          <w:rFonts w:asciiTheme="minorHAnsi" w:hAnsiTheme="minorHAnsi" w:cstheme="minorHAnsi"/>
        </w:rPr>
        <w:t>Μοκέτες</w:t>
      </w:r>
      <w:proofErr w:type="spellEnd"/>
      <w:r w:rsidRPr="00314B32">
        <w:rPr>
          <w:rFonts w:asciiTheme="minorHAnsi" w:hAnsiTheme="minorHAnsi" w:cstheme="minorHAnsi"/>
        </w:rPr>
        <w:t xml:space="preserve"> – χα</w:t>
      </w:r>
      <w:proofErr w:type="spellStart"/>
      <w:r w:rsidRPr="00314B32">
        <w:rPr>
          <w:rFonts w:asciiTheme="minorHAnsi" w:hAnsiTheme="minorHAnsi" w:cstheme="minorHAnsi"/>
        </w:rPr>
        <w:t>λιά</w:t>
      </w:r>
      <w:proofErr w:type="spellEnd"/>
    </w:p>
    <w:p w14:paraId="70DAD75D"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 xml:space="preserve">Είδη επίπλωσης (καρέκλες, τραπέζια, καναπέδες, σύνθετα, </w:t>
      </w:r>
      <w:proofErr w:type="spellStart"/>
      <w:r w:rsidRPr="00314B32">
        <w:rPr>
          <w:rFonts w:asciiTheme="minorHAnsi" w:hAnsiTheme="minorHAnsi" w:cstheme="minorHAnsi"/>
          <w:lang w:val="el-GR"/>
        </w:rPr>
        <w:t>κλπ</w:t>
      </w:r>
      <w:proofErr w:type="spellEnd"/>
      <w:r w:rsidRPr="00314B32">
        <w:rPr>
          <w:rFonts w:asciiTheme="minorHAnsi" w:hAnsiTheme="minorHAnsi" w:cstheme="minorHAnsi"/>
          <w:lang w:val="el-GR"/>
        </w:rPr>
        <w:t>)</w:t>
      </w:r>
    </w:p>
    <w:p w14:paraId="1685018D"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Είδη χόμπι-Δραστηριότητες (διάφορα είδη)</w:t>
      </w:r>
    </w:p>
    <w:p w14:paraId="07992DF5" w14:textId="77777777" w:rsidR="00C620F4" w:rsidRPr="00314B32" w:rsidRDefault="00C620F4" w:rsidP="00C620F4">
      <w:pPr>
        <w:pStyle w:val="Web"/>
        <w:numPr>
          <w:ilvl w:val="0"/>
          <w:numId w:val="8"/>
        </w:numPr>
        <w:rPr>
          <w:rFonts w:asciiTheme="minorHAnsi" w:hAnsiTheme="minorHAnsi" w:cstheme="minorHAnsi"/>
        </w:rPr>
      </w:pPr>
      <w:r w:rsidRPr="00314B32">
        <w:rPr>
          <w:rFonts w:asciiTheme="minorHAnsi" w:hAnsiTheme="minorHAnsi" w:cstheme="minorHAnsi"/>
        </w:rPr>
        <w:t>Πα</w:t>
      </w:r>
      <w:proofErr w:type="spellStart"/>
      <w:r w:rsidRPr="00314B32">
        <w:rPr>
          <w:rFonts w:asciiTheme="minorHAnsi" w:hAnsiTheme="minorHAnsi" w:cstheme="minorHAnsi"/>
        </w:rPr>
        <w:t>ιχνίδι</w:t>
      </w:r>
      <w:proofErr w:type="spellEnd"/>
      <w:r w:rsidRPr="00314B32">
        <w:rPr>
          <w:rFonts w:asciiTheme="minorHAnsi" w:hAnsiTheme="minorHAnsi" w:cstheme="minorHAnsi"/>
        </w:rPr>
        <w:t>α (</w:t>
      </w:r>
      <w:proofErr w:type="spellStart"/>
      <w:r w:rsidRPr="00314B32">
        <w:rPr>
          <w:rFonts w:asciiTheme="minorHAnsi" w:hAnsiTheme="minorHAnsi" w:cstheme="minorHAnsi"/>
        </w:rPr>
        <w:t>διάφορ</w:t>
      </w:r>
      <w:proofErr w:type="spellEnd"/>
      <w:r w:rsidRPr="00314B32">
        <w:rPr>
          <w:rFonts w:asciiTheme="minorHAnsi" w:hAnsiTheme="minorHAnsi" w:cstheme="minorHAnsi"/>
        </w:rPr>
        <w:t xml:space="preserve">α </w:t>
      </w:r>
      <w:proofErr w:type="spellStart"/>
      <w:r w:rsidRPr="00314B32">
        <w:rPr>
          <w:rFonts w:asciiTheme="minorHAnsi" w:hAnsiTheme="minorHAnsi" w:cstheme="minorHAnsi"/>
        </w:rPr>
        <w:t>είδη</w:t>
      </w:r>
      <w:proofErr w:type="spellEnd"/>
      <w:r w:rsidRPr="00314B32">
        <w:rPr>
          <w:rFonts w:asciiTheme="minorHAnsi" w:hAnsiTheme="minorHAnsi" w:cstheme="minorHAnsi"/>
        </w:rPr>
        <w:t>)</w:t>
      </w:r>
    </w:p>
    <w:p w14:paraId="1A84B82B"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 xml:space="preserve">Παιδικά είδη (είδη </w:t>
      </w:r>
      <w:proofErr w:type="spellStart"/>
      <w:r w:rsidRPr="00314B32">
        <w:rPr>
          <w:rFonts w:asciiTheme="minorHAnsi" w:hAnsiTheme="minorHAnsi" w:cstheme="minorHAnsi"/>
          <w:lang w:val="el-GR"/>
        </w:rPr>
        <w:t>βρεφοανάπτυξης</w:t>
      </w:r>
      <w:proofErr w:type="spellEnd"/>
      <w:r w:rsidRPr="00314B32">
        <w:rPr>
          <w:rFonts w:asciiTheme="minorHAnsi" w:hAnsiTheme="minorHAnsi" w:cstheme="minorHAnsi"/>
          <w:lang w:val="el-GR"/>
        </w:rPr>
        <w:t xml:space="preserve">, παιδικά καθίσματα, </w:t>
      </w:r>
      <w:proofErr w:type="spellStart"/>
      <w:r w:rsidRPr="00314B32">
        <w:rPr>
          <w:rFonts w:asciiTheme="minorHAnsi" w:hAnsiTheme="minorHAnsi" w:cstheme="minorHAnsi"/>
          <w:lang w:val="el-GR"/>
        </w:rPr>
        <w:t>κλπ</w:t>
      </w:r>
      <w:proofErr w:type="spellEnd"/>
      <w:r w:rsidRPr="00314B32">
        <w:rPr>
          <w:rFonts w:asciiTheme="minorHAnsi" w:hAnsiTheme="minorHAnsi" w:cstheme="minorHAnsi"/>
          <w:lang w:val="el-GR"/>
        </w:rPr>
        <w:t>)</w:t>
      </w:r>
    </w:p>
    <w:p w14:paraId="709A0AE2"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rPr>
        <w:lastRenderedPageBreak/>
        <w:t>CD</w:t>
      </w:r>
      <w:r w:rsidRPr="00314B32">
        <w:rPr>
          <w:rFonts w:asciiTheme="minorHAnsi" w:hAnsiTheme="minorHAnsi" w:cstheme="minorHAnsi"/>
          <w:lang w:val="el-GR"/>
        </w:rPr>
        <w:t>/</w:t>
      </w:r>
      <w:r w:rsidRPr="00314B32">
        <w:rPr>
          <w:rFonts w:asciiTheme="minorHAnsi" w:hAnsiTheme="minorHAnsi" w:cstheme="minorHAnsi"/>
        </w:rPr>
        <w:t>DVD</w:t>
      </w:r>
      <w:r w:rsidRPr="00314B32">
        <w:rPr>
          <w:rFonts w:asciiTheme="minorHAnsi" w:hAnsiTheme="minorHAnsi" w:cstheme="minorHAnsi"/>
          <w:lang w:val="el-GR"/>
        </w:rPr>
        <w:t xml:space="preserve"> (ταινιών, μουσικής, παιχνιδιών, </w:t>
      </w:r>
      <w:proofErr w:type="spellStart"/>
      <w:r w:rsidRPr="00314B32">
        <w:rPr>
          <w:rFonts w:asciiTheme="minorHAnsi" w:hAnsiTheme="minorHAnsi" w:cstheme="minorHAnsi"/>
          <w:lang w:val="el-GR"/>
        </w:rPr>
        <w:t>κλπ</w:t>
      </w:r>
      <w:proofErr w:type="spellEnd"/>
      <w:r w:rsidRPr="00314B32">
        <w:rPr>
          <w:rFonts w:asciiTheme="minorHAnsi" w:hAnsiTheme="minorHAnsi" w:cstheme="minorHAnsi"/>
          <w:lang w:val="el-GR"/>
        </w:rPr>
        <w:t>)</w:t>
      </w:r>
    </w:p>
    <w:p w14:paraId="60A061F5"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 xml:space="preserve">Είδη για κατοικίδια ζώα (σπίτια, κλουβιά, είδη περιποίησης, </w:t>
      </w:r>
      <w:proofErr w:type="spellStart"/>
      <w:r w:rsidRPr="00314B32">
        <w:rPr>
          <w:rFonts w:asciiTheme="minorHAnsi" w:hAnsiTheme="minorHAnsi" w:cstheme="minorHAnsi"/>
          <w:lang w:val="el-GR"/>
        </w:rPr>
        <w:t>κλπ</w:t>
      </w:r>
      <w:proofErr w:type="spellEnd"/>
      <w:r w:rsidRPr="00314B32">
        <w:rPr>
          <w:rFonts w:asciiTheme="minorHAnsi" w:hAnsiTheme="minorHAnsi" w:cstheme="minorHAnsi"/>
          <w:lang w:val="el-GR"/>
        </w:rPr>
        <w:t>)</w:t>
      </w:r>
    </w:p>
    <w:p w14:paraId="03DAD68A"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 xml:space="preserve">Εποχιακά είδη (χριστουγεννιάτικα, πασχαλιάτικα, καλοκαιρινά, </w:t>
      </w:r>
      <w:proofErr w:type="spellStart"/>
      <w:r w:rsidRPr="00314B32">
        <w:rPr>
          <w:rFonts w:asciiTheme="minorHAnsi" w:hAnsiTheme="minorHAnsi" w:cstheme="minorHAnsi"/>
          <w:lang w:val="el-GR"/>
        </w:rPr>
        <w:t>κλπ</w:t>
      </w:r>
      <w:proofErr w:type="spellEnd"/>
      <w:r w:rsidRPr="00314B32">
        <w:rPr>
          <w:rFonts w:asciiTheme="minorHAnsi" w:hAnsiTheme="minorHAnsi" w:cstheme="minorHAnsi"/>
          <w:lang w:val="el-GR"/>
        </w:rPr>
        <w:t>)</w:t>
      </w:r>
    </w:p>
    <w:p w14:paraId="7D651A23" w14:textId="77777777" w:rsidR="00C620F4" w:rsidRPr="00314B32" w:rsidRDefault="00C620F4" w:rsidP="00C620F4">
      <w:pPr>
        <w:pStyle w:val="Web"/>
        <w:rPr>
          <w:rFonts w:asciiTheme="minorHAnsi" w:hAnsiTheme="minorHAnsi" w:cstheme="minorHAnsi"/>
          <w:lang w:val="el-GR"/>
        </w:rPr>
      </w:pPr>
      <w:r w:rsidRPr="00314B32">
        <w:rPr>
          <w:rFonts w:asciiTheme="minorHAnsi" w:hAnsiTheme="minorHAnsi" w:cstheme="minorHAnsi"/>
          <w:lang w:val="el-GR"/>
        </w:rPr>
        <w:t>Τα παραπάνω υλικά θα πρέπει:</w:t>
      </w:r>
    </w:p>
    <w:p w14:paraId="2AA89EC9"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Να είναι σε καλή κατάσταση/λειτουργικά</w:t>
      </w:r>
    </w:p>
    <w:p w14:paraId="21E0586B" w14:textId="77777777" w:rsidR="00C620F4" w:rsidRPr="00314B32" w:rsidRDefault="00C620F4" w:rsidP="00C620F4">
      <w:pPr>
        <w:pStyle w:val="Web"/>
        <w:numPr>
          <w:ilvl w:val="0"/>
          <w:numId w:val="8"/>
        </w:numPr>
        <w:rPr>
          <w:rFonts w:asciiTheme="minorHAnsi" w:hAnsiTheme="minorHAnsi" w:cstheme="minorHAnsi"/>
          <w:lang w:val="el-GR"/>
        </w:rPr>
      </w:pPr>
      <w:r w:rsidRPr="00314B32">
        <w:rPr>
          <w:rFonts w:asciiTheme="minorHAnsi" w:hAnsiTheme="minorHAnsi" w:cstheme="minorHAnsi"/>
          <w:lang w:val="el-GR"/>
        </w:rPr>
        <w:t>Να μην έχουν φθαρεί σε βαθμό που δεν μπορούν να επαναχρησιμοποιηθούν</w:t>
      </w:r>
    </w:p>
    <w:p w14:paraId="36ACBAB7" w14:textId="77777777" w:rsidR="00C620F4" w:rsidRPr="00680425" w:rsidRDefault="00C620F4" w:rsidP="00C620F4">
      <w:pPr>
        <w:pStyle w:val="Web"/>
        <w:numPr>
          <w:ilvl w:val="0"/>
          <w:numId w:val="8"/>
        </w:numPr>
        <w:rPr>
          <w:rFonts w:asciiTheme="minorHAnsi" w:hAnsiTheme="minorHAnsi" w:cstheme="minorHAnsi"/>
        </w:rPr>
      </w:pPr>
      <w:proofErr w:type="spellStart"/>
      <w:r w:rsidRPr="00314B32">
        <w:rPr>
          <w:rFonts w:asciiTheme="minorHAnsi" w:hAnsiTheme="minorHAnsi" w:cstheme="minorHAnsi"/>
        </w:rPr>
        <w:t>Οι</w:t>
      </w:r>
      <w:proofErr w:type="spellEnd"/>
      <w:r w:rsidRPr="00314B32">
        <w:rPr>
          <w:rFonts w:asciiTheme="minorHAnsi" w:hAnsiTheme="minorHAnsi" w:cstheme="minorHAnsi"/>
        </w:rPr>
        <w:t xml:space="preserve"> </w:t>
      </w:r>
      <w:proofErr w:type="spellStart"/>
      <w:r w:rsidRPr="00314B32">
        <w:rPr>
          <w:rFonts w:asciiTheme="minorHAnsi" w:hAnsiTheme="minorHAnsi" w:cstheme="minorHAnsi"/>
        </w:rPr>
        <w:t>ηλεκτρικές</w:t>
      </w:r>
      <w:proofErr w:type="spellEnd"/>
      <w:r w:rsidRPr="00314B32">
        <w:rPr>
          <w:rFonts w:asciiTheme="minorHAnsi" w:hAnsiTheme="minorHAnsi" w:cstheme="minorHAnsi"/>
        </w:rPr>
        <w:t xml:space="preserve"> </w:t>
      </w:r>
      <w:proofErr w:type="spellStart"/>
      <w:r w:rsidRPr="00314B32">
        <w:rPr>
          <w:rFonts w:asciiTheme="minorHAnsi" w:hAnsiTheme="minorHAnsi" w:cstheme="minorHAnsi"/>
        </w:rPr>
        <w:t>συσκευές</w:t>
      </w:r>
      <w:proofErr w:type="spellEnd"/>
      <w:r w:rsidRPr="00314B32">
        <w:rPr>
          <w:rFonts w:asciiTheme="minorHAnsi" w:hAnsiTheme="minorHAnsi" w:cstheme="minorHAnsi"/>
        </w:rPr>
        <w:t xml:space="preserve"> να </w:t>
      </w:r>
      <w:proofErr w:type="spellStart"/>
      <w:r w:rsidRPr="00314B32">
        <w:rPr>
          <w:rFonts w:asciiTheme="minorHAnsi" w:hAnsiTheme="minorHAnsi" w:cstheme="minorHAnsi"/>
        </w:rPr>
        <w:t>λειτουργούν</w:t>
      </w:r>
      <w:bookmarkStart w:id="177" w:name="_Toc178587534"/>
      <w:bookmarkStart w:id="178" w:name="_Toc178775582"/>
      <w:bookmarkEnd w:id="174"/>
      <w:bookmarkEnd w:id="175"/>
      <w:proofErr w:type="spellEnd"/>
    </w:p>
    <w:p w14:paraId="1B83E104" w14:textId="42F8B96D" w:rsidR="00C620F4" w:rsidRPr="00B53EDE" w:rsidRDefault="00B53EDE" w:rsidP="00B53EDE">
      <w:pPr>
        <w:pStyle w:val="2"/>
      </w:pPr>
      <w:bookmarkStart w:id="179" w:name="_Toc178587541"/>
      <w:bookmarkStart w:id="180" w:name="_Toc178775589"/>
      <w:bookmarkStart w:id="181" w:name="_Toc192522468"/>
      <w:r w:rsidRPr="00B53EDE">
        <w:t xml:space="preserve">8.2. </w:t>
      </w:r>
      <w:r w:rsidR="00C620F4" w:rsidRPr="00B53EDE">
        <w:t xml:space="preserve"> Μικρό Πράσινο Σημείο - Σταθμός Ανακύκλωσης στη Φιγαλεία</w:t>
      </w:r>
      <w:bookmarkEnd w:id="179"/>
      <w:bookmarkEnd w:id="180"/>
      <w:bookmarkEnd w:id="181"/>
    </w:p>
    <w:p w14:paraId="2D5C0476" w14:textId="77777777" w:rsidR="00C620F4" w:rsidRPr="00B53EDE" w:rsidRDefault="00C620F4" w:rsidP="00B53EDE">
      <w:pPr>
        <w:rPr>
          <w:rFonts w:asciiTheme="minorHAnsi" w:hAnsiTheme="minorHAnsi" w:cstheme="minorHAnsi"/>
          <w:lang w:eastAsia="en-GB"/>
        </w:rPr>
      </w:pPr>
      <w:r w:rsidRPr="00B53EDE">
        <w:rPr>
          <w:rFonts w:asciiTheme="minorHAnsi" w:hAnsiTheme="minorHAnsi" w:cstheme="minorHAnsi"/>
          <w:lang w:eastAsia="en-GB"/>
        </w:rPr>
        <w:t>Αντίστοιχα σχεδιάζει την εγκατάσταση ενός σύγχρονου Πράσινου Σημείου - στη Φιγαλεία. Αυτός ο σταθμός θα λειτουργήσει ως σημαντικό σημείο για τη συλλογή και την επεξεργασία διαφόρων κατηγοριών αποβλήτων, συμβάλλοντας έτσι στη βιώσιμη ανάπτυξη της περιοχής.</w:t>
      </w:r>
    </w:p>
    <w:p w14:paraId="3E23EA93"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 xml:space="preserve">Ο σταθμός ανακύκλωσης θα καταλαμβάνει έναν κατάλληλο χώρο, ειδικά διαμορφωμένο για να υποδέχεται ανακυκλώσιμα υλικά από τους κατοίκους της Φιγαλείας και των γύρω περιοχών. Η εγκατάσταση θα περιλαμβάνει διάφορους </w:t>
      </w:r>
      <w:proofErr w:type="spellStart"/>
      <w:r w:rsidRPr="009311ED">
        <w:rPr>
          <w:rFonts w:asciiTheme="minorHAnsi" w:hAnsiTheme="minorHAnsi" w:cstheme="minorHAnsi"/>
          <w:lang w:eastAsia="en-GB"/>
        </w:rPr>
        <w:t>περιέκτες</w:t>
      </w:r>
      <w:proofErr w:type="spellEnd"/>
      <w:r w:rsidRPr="009311ED">
        <w:rPr>
          <w:rFonts w:asciiTheme="minorHAnsi" w:hAnsiTheme="minorHAnsi" w:cstheme="minorHAnsi"/>
          <w:lang w:eastAsia="en-GB"/>
        </w:rPr>
        <w:t xml:space="preserve"> για τη χωριστή συλλογή διαφορετικών ρευμάτων αποβλήτων. Συγκεκριμένα, θα δέχεται χαρτί, μέταλλα, πλαστικά, γυάλινες συσκευασίες, σύνθετες συσκευασίες,</w:t>
      </w:r>
      <w:r>
        <w:rPr>
          <w:rFonts w:asciiTheme="minorHAnsi" w:hAnsiTheme="minorHAnsi" w:cstheme="minorHAnsi"/>
          <w:lang w:eastAsia="en-GB"/>
        </w:rPr>
        <w:t xml:space="preserve"> </w:t>
      </w:r>
      <w:r w:rsidRPr="009311ED">
        <w:rPr>
          <w:rFonts w:asciiTheme="minorHAnsi" w:hAnsiTheme="minorHAnsi" w:cstheme="minorHAnsi"/>
          <w:lang w:eastAsia="en-GB"/>
        </w:rPr>
        <w:t>καθώς και απόβλητα ηλεκτρικού και ηλεκτρονικού εξοπλισμού (ΑΗΗΕ).</w:t>
      </w:r>
    </w:p>
    <w:p w14:paraId="02EADCBA"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Σημειώνεται ότι ο χρωματισμός των κάδων που θα χρησιμοποιηθούν θα ακολουθούν την παρακάτω αντιστοίχιση, σύμφωνα με το άρθρο 26 και το Παράρτημα του Νόμου 4819/2021.</w:t>
      </w:r>
    </w:p>
    <w:p w14:paraId="07227E73" w14:textId="77777777" w:rsidR="00C620F4" w:rsidRPr="009311ED" w:rsidRDefault="00C620F4" w:rsidP="00C620F4">
      <w:pPr>
        <w:pStyle w:val="ac"/>
        <w:spacing w:before="9"/>
        <w:rPr>
          <w:rFonts w:asciiTheme="minorHAnsi" w:hAnsiTheme="minorHAnsi" w:cstheme="minorHAnsi"/>
          <w:sz w:val="12"/>
        </w:rPr>
      </w:pPr>
    </w:p>
    <w:tbl>
      <w:tblPr>
        <w:tblW w:w="83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3545"/>
        <w:gridCol w:w="4054"/>
      </w:tblGrid>
      <w:tr w:rsidR="00C620F4" w:rsidRPr="009311ED" w14:paraId="57BC3BDD" w14:textId="77777777" w:rsidTr="00512210">
        <w:trPr>
          <w:trHeight w:val="540"/>
        </w:trPr>
        <w:tc>
          <w:tcPr>
            <w:tcW w:w="703" w:type="dxa"/>
            <w:shd w:val="clear" w:color="auto" w:fill="F1F1F1"/>
          </w:tcPr>
          <w:p w14:paraId="5159C211" w14:textId="77777777" w:rsidR="00C620F4" w:rsidRPr="009311ED" w:rsidRDefault="00C620F4" w:rsidP="00512210">
            <w:pPr>
              <w:pStyle w:val="TableParagraph"/>
              <w:spacing w:line="246" w:lineRule="exact"/>
              <w:ind w:left="89" w:right="184"/>
              <w:jc w:val="center"/>
              <w:rPr>
                <w:rFonts w:asciiTheme="minorHAnsi" w:hAnsiTheme="minorHAnsi" w:cstheme="minorHAnsi"/>
                <w:b/>
              </w:rPr>
            </w:pPr>
            <w:r w:rsidRPr="009311ED">
              <w:rPr>
                <w:rFonts w:asciiTheme="minorHAnsi" w:hAnsiTheme="minorHAnsi" w:cstheme="minorHAnsi"/>
                <w:b/>
              </w:rPr>
              <w:t>Α/Α</w:t>
            </w:r>
          </w:p>
        </w:tc>
        <w:tc>
          <w:tcPr>
            <w:tcW w:w="3545" w:type="dxa"/>
            <w:shd w:val="clear" w:color="auto" w:fill="F1F1F1"/>
          </w:tcPr>
          <w:p w14:paraId="7B76F129" w14:textId="77777777" w:rsidR="00C620F4" w:rsidRPr="009311ED" w:rsidRDefault="00C620F4" w:rsidP="00512210">
            <w:pPr>
              <w:pStyle w:val="TableParagraph"/>
              <w:spacing w:line="246" w:lineRule="exact"/>
              <w:ind w:left="107"/>
              <w:rPr>
                <w:rFonts w:asciiTheme="minorHAnsi" w:hAnsiTheme="minorHAnsi" w:cstheme="minorHAnsi"/>
                <w:b/>
              </w:rPr>
            </w:pPr>
            <w:r w:rsidRPr="009311ED">
              <w:rPr>
                <w:rFonts w:asciiTheme="minorHAnsi" w:hAnsiTheme="minorHAnsi" w:cstheme="minorHAnsi"/>
                <w:b/>
              </w:rPr>
              <w:t>Ρεύμα</w:t>
            </w:r>
            <w:r w:rsidRPr="009311ED">
              <w:rPr>
                <w:rFonts w:asciiTheme="minorHAnsi" w:hAnsiTheme="minorHAnsi" w:cstheme="minorHAnsi"/>
                <w:b/>
                <w:spacing w:val="-4"/>
              </w:rPr>
              <w:t xml:space="preserve"> </w:t>
            </w:r>
            <w:r w:rsidRPr="009311ED">
              <w:rPr>
                <w:rFonts w:asciiTheme="minorHAnsi" w:hAnsiTheme="minorHAnsi" w:cstheme="minorHAnsi"/>
                <w:b/>
              </w:rPr>
              <w:t>αποβλήτου</w:t>
            </w:r>
          </w:p>
        </w:tc>
        <w:tc>
          <w:tcPr>
            <w:tcW w:w="4054" w:type="dxa"/>
            <w:shd w:val="clear" w:color="auto" w:fill="F1F1F1"/>
          </w:tcPr>
          <w:p w14:paraId="1D0EB180" w14:textId="77777777" w:rsidR="00C620F4" w:rsidRPr="009311ED" w:rsidRDefault="00C620F4" w:rsidP="00512210">
            <w:pPr>
              <w:pStyle w:val="TableParagraph"/>
              <w:spacing w:line="246" w:lineRule="exact"/>
              <w:ind w:left="108"/>
              <w:rPr>
                <w:rFonts w:asciiTheme="minorHAnsi" w:hAnsiTheme="minorHAnsi" w:cstheme="minorHAnsi"/>
                <w:b/>
              </w:rPr>
            </w:pPr>
            <w:r w:rsidRPr="009311ED">
              <w:rPr>
                <w:rFonts w:asciiTheme="minorHAnsi" w:hAnsiTheme="minorHAnsi" w:cstheme="minorHAnsi"/>
                <w:b/>
              </w:rPr>
              <w:t>Χρώμα</w:t>
            </w:r>
          </w:p>
        </w:tc>
      </w:tr>
      <w:tr w:rsidR="00C620F4" w:rsidRPr="009311ED" w14:paraId="3830D223" w14:textId="77777777" w:rsidTr="00512210">
        <w:trPr>
          <w:trHeight w:val="539"/>
        </w:trPr>
        <w:tc>
          <w:tcPr>
            <w:tcW w:w="703" w:type="dxa"/>
          </w:tcPr>
          <w:p w14:paraId="6B51683F" w14:textId="77777777" w:rsidR="00C620F4" w:rsidRPr="009311ED" w:rsidRDefault="00C620F4" w:rsidP="00512210">
            <w:pPr>
              <w:pStyle w:val="TableParagraph"/>
              <w:spacing w:before="61"/>
              <w:ind w:left="8" w:right="184"/>
              <w:jc w:val="center"/>
              <w:rPr>
                <w:rFonts w:asciiTheme="minorHAnsi" w:hAnsiTheme="minorHAnsi" w:cstheme="minorHAnsi"/>
              </w:rPr>
            </w:pPr>
            <w:r w:rsidRPr="009311ED">
              <w:rPr>
                <w:rFonts w:asciiTheme="minorHAnsi" w:hAnsiTheme="minorHAnsi" w:cstheme="minorHAnsi"/>
              </w:rPr>
              <w:t>1.</w:t>
            </w:r>
          </w:p>
        </w:tc>
        <w:tc>
          <w:tcPr>
            <w:tcW w:w="3545" w:type="dxa"/>
          </w:tcPr>
          <w:p w14:paraId="2D19265C" w14:textId="77777777" w:rsidR="00C620F4" w:rsidRPr="009311ED" w:rsidRDefault="00C620F4" w:rsidP="00512210">
            <w:pPr>
              <w:pStyle w:val="TableParagraph"/>
              <w:spacing w:line="248" w:lineRule="exact"/>
              <w:ind w:left="107"/>
              <w:rPr>
                <w:rFonts w:asciiTheme="minorHAnsi" w:hAnsiTheme="minorHAnsi" w:cstheme="minorHAnsi"/>
              </w:rPr>
            </w:pPr>
            <w:r w:rsidRPr="009311ED">
              <w:rPr>
                <w:rFonts w:asciiTheme="minorHAnsi" w:hAnsiTheme="minorHAnsi" w:cstheme="minorHAnsi"/>
                <w:w w:val="95"/>
              </w:rPr>
              <w:t>Χαρτί</w:t>
            </w:r>
            <w:r w:rsidRPr="009311ED">
              <w:rPr>
                <w:rFonts w:asciiTheme="minorHAnsi" w:hAnsiTheme="minorHAnsi" w:cstheme="minorHAnsi"/>
                <w:spacing w:val="7"/>
                <w:w w:val="95"/>
              </w:rPr>
              <w:t xml:space="preserve"> </w:t>
            </w:r>
            <w:r w:rsidRPr="009311ED">
              <w:rPr>
                <w:rFonts w:asciiTheme="minorHAnsi" w:hAnsiTheme="minorHAnsi" w:cstheme="minorHAnsi"/>
                <w:w w:val="95"/>
              </w:rPr>
              <w:t>χαρτόνι</w:t>
            </w:r>
          </w:p>
        </w:tc>
        <w:tc>
          <w:tcPr>
            <w:tcW w:w="4054" w:type="dxa"/>
            <w:shd w:val="clear" w:color="auto" w:fill="FFFF00"/>
          </w:tcPr>
          <w:p w14:paraId="38E1596F" w14:textId="77777777" w:rsidR="00C620F4" w:rsidRPr="009311ED" w:rsidRDefault="00C620F4" w:rsidP="00512210">
            <w:pPr>
              <w:pStyle w:val="TableParagraph"/>
              <w:spacing w:line="248" w:lineRule="exact"/>
              <w:ind w:left="108"/>
              <w:rPr>
                <w:rFonts w:asciiTheme="minorHAnsi" w:hAnsiTheme="minorHAnsi" w:cstheme="minorHAnsi"/>
              </w:rPr>
            </w:pPr>
            <w:r w:rsidRPr="009311ED">
              <w:rPr>
                <w:rFonts w:asciiTheme="minorHAnsi" w:hAnsiTheme="minorHAnsi" w:cstheme="minorHAnsi"/>
                <w:w w:val="95"/>
              </w:rPr>
              <w:t>Κίτρινος</w:t>
            </w:r>
            <w:r w:rsidRPr="009311ED">
              <w:rPr>
                <w:rFonts w:asciiTheme="minorHAnsi" w:hAnsiTheme="minorHAnsi" w:cstheme="minorHAnsi"/>
                <w:spacing w:val="9"/>
                <w:w w:val="95"/>
              </w:rPr>
              <w:t xml:space="preserve"> </w:t>
            </w:r>
            <w:r w:rsidRPr="009311ED">
              <w:rPr>
                <w:rFonts w:asciiTheme="minorHAnsi" w:hAnsiTheme="minorHAnsi" w:cstheme="minorHAnsi"/>
                <w:w w:val="95"/>
              </w:rPr>
              <w:t>κάδος</w:t>
            </w:r>
          </w:p>
        </w:tc>
      </w:tr>
      <w:tr w:rsidR="00C620F4" w:rsidRPr="009311ED" w14:paraId="24C1E7DC" w14:textId="77777777" w:rsidTr="00512210">
        <w:trPr>
          <w:trHeight w:val="539"/>
        </w:trPr>
        <w:tc>
          <w:tcPr>
            <w:tcW w:w="703" w:type="dxa"/>
          </w:tcPr>
          <w:p w14:paraId="43FA6840" w14:textId="77777777" w:rsidR="00C620F4" w:rsidRPr="009311ED" w:rsidRDefault="00C620F4" w:rsidP="00512210">
            <w:pPr>
              <w:pStyle w:val="TableParagraph"/>
              <w:spacing w:before="61"/>
              <w:ind w:left="8" w:right="184"/>
              <w:jc w:val="center"/>
              <w:rPr>
                <w:rFonts w:asciiTheme="minorHAnsi" w:hAnsiTheme="minorHAnsi" w:cstheme="minorHAnsi"/>
              </w:rPr>
            </w:pPr>
            <w:r w:rsidRPr="009311ED">
              <w:rPr>
                <w:rFonts w:asciiTheme="minorHAnsi" w:hAnsiTheme="minorHAnsi" w:cstheme="minorHAnsi"/>
              </w:rPr>
              <w:t>2.</w:t>
            </w:r>
          </w:p>
        </w:tc>
        <w:tc>
          <w:tcPr>
            <w:tcW w:w="3545" w:type="dxa"/>
          </w:tcPr>
          <w:p w14:paraId="787E296D" w14:textId="77777777" w:rsidR="00C620F4" w:rsidRPr="009311ED" w:rsidRDefault="00C620F4" w:rsidP="00512210">
            <w:pPr>
              <w:pStyle w:val="TableParagraph"/>
              <w:spacing w:line="248" w:lineRule="exact"/>
              <w:ind w:left="107"/>
              <w:rPr>
                <w:rFonts w:asciiTheme="minorHAnsi" w:hAnsiTheme="minorHAnsi" w:cstheme="minorHAnsi"/>
              </w:rPr>
            </w:pPr>
            <w:r w:rsidRPr="009311ED">
              <w:rPr>
                <w:rFonts w:asciiTheme="minorHAnsi" w:hAnsiTheme="minorHAnsi" w:cstheme="minorHAnsi"/>
              </w:rPr>
              <w:t>Γυαλί</w:t>
            </w:r>
          </w:p>
        </w:tc>
        <w:tc>
          <w:tcPr>
            <w:tcW w:w="4054" w:type="dxa"/>
            <w:shd w:val="clear" w:color="auto" w:fill="BCD5ED"/>
          </w:tcPr>
          <w:p w14:paraId="1B08340F" w14:textId="77777777" w:rsidR="00C620F4" w:rsidRPr="009311ED" w:rsidRDefault="00C620F4" w:rsidP="00512210">
            <w:pPr>
              <w:pStyle w:val="TableParagraph"/>
              <w:spacing w:line="248" w:lineRule="exact"/>
              <w:ind w:left="108"/>
              <w:rPr>
                <w:rFonts w:asciiTheme="minorHAnsi" w:hAnsiTheme="minorHAnsi" w:cstheme="minorHAnsi"/>
              </w:rPr>
            </w:pPr>
            <w:r w:rsidRPr="009311ED">
              <w:rPr>
                <w:rFonts w:asciiTheme="minorHAnsi" w:hAnsiTheme="minorHAnsi" w:cstheme="minorHAnsi"/>
              </w:rPr>
              <w:t>Γαλάζιος</w:t>
            </w:r>
            <w:r w:rsidRPr="009311ED">
              <w:rPr>
                <w:rFonts w:asciiTheme="minorHAnsi" w:hAnsiTheme="minorHAnsi" w:cstheme="minorHAnsi"/>
                <w:spacing w:val="1"/>
              </w:rPr>
              <w:t xml:space="preserve"> </w:t>
            </w:r>
            <w:r w:rsidRPr="009311ED">
              <w:rPr>
                <w:rFonts w:asciiTheme="minorHAnsi" w:hAnsiTheme="minorHAnsi" w:cstheme="minorHAnsi"/>
              </w:rPr>
              <w:t>κάδος</w:t>
            </w:r>
            <w:r w:rsidRPr="009311ED">
              <w:rPr>
                <w:rFonts w:asciiTheme="minorHAnsi" w:hAnsiTheme="minorHAnsi" w:cstheme="minorHAnsi"/>
                <w:spacing w:val="-1"/>
              </w:rPr>
              <w:t xml:space="preserve"> </w:t>
            </w:r>
            <w:r w:rsidRPr="009311ED">
              <w:rPr>
                <w:rFonts w:asciiTheme="minorHAnsi" w:hAnsiTheme="minorHAnsi" w:cstheme="minorHAnsi"/>
              </w:rPr>
              <w:t>ή</w:t>
            </w:r>
            <w:r w:rsidRPr="009311ED">
              <w:rPr>
                <w:rFonts w:asciiTheme="minorHAnsi" w:hAnsiTheme="minorHAnsi" w:cstheme="minorHAnsi"/>
                <w:spacing w:val="1"/>
              </w:rPr>
              <w:t xml:space="preserve"> </w:t>
            </w:r>
            <w:r w:rsidRPr="009311ED">
              <w:rPr>
                <w:rFonts w:asciiTheme="minorHAnsi" w:hAnsiTheme="minorHAnsi" w:cstheme="minorHAnsi"/>
              </w:rPr>
              <w:t>μπλε</w:t>
            </w:r>
            <w:r w:rsidRPr="009311ED">
              <w:rPr>
                <w:rFonts w:asciiTheme="minorHAnsi" w:hAnsiTheme="minorHAnsi" w:cstheme="minorHAnsi"/>
                <w:spacing w:val="3"/>
              </w:rPr>
              <w:t xml:space="preserve"> </w:t>
            </w:r>
            <w:r w:rsidRPr="009311ED">
              <w:rPr>
                <w:rFonts w:asciiTheme="minorHAnsi" w:hAnsiTheme="minorHAnsi" w:cstheme="minorHAnsi"/>
              </w:rPr>
              <w:t>κώδωνας</w:t>
            </w:r>
          </w:p>
        </w:tc>
      </w:tr>
      <w:tr w:rsidR="00C620F4" w:rsidRPr="009311ED" w14:paraId="062C4295" w14:textId="77777777" w:rsidTr="00512210">
        <w:trPr>
          <w:trHeight w:val="539"/>
        </w:trPr>
        <w:tc>
          <w:tcPr>
            <w:tcW w:w="703" w:type="dxa"/>
          </w:tcPr>
          <w:p w14:paraId="3DE8B68B" w14:textId="77777777" w:rsidR="00C620F4" w:rsidRPr="009311ED" w:rsidRDefault="00C620F4" w:rsidP="00512210">
            <w:pPr>
              <w:pStyle w:val="TableParagraph"/>
              <w:spacing w:before="61"/>
              <w:ind w:left="8" w:right="184"/>
              <w:jc w:val="center"/>
              <w:rPr>
                <w:rFonts w:asciiTheme="minorHAnsi" w:hAnsiTheme="minorHAnsi" w:cstheme="minorHAnsi"/>
              </w:rPr>
            </w:pPr>
            <w:r w:rsidRPr="009311ED">
              <w:rPr>
                <w:rFonts w:asciiTheme="minorHAnsi" w:hAnsiTheme="minorHAnsi" w:cstheme="minorHAnsi"/>
              </w:rPr>
              <w:t>3.</w:t>
            </w:r>
          </w:p>
        </w:tc>
        <w:tc>
          <w:tcPr>
            <w:tcW w:w="3545" w:type="dxa"/>
          </w:tcPr>
          <w:p w14:paraId="23AFC13F" w14:textId="77777777" w:rsidR="00C620F4" w:rsidRPr="009311ED" w:rsidRDefault="00C620F4" w:rsidP="00512210">
            <w:pPr>
              <w:pStyle w:val="TableParagraph"/>
              <w:spacing w:line="248" w:lineRule="exact"/>
              <w:ind w:left="107"/>
              <w:rPr>
                <w:rFonts w:asciiTheme="minorHAnsi" w:hAnsiTheme="minorHAnsi" w:cstheme="minorHAnsi"/>
              </w:rPr>
            </w:pPr>
            <w:r w:rsidRPr="009311ED">
              <w:rPr>
                <w:rFonts w:asciiTheme="minorHAnsi" w:hAnsiTheme="minorHAnsi" w:cstheme="minorHAnsi"/>
              </w:rPr>
              <w:t>Πλαστικά</w:t>
            </w:r>
          </w:p>
        </w:tc>
        <w:tc>
          <w:tcPr>
            <w:tcW w:w="4054" w:type="dxa"/>
            <w:shd w:val="clear" w:color="auto" w:fill="EC7C30"/>
          </w:tcPr>
          <w:p w14:paraId="2895640E" w14:textId="77777777" w:rsidR="00C620F4" w:rsidRPr="009311ED" w:rsidRDefault="00C620F4" w:rsidP="00512210">
            <w:pPr>
              <w:pStyle w:val="TableParagraph"/>
              <w:spacing w:line="248" w:lineRule="exact"/>
              <w:ind w:left="108"/>
              <w:rPr>
                <w:rFonts w:asciiTheme="minorHAnsi" w:hAnsiTheme="minorHAnsi" w:cstheme="minorHAnsi"/>
              </w:rPr>
            </w:pPr>
            <w:r w:rsidRPr="009311ED">
              <w:rPr>
                <w:rFonts w:asciiTheme="minorHAnsi" w:hAnsiTheme="minorHAnsi" w:cstheme="minorHAnsi"/>
                <w:spacing w:val="-1"/>
              </w:rPr>
              <w:t>Πορτοκαλί</w:t>
            </w:r>
            <w:r w:rsidRPr="009311ED">
              <w:rPr>
                <w:rFonts w:asciiTheme="minorHAnsi" w:hAnsiTheme="minorHAnsi" w:cstheme="minorHAnsi"/>
                <w:spacing w:val="-13"/>
              </w:rPr>
              <w:t xml:space="preserve"> </w:t>
            </w:r>
            <w:r w:rsidRPr="009311ED">
              <w:rPr>
                <w:rFonts w:asciiTheme="minorHAnsi" w:hAnsiTheme="minorHAnsi" w:cstheme="minorHAnsi"/>
                <w:spacing w:val="-1"/>
              </w:rPr>
              <w:t>κάδος</w:t>
            </w:r>
          </w:p>
        </w:tc>
      </w:tr>
      <w:tr w:rsidR="00C620F4" w:rsidRPr="009311ED" w14:paraId="06B5A5BC" w14:textId="77777777" w:rsidTr="00512210">
        <w:trPr>
          <w:trHeight w:val="539"/>
        </w:trPr>
        <w:tc>
          <w:tcPr>
            <w:tcW w:w="703" w:type="dxa"/>
          </w:tcPr>
          <w:p w14:paraId="6B030B45" w14:textId="77777777" w:rsidR="00C620F4" w:rsidRPr="009311ED" w:rsidRDefault="00C620F4" w:rsidP="00512210">
            <w:pPr>
              <w:pStyle w:val="TableParagraph"/>
              <w:spacing w:before="61"/>
              <w:ind w:left="8" w:right="184"/>
              <w:jc w:val="center"/>
              <w:rPr>
                <w:rFonts w:asciiTheme="minorHAnsi" w:hAnsiTheme="minorHAnsi" w:cstheme="minorHAnsi"/>
              </w:rPr>
            </w:pPr>
            <w:r w:rsidRPr="009311ED">
              <w:rPr>
                <w:rFonts w:asciiTheme="minorHAnsi" w:hAnsiTheme="minorHAnsi" w:cstheme="minorHAnsi"/>
              </w:rPr>
              <w:t>4.</w:t>
            </w:r>
          </w:p>
        </w:tc>
        <w:tc>
          <w:tcPr>
            <w:tcW w:w="3545" w:type="dxa"/>
          </w:tcPr>
          <w:p w14:paraId="6ED4384B" w14:textId="77777777" w:rsidR="00C620F4" w:rsidRPr="009311ED" w:rsidRDefault="00C620F4" w:rsidP="00512210">
            <w:pPr>
              <w:pStyle w:val="TableParagraph"/>
              <w:spacing w:line="248" w:lineRule="exact"/>
              <w:ind w:left="107"/>
              <w:rPr>
                <w:rFonts w:asciiTheme="minorHAnsi" w:hAnsiTheme="minorHAnsi" w:cstheme="minorHAnsi"/>
              </w:rPr>
            </w:pPr>
            <w:r w:rsidRPr="009311ED">
              <w:rPr>
                <w:rFonts w:asciiTheme="minorHAnsi" w:hAnsiTheme="minorHAnsi" w:cstheme="minorHAnsi"/>
              </w:rPr>
              <w:t>Μέταλλα</w:t>
            </w:r>
          </w:p>
        </w:tc>
        <w:tc>
          <w:tcPr>
            <w:tcW w:w="4054" w:type="dxa"/>
            <w:shd w:val="clear" w:color="auto" w:fill="FF0000"/>
          </w:tcPr>
          <w:p w14:paraId="5E809A8B" w14:textId="77777777" w:rsidR="00C620F4" w:rsidRPr="009311ED" w:rsidRDefault="00C620F4" w:rsidP="00512210">
            <w:pPr>
              <w:pStyle w:val="TableParagraph"/>
              <w:spacing w:line="248" w:lineRule="exact"/>
              <w:ind w:left="108"/>
              <w:rPr>
                <w:rFonts w:asciiTheme="minorHAnsi" w:hAnsiTheme="minorHAnsi" w:cstheme="minorHAnsi"/>
              </w:rPr>
            </w:pPr>
            <w:r w:rsidRPr="009311ED">
              <w:rPr>
                <w:rFonts w:asciiTheme="minorHAnsi" w:hAnsiTheme="minorHAnsi" w:cstheme="minorHAnsi"/>
              </w:rPr>
              <w:t>Κόκκινος</w:t>
            </w:r>
            <w:r w:rsidRPr="009311ED">
              <w:rPr>
                <w:rFonts w:asciiTheme="minorHAnsi" w:hAnsiTheme="minorHAnsi" w:cstheme="minorHAnsi"/>
                <w:spacing w:val="-15"/>
              </w:rPr>
              <w:t xml:space="preserve"> </w:t>
            </w:r>
            <w:r w:rsidRPr="009311ED">
              <w:rPr>
                <w:rFonts w:asciiTheme="minorHAnsi" w:hAnsiTheme="minorHAnsi" w:cstheme="minorHAnsi"/>
              </w:rPr>
              <w:t>κάδος</w:t>
            </w:r>
          </w:p>
        </w:tc>
      </w:tr>
      <w:tr w:rsidR="00C620F4" w:rsidRPr="009311ED" w14:paraId="511B6CF9" w14:textId="77777777" w:rsidTr="00512210">
        <w:trPr>
          <w:trHeight w:val="918"/>
        </w:trPr>
        <w:tc>
          <w:tcPr>
            <w:tcW w:w="703" w:type="dxa"/>
          </w:tcPr>
          <w:p w14:paraId="01A3CB9B" w14:textId="77777777" w:rsidR="00C620F4" w:rsidRPr="009311ED" w:rsidRDefault="00C620F4" w:rsidP="00512210">
            <w:pPr>
              <w:pStyle w:val="TableParagraph"/>
              <w:spacing w:before="61"/>
              <w:ind w:left="8" w:right="184"/>
              <w:jc w:val="center"/>
              <w:rPr>
                <w:rFonts w:asciiTheme="minorHAnsi" w:hAnsiTheme="minorHAnsi" w:cstheme="minorHAnsi"/>
              </w:rPr>
            </w:pPr>
            <w:r w:rsidRPr="009311ED">
              <w:rPr>
                <w:rFonts w:asciiTheme="minorHAnsi" w:hAnsiTheme="minorHAnsi" w:cstheme="minorHAnsi"/>
              </w:rPr>
              <w:t>5.</w:t>
            </w:r>
          </w:p>
        </w:tc>
        <w:tc>
          <w:tcPr>
            <w:tcW w:w="3545" w:type="dxa"/>
          </w:tcPr>
          <w:p w14:paraId="03C6B687" w14:textId="77777777" w:rsidR="00C620F4" w:rsidRPr="009311ED" w:rsidRDefault="00C620F4" w:rsidP="00512210">
            <w:pPr>
              <w:pStyle w:val="TableParagraph"/>
              <w:spacing w:line="248" w:lineRule="exact"/>
              <w:ind w:left="107"/>
              <w:rPr>
                <w:rFonts w:asciiTheme="minorHAnsi" w:hAnsiTheme="minorHAnsi" w:cstheme="minorHAnsi"/>
              </w:rPr>
            </w:pPr>
            <w:r w:rsidRPr="009311ED">
              <w:rPr>
                <w:rFonts w:asciiTheme="minorHAnsi" w:hAnsiTheme="minorHAnsi" w:cstheme="minorHAnsi"/>
              </w:rPr>
              <w:t>Κλωστοϋφαντουργικά</w:t>
            </w:r>
          </w:p>
        </w:tc>
        <w:tc>
          <w:tcPr>
            <w:tcW w:w="4054" w:type="dxa"/>
            <w:shd w:val="clear" w:color="auto" w:fill="B07DD7"/>
          </w:tcPr>
          <w:p w14:paraId="79551BE1" w14:textId="77777777" w:rsidR="00C620F4" w:rsidRPr="009311ED" w:rsidRDefault="00C620F4" w:rsidP="00B53EDE">
            <w:pPr>
              <w:pStyle w:val="TableParagraph"/>
              <w:keepNext/>
              <w:spacing w:before="1" w:line="362" w:lineRule="auto"/>
              <w:ind w:left="108" w:right="623"/>
              <w:rPr>
                <w:rFonts w:asciiTheme="minorHAnsi" w:hAnsiTheme="minorHAnsi" w:cstheme="minorHAnsi"/>
              </w:rPr>
            </w:pPr>
            <w:r w:rsidRPr="009311ED">
              <w:rPr>
                <w:rFonts w:asciiTheme="minorHAnsi" w:hAnsiTheme="minorHAnsi" w:cstheme="minorHAnsi"/>
              </w:rPr>
              <w:t>Μωβ</w:t>
            </w:r>
            <w:r w:rsidRPr="009311ED">
              <w:rPr>
                <w:rFonts w:asciiTheme="minorHAnsi" w:hAnsiTheme="minorHAnsi" w:cstheme="minorHAnsi"/>
                <w:spacing w:val="-9"/>
              </w:rPr>
              <w:t xml:space="preserve"> </w:t>
            </w:r>
            <w:r w:rsidRPr="009311ED">
              <w:rPr>
                <w:rFonts w:asciiTheme="minorHAnsi" w:hAnsiTheme="minorHAnsi" w:cstheme="minorHAnsi"/>
              </w:rPr>
              <w:t>κάδος</w:t>
            </w:r>
            <w:r w:rsidRPr="009311ED">
              <w:rPr>
                <w:rFonts w:asciiTheme="minorHAnsi" w:hAnsiTheme="minorHAnsi" w:cstheme="minorHAnsi"/>
                <w:spacing w:val="-11"/>
              </w:rPr>
              <w:t xml:space="preserve"> </w:t>
            </w:r>
            <w:r w:rsidRPr="009311ED">
              <w:rPr>
                <w:rFonts w:asciiTheme="minorHAnsi" w:hAnsiTheme="minorHAnsi" w:cstheme="minorHAnsi"/>
              </w:rPr>
              <w:t>ή</w:t>
            </w:r>
            <w:r w:rsidRPr="009311ED">
              <w:rPr>
                <w:rFonts w:asciiTheme="minorHAnsi" w:hAnsiTheme="minorHAnsi" w:cstheme="minorHAnsi"/>
                <w:spacing w:val="-10"/>
              </w:rPr>
              <w:t xml:space="preserve"> </w:t>
            </w:r>
            <w:r w:rsidRPr="009311ED">
              <w:rPr>
                <w:rFonts w:asciiTheme="minorHAnsi" w:hAnsiTheme="minorHAnsi" w:cstheme="minorHAnsi"/>
              </w:rPr>
              <w:t>κάδος</w:t>
            </w:r>
            <w:r w:rsidRPr="009311ED">
              <w:rPr>
                <w:rFonts w:asciiTheme="minorHAnsi" w:hAnsiTheme="minorHAnsi" w:cstheme="minorHAnsi"/>
                <w:spacing w:val="-11"/>
              </w:rPr>
              <w:t xml:space="preserve"> </w:t>
            </w:r>
            <w:r w:rsidRPr="009311ED">
              <w:rPr>
                <w:rFonts w:asciiTheme="minorHAnsi" w:hAnsiTheme="minorHAnsi" w:cstheme="minorHAnsi"/>
              </w:rPr>
              <w:t>διαφορετικού</w:t>
            </w:r>
            <w:r w:rsidRPr="009311ED">
              <w:rPr>
                <w:rFonts w:asciiTheme="minorHAnsi" w:hAnsiTheme="minorHAnsi" w:cstheme="minorHAnsi"/>
                <w:spacing w:val="-55"/>
              </w:rPr>
              <w:t xml:space="preserve"> </w:t>
            </w:r>
            <w:r w:rsidRPr="009311ED">
              <w:rPr>
                <w:rFonts w:asciiTheme="minorHAnsi" w:hAnsiTheme="minorHAnsi" w:cstheme="minorHAnsi"/>
              </w:rPr>
              <w:t>σχήματος</w:t>
            </w:r>
          </w:p>
        </w:tc>
      </w:tr>
    </w:tbl>
    <w:p w14:paraId="1CF1EA89" w14:textId="365842ED" w:rsidR="00B53EDE" w:rsidRDefault="00B53EDE" w:rsidP="00B53EDE">
      <w:pPr>
        <w:pStyle w:val="ab"/>
        <w:jc w:val="center"/>
      </w:pPr>
      <w:bookmarkStart w:id="182" w:name="_Toc181881785"/>
      <w:r>
        <w:t xml:space="preserve">Πίνακας </w:t>
      </w:r>
      <w:r>
        <w:fldChar w:fldCharType="begin"/>
      </w:r>
      <w:r>
        <w:instrText xml:space="preserve"> SEQ Πίνακας \* ARABIC </w:instrText>
      </w:r>
      <w:r>
        <w:fldChar w:fldCharType="separate"/>
      </w:r>
      <w:r w:rsidR="00BB223E">
        <w:rPr>
          <w:noProof/>
        </w:rPr>
        <w:t>7</w:t>
      </w:r>
      <w:r>
        <w:fldChar w:fldCharType="end"/>
      </w:r>
      <w:r w:rsidR="001569BD">
        <w:t xml:space="preserve"> </w:t>
      </w:r>
      <w:r w:rsidRPr="00121991">
        <w:t>Χρωματισμός κάδου ανά ρεύμα αποβλήτου</w:t>
      </w:r>
      <w:bookmarkEnd w:id="182"/>
    </w:p>
    <w:p w14:paraId="70B17931"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 xml:space="preserve">Το είδος των αποβλήτων ή αντικειμένων που απορρίπτονται στον </w:t>
      </w:r>
      <w:proofErr w:type="spellStart"/>
      <w:r w:rsidRPr="009311ED">
        <w:rPr>
          <w:rFonts w:asciiTheme="minorHAnsi" w:hAnsiTheme="minorHAnsi" w:cstheme="minorHAnsi"/>
          <w:lang w:eastAsia="en-GB"/>
        </w:rPr>
        <w:t>περιέκτη</w:t>
      </w:r>
      <w:proofErr w:type="spellEnd"/>
      <w:r w:rsidRPr="009311ED">
        <w:rPr>
          <w:rFonts w:asciiTheme="minorHAnsi" w:hAnsiTheme="minorHAnsi" w:cstheme="minorHAnsi"/>
          <w:lang w:eastAsia="en-GB"/>
        </w:rPr>
        <w:t xml:space="preserve"> πρέπει θα αναγράφεται επί αυτών και θα αποτυπώνεται με ευκρίνεια σε σχετικό </w:t>
      </w:r>
      <w:proofErr w:type="spellStart"/>
      <w:r w:rsidRPr="009311ED">
        <w:rPr>
          <w:rFonts w:asciiTheme="minorHAnsi" w:hAnsiTheme="minorHAnsi" w:cstheme="minorHAnsi"/>
          <w:lang w:eastAsia="en-GB"/>
        </w:rPr>
        <w:t>εικονόγραμμα</w:t>
      </w:r>
      <w:proofErr w:type="spellEnd"/>
      <w:r w:rsidRPr="009311ED">
        <w:rPr>
          <w:rFonts w:asciiTheme="minorHAnsi" w:hAnsiTheme="minorHAnsi" w:cstheme="minorHAnsi"/>
          <w:lang w:eastAsia="en-GB"/>
        </w:rPr>
        <w:t>.</w:t>
      </w:r>
    </w:p>
    <w:p w14:paraId="63833E04" w14:textId="77777777" w:rsidR="00C620F4" w:rsidRPr="009311ED" w:rsidRDefault="00C620F4" w:rsidP="00C620F4">
      <w:pPr>
        <w:rPr>
          <w:rFonts w:asciiTheme="minorHAnsi" w:hAnsiTheme="minorHAnsi" w:cstheme="minorHAnsi"/>
          <w:lang w:eastAsia="en-GB"/>
        </w:rPr>
      </w:pPr>
      <w:r>
        <w:rPr>
          <w:rFonts w:asciiTheme="minorHAnsi" w:hAnsiTheme="minorHAnsi" w:cstheme="minorHAnsi"/>
          <w:lang w:eastAsia="en-GB"/>
        </w:rPr>
        <w:lastRenderedPageBreak/>
        <w:t xml:space="preserve">Επίσης, το Πράσινο Σημείο </w:t>
      </w:r>
      <w:r w:rsidRPr="009311ED">
        <w:rPr>
          <w:rFonts w:asciiTheme="minorHAnsi" w:hAnsiTheme="minorHAnsi" w:cstheme="minorHAnsi"/>
          <w:lang w:eastAsia="en-GB"/>
        </w:rPr>
        <w:t xml:space="preserve">θα είναι εξοπλισμένο με έναν σύγχρονο </w:t>
      </w:r>
      <w:proofErr w:type="spellStart"/>
      <w:r w:rsidRPr="009311ED">
        <w:rPr>
          <w:rFonts w:asciiTheme="minorHAnsi" w:hAnsiTheme="minorHAnsi" w:cstheme="minorHAnsi"/>
          <w:lang w:eastAsia="en-GB"/>
        </w:rPr>
        <w:t>τεμαχιστή</w:t>
      </w:r>
      <w:proofErr w:type="spellEnd"/>
      <w:r w:rsidRPr="009311ED">
        <w:rPr>
          <w:rFonts w:asciiTheme="minorHAnsi" w:hAnsiTheme="minorHAnsi" w:cstheme="minorHAnsi"/>
          <w:lang w:eastAsia="en-GB"/>
        </w:rPr>
        <w:t xml:space="preserve"> (</w:t>
      </w:r>
      <w:r w:rsidRPr="009311ED">
        <w:rPr>
          <w:rFonts w:asciiTheme="minorHAnsi" w:hAnsiTheme="minorHAnsi" w:cstheme="minorHAnsi"/>
          <w:lang w:val="en-GB" w:eastAsia="en-GB"/>
        </w:rPr>
        <w:t>shredder</w:t>
      </w:r>
      <w:r w:rsidRPr="009311ED">
        <w:rPr>
          <w:rFonts w:asciiTheme="minorHAnsi" w:hAnsiTheme="minorHAnsi" w:cstheme="minorHAnsi"/>
          <w:lang w:eastAsia="en-GB"/>
        </w:rPr>
        <w:t>), ο οποίος θα επεξεργάζεται τα ογκώδη απορρίμματα</w:t>
      </w:r>
      <w:r>
        <w:rPr>
          <w:rFonts w:asciiTheme="minorHAnsi" w:hAnsiTheme="minorHAnsi" w:cstheme="minorHAnsi"/>
          <w:lang w:eastAsia="en-GB"/>
        </w:rPr>
        <w:t xml:space="preserve"> (ανάλυση)</w:t>
      </w:r>
      <w:r w:rsidRPr="009311ED">
        <w:rPr>
          <w:rFonts w:asciiTheme="minorHAnsi" w:hAnsiTheme="minorHAnsi" w:cstheme="minorHAnsi"/>
          <w:lang w:eastAsia="en-GB"/>
        </w:rPr>
        <w:t>, μειώνοντας τον όγκο τους και διευκολύνοντας την περαιτέρω διαχείριση και ανακύκλωσή τους. Ο συγκεκριμένος εξοπλισμός θα εξασφαλίσει την αποτελεσματική και περιβαλλοντικά φιλική επεξεργασία των αποβλήτων, σύμφωνα με τα ισχύοντα πρότυπα και κανονισμούς.</w:t>
      </w:r>
    </w:p>
    <w:p w14:paraId="3CEF0AFA"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Επιπλέον, η εγκατάσταση του σταθμού ανακύκλωσης στη Φιγαλεία θα συμβάλει στην ευαισθητοποίηση και την ενημέρωση των πολιτών σχετικά με τη σημασία της ανακύκλωσης και της σωστής διαχείρισης των αποβλήτων. Ο σταθμός δύναται να λειτουργήσει και ως ένα εκπαιδευτικό κέντρο όπου θα διοργανώνονται σεμινάρια και εκστρατείες ενημέρωσης για τους κατοίκους, προωθώντας την ενεργό συμμετοχή τους στις περιβαλλοντικές δράσεις του Δήμου.</w:t>
      </w:r>
    </w:p>
    <w:p w14:paraId="3984E566" w14:textId="77777777" w:rsidR="00C620F4" w:rsidRPr="00680425" w:rsidRDefault="00C620F4" w:rsidP="00C620F4">
      <w:pPr>
        <w:rPr>
          <w:rFonts w:asciiTheme="minorHAnsi" w:hAnsiTheme="minorHAnsi" w:cstheme="minorHAnsi"/>
          <w:lang w:eastAsia="en-GB"/>
        </w:rPr>
      </w:pPr>
      <w:r w:rsidRPr="009311ED">
        <w:rPr>
          <w:rFonts w:asciiTheme="minorHAnsi" w:hAnsiTheme="minorHAnsi" w:cstheme="minorHAnsi"/>
          <w:lang w:eastAsia="en-GB"/>
        </w:rPr>
        <w:t>Η δημιουργία του σταθμού ανακύκλωσης στη Φιγαλεία αποτελεί μια σημαντική πρωτοβουλία του Δήμου Ζαχάρως για την προώθηση της κυκλικής οικονομίας και τη βελτίωση της ποιότητας ζωής των κατοίκων. Με τη σωστή διαχείριση των αποβλήτων και την προώθηση της ανακύκλωσης, ο Δήμος στοχεύει στη μείωση του περιβαλλοντικού αποτυπώματος και στη δημιουργία ενός καθαρότερου και πιο βιώσιμου περιβάλλοντος για όλους.</w:t>
      </w:r>
    </w:p>
    <w:p w14:paraId="3A6145F5" w14:textId="7BEE441D" w:rsidR="00C620F4" w:rsidRDefault="00C620F4" w:rsidP="00B53EDE">
      <w:pPr>
        <w:pStyle w:val="1"/>
      </w:pPr>
      <w:bookmarkStart w:id="183" w:name="_Toc192522469"/>
      <w:r>
        <w:t>9. Διάρθρωση Παρεχόμενων Υπηρεσιών Καθαριότητας</w:t>
      </w:r>
      <w:bookmarkEnd w:id="183"/>
      <w:r>
        <w:t xml:space="preserve"> </w:t>
      </w:r>
    </w:p>
    <w:p w14:paraId="40C5A1EB" w14:textId="77777777" w:rsidR="00C620F4" w:rsidRDefault="00C620F4" w:rsidP="00C620F4">
      <w:pPr>
        <w:pStyle w:val="2"/>
      </w:pPr>
    </w:p>
    <w:p w14:paraId="78E18D02" w14:textId="34B9724B" w:rsidR="00C620F4" w:rsidRPr="00D0608A" w:rsidRDefault="00C620F4" w:rsidP="00C620F4">
      <w:pPr>
        <w:pStyle w:val="2"/>
      </w:pPr>
      <w:bookmarkStart w:id="184" w:name="_Toc192522470"/>
      <w:r>
        <w:t>9.1</w:t>
      </w:r>
      <w:r w:rsidR="00B53EDE">
        <w:t>.</w:t>
      </w:r>
      <w:r>
        <w:t xml:space="preserve"> </w:t>
      </w:r>
      <w:r w:rsidRPr="00D0608A">
        <w:t>Διαχείριση Ογκωδών Απορριμμάτων</w:t>
      </w:r>
      <w:bookmarkEnd w:id="184"/>
    </w:p>
    <w:p w14:paraId="7FEB815B" w14:textId="77777777" w:rsidR="00C620F4" w:rsidRDefault="00C620F4" w:rsidP="00C620F4">
      <w:pPr>
        <w:pStyle w:val="Web"/>
        <w:rPr>
          <w:rFonts w:asciiTheme="minorHAnsi" w:hAnsiTheme="minorHAnsi" w:cstheme="minorHAnsi"/>
          <w:lang w:val="el-GR"/>
        </w:rPr>
      </w:pPr>
      <w:r w:rsidRPr="00CA77C1">
        <w:rPr>
          <w:rFonts w:asciiTheme="minorHAnsi" w:hAnsiTheme="minorHAnsi" w:cstheme="minorHAnsi"/>
          <w:lang w:val="el-GR"/>
        </w:rPr>
        <w:t>Σαν ογκώδη δημοτικά απόβλητα (</w:t>
      </w:r>
      <w:r w:rsidRPr="00CA77C1">
        <w:rPr>
          <w:rFonts w:asciiTheme="minorHAnsi" w:hAnsiTheme="minorHAnsi" w:cstheme="minorHAnsi"/>
          <w:lang w:val="en-US"/>
        </w:rPr>
        <w:t>bulky</w:t>
      </w:r>
      <w:r w:rsidRPr="00CA77C1">
        <w:rPr>
          <w:rFonts w:asciiTheme="minorHAnsi" w:hAnsiTheme="minorHAnsi" w:cstheme="minorHAnsi"/>
          <w:lang w:val="el-GR"/>
        </w:rPr>
        <w:t xml:space="preserve"> </w:t>
      </w:r>
      <w:r w:rsidRPr="00CA77C1">
        <w:rPr>
          <w:rFonts w:asciiTheme="minorHAnsi" w:hAnsiTheme="minorHAnsi" w:cstheme="minorHAnsi"/>
          <w:lang w:val="en-US"/>
        </w:rPr>
        <w:t>waste</w:t>
      </w:r>
      <w:r w:rsidRPr="00CA77C1">
        <w:rPr>
          <w:rFonts w:asciiTheme="minorHAnsi" w:hAnsiTheme="minorHAnsi" w:cstheme="minorHAnsi"/>
          <w:lang w:val="el-GR"/>
        </w:rPr>
        <w:t xml:space="preserve">) νοούνται αντικείμενα μεγάλου όγκου που δεν χωράνε στους κάδους υπολοίπων απορριμμάτων, τα οποία συλλέγονται σε ένα ιδιαίτερο πρόγραμμα συλλογής λόγω της ογκώδους μορφής τους. Τα ογκώδη απόβλητα προέρχονται από οικίες, καταστήματα, γραφεία, επαγγελματικούς χώρους, ιδρύματα, εκκλησίες, σχολεία και γενικά από όλους τους χώρους που εκδηλώνονται ανθρώπινες δραστηριότητες. Χαρακτηριστικά παραδείγματα ογκωδών αποβλήτων (εκτός των ΑΗΗΕ) αποτελούν: τραπέζια ντουλάπες, καρέκλες, καναπέδες, μοκέτες, καροτσάκια για μωρά, στρώματα, κρεβάτια, απλώστρες ρούχων, ποδήλατα, ογκώδη παιγνίδια κλπ. Τα ογκώδη απόβλητα (είδη επίπλωσης στρώματα </w:t>
      </w:r>
      <w:proofErr w:type="spellStart"/>
      <w:r w:rsidRPr="00CA77C1">
        <w:rPr>
          <w:rFonts w:asciiTheme="minorHAnsi" w:hAnsiTheme="minorHAnsi" w:cstheme="minorHAnsi"/>
          <w:lang w:val="el-GR"/>
        </w:rPr>
        <w:t>κλπ</w:t>
      </w:r>
      <w:proofErr w:type="spellEnd"/>
      <w:r w:rsidRPr="00CA77C1">
        <w:rPr>
          <w:rFonts w:asciiTheme="minorHAnsi" w:hAnsiTheme="minorHAnsi" w:cstheme="minorHAnsi"/>
          <w:lang w:val="el-GR"/>
        </w:rPr>
        <w:t xml:space="preserve"> και ΑΗΗΕ οικιακής προέλευσης), εκτιμάται ότι αποτελούν το 5% </w:t>
      </w:r>
      <w:proofErr w:type="spellStart"/>
      <w:r w:rsidRPr="00CA77C1">
        <w:rPr>
          <w:rFonts w:asciiTheme="minorHAnsi" w:hAnsiTheme="minorHAnsi" w:cstheme="minorHAnsi"/>
          <w:lang w:val="el-GR"/>
        </w:rPr>
        <w:t>κ.β</w:t>
      </w:r>
      <w:proofErr w:type="spellEnd"/>
      <w:r w:rsidRPr="00CA77C1">
        <w:rPr>
          <w:rFonts w:asciiTheme="minorHAnsi" w:hAnsiTheme="minorHAnsi" w:cstheme="minorHAnsi"/>
          <w:lang w:val="el-GR"/>
        </w:rPr>
        <w:t>. των παραγόμενων οικιακών ΑΣΑ.</w:t>
      </w:r>
    </w:p>
    <w:p w14:paraId="08CE752D" w14:textId="77777777" w:rsidR="00C620F4" w:rsidRDefault="00C620F4" w:rsidP="00C620F4">
      <w:pPr>
        <w:pStyle w:val="Web"/>
        <w:rPr>
          <w:rFonts w:asciiTheme="minorHAnsi" w:hAnsiTheme="minorHAnsi" w:cstheme="minorHAnsi"/>
          <w:lang w:val="el-GR"/>
        </w:rPr>
      </w:pPr>
      <w:r>
        <w:rPr>
          <w:rFonts w:asciiTheme="minorHAnsi" w:hAnsiTheme="minorHAnsi" w:cstheme="minorHAnsi"/>
          <w:lang w:val="el-GR"/>
        </w:rPr>
        <w:t>Η Υπηρεσία Καθαριότητας θα καθιερώσει ειδικό</w:t>
      </w:r>
      <w:r w:rsidRPr="00CA77C1">
        <w:rPr>
          <w:rFonts w:asciiTheme="minorHAnsi" w:hAnsiTheme="minorHAnsi" w:cstheme="minorHAnsi"/>
          <w:lang w:val="el-GR"/>
        </w:rPr>
        <w:t xml:space="preserve"> πρόγραμμα διαχείρισης </w:t>
      </w:r>
      <w:r>
        <w:rPr>
          <w:rFonts w:asciiTheme="minorHAnsi" w:hAnsiTheme="minorHAnsi" w:cstheme="minorHAnsi"/>
          <w:lang w:val="el-GR"/>
        </w:rPr>
        <w:t xml:space="preserve">των Ογκωδών Απορριμμάτων, που </w:t>
      </w:r>
      <w:r w:rsidRPr="00CA77C1">
        <w:rPr>
          <w:rFonts w:asciiTheme="minorHAnsi" w:hAnsiTheme="minorHAnsi" w:cstheme="minorHAnsi"/>
          <w:lang w:val="el-GR"/>
        </w:rPr>
        <w:t xml:space="preserve">περιλαμβάνει </w:t>
      </w:r>
      <w:r>
        <w:rPr>
          <w:rFonts w:asciiTheme="minorHAnsi" w:hAnsiTheme="minorHAnsi" w:cstheme="minorHAnsi"/>
          <w:lang w:val="el-GR"/>
        </w:rPr>
        <w:t xml:space="preserve">την </w:t>
      </w:r>
      <w:r w:rsidRPr="00CA77C1">
        <w:rPr>
          <w:rFonts w:asciiTheme="minorHAnsi" w:hAnsiTheme="minorHAnsi" w:cstheme="minorHAnsi"/>
          <w:lang w:val="el-GR"/>
        </w:rPr>
        <w:t>χωριστή συλλογή απ</w:t>
      </w:r>
      <w:r>
        <w:rPr>
          <w:rFonts w:asciiTheme="minorHAnsi" w:hAnsiTheme="minorHAnsi" w:cstheme="minorHAnsi"/>
          <w:lang w:val="el-GR"/>
        </w:rPr>
        <w:t xml:space="preserve">ό δύο συνεργεία αποτελούμενα από ανοιχτό φορτηγό &amp; φορτωτή σε συγκεκριμένες ημέρες </w:t>
      </w:r>
      <w:r w:rsidRPr="00CA77C1">
        <w:rPr>
          <w:rFonts w:asciiTheme="minorHAnsi" w:hAnsiTheme="minorHAnsi" w:cstheme="minorHAnsi"/>
          <w:lang w:val="el-GR"/>
        </w:rPr>
        <w:t xml:space="preserve">και </w:t>
      </w:r>
      <w:r>
        <w:rPr>
          <w:rFonts w:asciiTheme="minorHAnsi" w:hAnsiTheme="minorHAnsi" w:cstheme="minorHAnsi"/>
          <w:lang w:val="el-GR"/>
        </w:rPr>
        <w:t xml:space="preserve">κατόπιν ειδοποίησης – ραντεβού. Τα συλλεγόμενα απορρίμματα θα </w:t>
      </w:r>
      <w:r w:rsidRPr="00CA77C1">
        <w:rPr>
          <w:rFonts w:asciiTheme="minorHAnsi" w:hAnsiTheme="minorHAnsi" w:cstheme="minorHAnsi"/>
          <w:lang w:val="el-GR"/>
        </w:rPr>
        <w:t>μεταφ</w:t>
      </w:r>
      <w:r>
        <w:rPr>
          <w:rFonts w:asciiTheme="minorHAnsi" w:hAnsiTheme="minorHAnsi" w:cstheme="minorHAnsi"/>
          <w:lang w:val="el-GR"/>
        </w:rPr>
        <w:t xml:space="preserve">έρονται </w:t>
      </w:r>
      <w:r w:rsidRPr="00CA77C1">
        <w:rPr>
          <w:rFonts w:asciiTheme="minorHAnsi" w:hAnsiTheme="minorHAnsi" w:cstheme="minorHAnsi"/>
          <w:lang w:val="el-GR"/>
        </w:rPr>
        <w:t>στ</w:t>
      </w:r>
      <w:r>
        <w:rPr>
          <w:rFonts w:asciiTheme="minorHAnsi" w:hAnsiTheme="minorHAnsi" w:cstheme="minorHAnsi"/>
          <w:lang w:val="el-GR"/>
        </w:rPr>
        <w:t>ο Πράσινο Σημείο</w:t>
      </w:r>
      <w:r w:rsidRPr="00CA77C1">
        <w:rPr>
          <w:rFonts w:asciiTheme="minorHAnsi" w:hAnsiTheme="minorHAnsi" w:cstheme="minorHAnsi"/>
          <w:lang w:val="el-GR"/>
        </w:rPr>
        <w:t>.</w:t>
      </w:r>
    </w:p>
    <w:p w14:paraId="7371EF39" w14:textId="77777777" w:rsidR="00C620F4" w:rsidRPr="00AE4E4E" w:rsidRDefault="00C620F4" w:rsidP="00C620F4">
      <w:pPr>
        <w:pStyle w:val="Web"/>
        <w:rPr>
          <w:rFonts w:asciiTheme="minorHAnsi" w:hAnsiTheme="minorHAnsi" w:cstheme="minorHAnsi"/>
          <w:b/>
          <w:bCs/>
          <w:lang w:val="el-GR"/>
        </w:rPr>
      </w:pPr>
      <w:r w:rsidRPr="00A86022">
        <w:rPr>
          <w:rFonts w:asciiTheme="minorHAnsi" w:hAnsiTheme="minorHAnsi" w:cstheme="minorHAnsi"/>
          <w:lang w:val="el-GR"/>
        </w:rPr>
        <w:t xml:space="preserve">Η προμήθεια ενός </w:t>
      </w:r>
      <w:proofErr w:type="spellStart"/>
      <w:r w:rsidRPr="00A86022">
        <w:rPr>
          <w:rFonts w:asciiTheme="minorHAnsi" w:hAnsiTheme="minorHAnsi" w:cstheme="minorHAnsi"/>
          <w:lang w:val="el-GR"/>
        </w:rPr>
        <w:t>σπαστήρα</w:t>
      </w:r>
      <w:proofErr w:type="spellEnd"/>
      <w:r w:rsidRPr="00A86022">
        <w:rPr>
          <w:rFonts w:asciiTheme="minorHAnsi" w:hAnsiTheme="minorHAnsi" w:cstheme="minorHAnsi"/>
          <w:lang w:val="el-GR"/>
        </w:rPr>
        <w:t xml:space="preserve"> - θραυστήρα (</w:t>
      </w:r>
      <w:r w:rsidRPr="00AC4B20">
        <w:rPr>
          <w:rFonts w:asciiTheme="minorHAnsi" w:hAnsiTheme="minorHAnsi" w:cstheme="minorHAnsi"/>
        </w:rPr>
        <w:t>shredder</w:t>
      </w:r>
      <w:r w:rsidRPr="00A86022">
        <w:rPr>
          <w:rFonts w:asciiTheme="minorHAnsi" w:hAnsiTheme="minorHAnsi" w:cstheme="minorHAnsi"/>
          <w:lang w:val="el-GR"/>
        </w:rPr>
        <w:t xml:space="preserve">) συμμείκτων και ογκωδών απορριμμάτων </w:t>
      </w:r>
      <w:r w:rsidRPr="004B2C0F">
        <w:rPr>
          <w:rFonts w:asciiTheme="minorHAnsi" w:hAnsiTheme="minorHAnsi" w:cstheme="minorHAnsi"/>
          <w:lang w:val="el-GR"/>
        </w:rPr>
        <w:t xml:space="preserve">(έπιπλα, στρώματα, κλαδιά, </w:t>
      </w:r>
      <w:proofErr w:type="spellStart"/>
      <w:r w:rsidRPr="004B2C0F">
        <w:rPr>
          <w:rFonts w:asciiTheme="minorHAnsi" w:hAnsiTheme="minorHAnsi" w:cstheme="minorHAnsi"/>
          <w:lang w:val="el-GR"/>
        </w:rPr>
        <w:t>κλπ</w:t>
      </w:r>
      <w:proofErr w:type="spellEnd"/>
      <w:r w:rsidRPr="004B2C0F">
        <w:rPr>
          <w:rFonts w:asciiTheme="minorHAnsi" w:hAnsiTheme="minorHAnsi" w:cstheme="minorHAnsi"/>
          <w:lang w:val="el-GR"/>
        </w:rPr>
        <w:t xml:space="preserve">) και τοποθέτηση του στο Πράσινο Σημείο, </w:t>
      </w:r>
      <w:r w:rsidRPr="00A86022">
        <w:rPr>
          <w:rFonts w:asciiTheme="minorHAnsi" w:hAnsiTheme="minorHAnsi" w:cstheme="minorHAnsi"/>
          <w:lang w:val="el-GR"/>
        </w:rPr>
        <w:t xml:space="preserve">θα αποτελέσει κρίσιμη βελτίωση στη διαχείριση των απορριμμάτων του Δήμου Ζαχάρως. Ο </w:t>
      </w:r>
      <w:r w:rsidRPr="00A86022">
        <w:rPr>
          <w:rFonts w:asciiTheme="minorHAnsi" w:hAnsiTheme="minorHAnsi" w:cstheme="minorHAnsi"/>
          <w:lang w:val="el-GR"/>
        </w:rPr>
        <w:lastRenderedPageBreak/>
        <w:t>εξοπλισμός αυτός θα εγκατασταθεί σε κεντρικό σημείο</w:t>
      </w:r>
      <w:r w:rsidRPr="00CA77C1">
        <w:rPr>
          <w:rFonts w:asciiTheme="minorHAnsi" w:hAnsiTheme="minorHAnsi" w:cstheme="minorHAnsi"/>
          <w:lang w:val="el-GR"/>
        </w:rPr>
        <w:t>,</w:t>
      </w:r>
      <w:r w:rsidRPr="00A86022">
        <w:rPr>
          <w:rFonts w:asciiTheme="minorHAnsi" w:hAnsiTheme="minorHAnsi" w:cstheme="minorHAnsi"/>
          <w:lang w:val="el-GR"/>
        </w:rPr>
        <w:t xml:space="preserve"> στον χώρο όπου θα γίνεται η προσωρινή αποθήκευση των αποβλήτων. Ο συγκεκριμένος θραυστήρας θα έχει τη δυνατότητα να επεξεργάζεται κυρίως ογκώδη αντικείμενα, όπως παλιά έπιπλα, στρώματα, καθώς και σύμμεικτα απορρίμματα, που σήμερα δεν μπορούν να συμπιεστούν εύκολα λόγω της μορφής τους.</w:t>
      </w:r>
      <w:r>
        <w:rPr>
          <w:rFonts w:asciiTheme="minorHAnsi" w:hAnsiTheme="minorHAnsi" w:cstheme="minorHAnsi"/>
          <w:lang w:val="el-GR"/>
        </w:rPr>
        <w:t xml:space="preserve"> </w:t>
      </w:r>
      <w:r w:rsidRPr="00AE4E4E">
        <w:rPr>
          <w:rFonts w:asciiTheme="minorHAnsi" w:hAnsiTheme="minorHAnsi" w:cstheme="minorHAnsi"/>
          <w:lang w:val="el-GR"/>
        </w:rPr>
        <w:t xml:space="preserve">Η τροφοδοσία του θα πραγματοποιείται μέσω ειδικού μηχανήματος έργου (αρπάγη). </w:t>
      </w:r>
    </w:p>
    <w:p w14:paraId="74F36087" w14:textId="77777777" w:rsidR="00C620F4" w:rsidRPr="00A86022" w:rsidRDefault="00C620F4" w:rsidP="00C620F4">
      <w:pPr>
        <w:rPr>
          <w:rFonts w:asciiTheme="minorHAnsi" w:hAnsiTheme="minorHAnsi" w:cstheme="minorHAnsi"/>
          <w:lang w:eastAsia="en-GB"/>
        </w:rPr>
      </w:pPr>
      <w:r>
        <w:rPr>
          <w:rFonts w:asciiTheme="minorHAnsi" w:hAnsiTheme="minorHAnsi" w:cstheme="minorHAnsi"/>
          <w:lang w:eastAsia="en-GB"/>
        </w:rPr>
        <w:t xml:space="preserve">Τα απορρίμματα θα τεμαχίζονται με αποτέλεσμα την δραστική μείωση του όγκου και την </w:t>
      </w:r>
      <w:r w:rsidRPr="00A86022">
        <w:rPr>
          <w:rFonts w:asciiTheme="minorHAnsi" w:hAnsiTheme="minorHAnsi" w:cstheme="minorHAnsi"/>
          <w:lang w:eastAsia="en-GB"/>
        </w:rPr>
        <w:t>δημιουργ</w:t>
      </w:r>
      <w:r>
        <w:rPr>
          <w:rFonts w:asciiTheme="minorHAnsi" w:hAnsiTheme="minorHAnsi" w:cstheme="minorHAnsi"/>
          <w:lang w:eastAsia="en-GB"/>
        </w:rPr>
        <w:t>ία</w:t>
      </w:r>
      <w:r w:rsidRPr="00A86022">
        <w:rPr>
          <w:rFonts w:asciiTheme="minorHAnsi" w:hAnsiTheme="minorHAnsi" w:cstheme="minorHAnsi"/>
          <w:lang w:eastAsia="en-GB"/>
        </w:rPr>
        <w:t xml:space="preserve"> ομοιογεν</w:t>
      </w:r>
      <w:r>
        <w:rPr>
          <w:rFonts w:asciiTheme="minorHAnsi" w:hAnsiTheme="minorHAnsi" w:cstheme="minorHAnsi"/>
          <w:lang w:eastAsia="en-GB"/>
        </w:rPr>
        <w:t>ού</w:t>
      </w:r>
      <w:r w:rsidRPr="00A86022">
        <w:rPr>
          <w:rFonts w:asciiTheme="minorHAnsi" w:hAnsiTheme="minorHAnsi" w:cstheme="minorHAnsi"/>
          <w:lang w:eastAsia="en-GB"/>
        </w:rPr>
        <w:t>ς υλικ</w:t>
      </w:r>
      <w:r>
        <w:rPr>
          <w:rFonts w:asciiTheme="minorHAnsi" w:hAnsiTheme="minorHAnsi" w:cstheme="minorHAnsi"/>
          <w:lang w:eastAsia="en-GB"/>
        </w:rPr>
        <w:t>ού</w:t>
      </w:r>
      <w:r w:rsidRPr="00A86022">
        <w:rPr>
          <w:rFonts w:asciiTheme="minorHAnsi" w:hAnsiTheme="minorHAnsi" w:cstheme="minorHAnsi"/>
          <w:lang w:eastAsia="en-GB"/>
        </w:rPr>
        <w:t xml:space="preserve">, </w:t>
      </w:r>
      <w:r>
        <w:rPr>
          <w:rFonts w:asciiTheme="minorHAnsi" w:hAnsiTheme="minorHAnsi" w:cstheme="minorHAnsi"/>
          <w:lang w:eastAsia="en-GB"/>
        </w:rPr>
        <w:t xml:space="preserve">γεγονός που </w:t>
      </w:r>
      <w:r w:rsidRPr="00A86022">
        <w:rPr>
          <w:rFonts w:asciiTheme="minorHAnsi" w:hAnsiTheme="minorHAnsi" w:cstheme="minorHAnsi"/>
          <w:lang w:eastAsia="en-GB"/>
        </w:rPr>
        <w:t>καθιστ</w:t>
      </w:r>
      <w:r>
        <w:rPr>
          <w:rFonts w:asciiTheme="minorHAnsi" w:hAnsiTheme="minorHAnsi" w:cstheme="minorHAnsi"/>
          <w:lang w:eastAsia="en-GB"/>
        </w:rPr>
        <w:t>ά</w:t>
      </w:r>
      <w:r w:rsidRPr="00A86022">
        <w:rPr>
          <w:rFonts w:asciiTheme="minorHAnsi" w:hAnsiTheme="minorHAnsi" w:cstheme="minorHAnsi"/>
          <w:lang w:eastAsia="en-GB"/>
        </w:rPr>
        <w:t xml:space="preserve"> τη</w:t>
      </w:r>
      <w:r>
        <w:rPr>
          <w:rFonts w:asciiTheme="minorHAnsi" w:hAnsiTheme="minorHAnsi" w:cstheme="minorHAnsi"/>
          <w:lang w:eastAsia="en-GB"/>
        </w:rPr>
        <w:t>ν</w:t>
      </w:r>
      <w:r w:rsidRPr="00A86022">
        <w:rPr>
          <w:rFonts w:asciiTheme="minorHAnsi" w:hAnsiTheme="minorHAnsi" w:cstheme="minorHAnsi"/>
          <w:lang w:eastAsia="en-GB"/>
        </w:rPr>
        <w:t xml:space="preserve"> μεταφορά </w:t>
      </w:r>
      <w:r>
        <w:rPr>
          <w:rFonts w:asciiTheme="minorHAnsi" w:hAnsiTheme="minorHAnsi" w:cstheme="minorHAnsi"/>
          <w:lang w:eastAsia="en-GB"/>
        </w:rPr>
        <w:t xml:space="preserve">του </w:t>
      </w:r>
      <w:r w:rsidRPr="00A86022">
        <w:rPr>
          <w:rFonts w:asciiTheme="minorHAnsi" w:hAnsiTheme="minorHAnsi" w:cstheme="minorHAnsi"/>
          <w:lang w:eastAsia="en-GB"/>
        </w:rPr>
        <w:t>πιο αποδοτική</w:t>
      </w:r>
      <w:r>
        <w:rPr>
          <w:rFonts w:asciiTheme="minorHAnsi" w:hAnsiTheme="minorHAnsi" w:cstheme="minorHAnsi"/>
          <w:lang w:eastAsia="en-GB"/>
        </w:rPr>
        <w:t xml:space="preserve"> επιτυγχάνοντας</w:t>
      </w:r>
      <w:r w:rsidRPr="00A86022">
        <w:rPr>
          <w:rFonts w:asciiTheme="minorHAnsi" w:hAnsiTheme="minorHAnsi" w:cstheme="minorHAnsi"/>
          <w:lang w:eastAsia="en-GB"/>
        </w:rPr>
        <w:t xml:space="preserve"> </w:t>
      </w:r>
      <w:r>
        <w:rPr>
          <w:rFonts w:asciiTheme="minorHAnsi" w:hAnsiTheme="minorHAnsi" w:cstheme="minorHAnsi"/>
          <w:lang w:eastAsia="en-GB"/>
        </w:rPr>
        <w:t xml:space="preserve">την </w:t>
      </w:r>
      <w:r w:rsidRPr="00A86022">
        <w:rPr>
          <w:rFonts w:asciiTheme="minorHAnsi" w:hAnsiTheme="minorHAnsi" w:cstheme="minorHAnsi"/>
          <w:lang w:eastAsia="en-GB"/>
        </w:rPr>
        <w:t>με</w:t>
      </w:r>
      <w:r>
        <w:rPr>
          <w:rFonts w:asciiTheme="minorHAnsi" w:hAnsiTheme="minorHAnsi" w:cstheme="minorHAnsi"/>
          <w:lang w:eastAsia="en-GB"/>
        </w:rPr>
        <w:t>ίωση</w:t>
      </w:r>
      <w:r w:rsidRPr="00A86022">
        <w:rPr>
          <w:rFonts w:asciiTheme="minorHAnsi" w:hAnsiTheme="minorHAnsi" w:cstheme="minorHAnsi"/>
          <w:lang w:eastAsia="en-GB"/>
        </w:rPr>
        <w:t xml:space="preserve"> το</w:t>
      </w:r>
      <w:r>
        <w:rPr>
          <w:rFonts w:asciiTheme="minorHAnsi" w:hAnsiTheme="minorHAnsi" w:cstheme="minorHAnsi"/>
          <w:lang w:eastAsia="en-GB"/>
        </w:rPr>
        <w:t>υ</w:t>
      </w:r>
      <w:r w:rsidRPr="00A86022">
        <w:rPr>
          <w:rFonts w:asciiTheme="minorHAnsi" w:hAnsiTheme="minorHAnsi" w:cstheme="minorHAnsi"/>
          <w:lang w:eastAsia="en-GB"/>
        </w:rPr>
        <w:t xml:space="preserve"> συνολικ</w:t>
      </w:r>
      <w:r>
        <w:rPr>
          <w:rFonts w:asciiTheme="minorHAnsi" w:hAnsiTheme="minorHAnsi" w:cstheme="minorHAnsi"/>
          <w:lang w:eastAsia="en-GB"/>
        </w:rPr>
        <w:t>ού</w:t>
      </w:r>
      <w:r w:rsidRPr="00A86022">
        <w:rPr>
          <w:rFonts w:asciiTheme="minorHAnsi" w:hAnsiTheme="minorHAnsi" w:cstheme="minorHAnsi"/>
          <w:lang w:eastAsia="en-GB"/>
        </w:rPr>
        <w:t xml:space="preserve"> κόστο</w:t>
      </w:r>
      <w:r>
        <w:rPr>
          <w:rFonts w:asciiTheme="minorHAnsi" w:hAnsiTheme="minorHAnsi" w:cstheme="minorHAnsi"/>
          <w:lang w:eastAsia="en-GB"/>
        </w:rPr>
        <w:t>υ</w:t>
      </w:r>
      <w:r w:rsidRPr="00A86022">
        <w:rPr>
          <w:rFonts w:asciiTheme="minorHAnsi" w:hAnsiTheme="minorHAnsi" w:cstheme="minorHAnsi"/>
          <w:lang w:eastAsia="en-GB"/>
        </w:rPr>
        <w:t xml:space="preserve">ς </w:t>
      </w:r>
      <w:r>
        <w:rPr>
          <w:rFonts w:asciiTheme="minorHAnsi" w:hAnsiTheme="minorHAnsi" w:cstheme="minorHAnsi"/>
          <w:lang w:eastAsia="en-GB"/>
        </w:rPr>
        <w:t xml:space="preserve">μεταφοράς </w:t>
      </w:r>
      <w:r w:rsidRPr="00A86022">
        <w:rPr>
          <w:rFonts w:asciiTheme="minorHAnsi" w:hAnsiTheme="minorHAnsi" w:cstheme="minorHAnsi"/>
          <w:lang w:eastAsia="en-GB"/>
        </w:rPr>
        <w:t xml:space="preserve">σε καύσιμα </w:t>
      </w:r>
      <w:r>
        <w:rPr>
          <w:rFonts w:asciiTheme="minorHAnsi" w:hAnsiTheme="minorHAnsi" w:cstheme="minorHAnsi"/>
          <w:lang w:eastAsia="en-GB"/>
        </w:rPr>
        <w:t xml:space="preserve">και εργατοώρες προσωπικού, καθώς θα </w:t>
      </w:r>
      <w:r w:rsidRPr="00A86022">
        <w:rPr>
          <w:rFonts w:asciiTheme="minorHAnsi" w:hAnsiTheme="minorHAnsi" w:cstheme="minorHAnsi"/>
          <w:lang w:eastAsia="en-GB"/>
        </w:rPr>
        <w:t>με</w:t>
      </w:r>
      <w:r>
        <w:rPr>
          <w:rFonts w:asciiTheme="minorHAnsi" w:hAnsiTheme="minorHAnsi" w:cstheme="minorHAnsi"/>
          <w:lang w:eastAsia="en-GB"/>
        </w:rPr>
        <w:t xml:space="preserve">ιωθούν τα </w:t>
      </w:r>
      <w:r w:rsidRPr="00A86022">
        <w:rPr>
          <w:rFonts w:asciiTheme="minorHAnsi" w:hAnsiTheme="minorHAnsi" w:cstheme="minorHAnsi"/>
          <w:lang w:eastAsia="en-GB"/>
        </w:rPr>
        <w:t>δρομολ</w:t>
      </w:r>
      <w:r>
        <w:rPr>
          <w:rFonts w:asciiTheme="minorHAnsi" w:hAnsiTheme="minorHAnsi" w:cstheme="minorHAnsi"/>
          <w:lang w:eastAsia="en-GB"/>
        </w:rPr>
        <w:t>ό</w:t>
      </w:r>
      <w:r w:rsidRPr="00A86022">
        <w:rPr>
          <w:rFonts w:asciiTheme="minorHAnsi" w:hAnsiTheme="minorHAnsi" w:cstheme="minorHAnsi"/>
          <w:lang w:eastAsia="en-GB"/>
        </w:rPr>
        <w:t>γ</w:t>
      </w:r>
      <w:r>
        <w:rPr>
          <w:rFonts w:asciiTheme="minorHAnsi" w:hAnsiTheme="minorHAnsi" w:cstheme="minorHAnsi"/>
          <w:lang w:eastAsia="en-GB"/>
        </w:rPr>
        <w:t>ια</w:t>
      </w:r>
      <w:r w:rsidRPr="00A86022">
        <w:rPr>
          <w:rFonts w:asciiTheme="minorHAnsi" w:hAnsiTheme="minorHAnsi" w:cstheme="minorHAnsi"/>
          <w:lang w:eastAsia="en-GB"/>
        </w:rPr>
        <w:t xml:space="preserve"> προς τον ΧΥΤΑ</w:t>
      </w:r>
      <w:r>
        <w:rPr>
          <w:rFonts w:asciiTheme="minorHAnsi" w:hAnsiTheme="minorHAnsi" w:cstheme="minorHAnsi"/>
          <w:lang w:eastAsia="en-GB"/>
        </w:rPr>
        <w:t xml:space="preserve"> Αμαλιάδας</w:t>
      </w:r>
      <w:r w:rsidRPr="00A86022">
        <w:rPr>
          <w:rFonts w:asciiTheme="minorHAnsi" w:hAnsiTheme="minorHAnsi" w:cstheme="minorHAnsi"/>
          <w:lang w:eastAsia="en-GB"/>
        </w:rPr>
        <w:t xml:space="preserve">, κάτι που θα έχει οικονομικά </w:t>
      </w:r>
      <w:r>
        <w:rPr>
          <w:rFonts w:asciiTheme="minorHAnsi" w:hAnsiTheme="minorHAnsi" w:cstheme="minorHAnsi"/>
          <w:lang w:eastAsia="en-GB"/>
        </w:rPr>
        <w:t xml:space="preserve">(μείωση λειτουργικού κόστους, εξοικονόμηση προσωπικού) </w:t>
      </w:r>
      <w:r w:rsidRPr="00A86022">
        <w:rPr>
          <w:rFonts w:asciiTheme="minorHAnsi" w:hAnsiTheme="minorHAnsi" w:cstheme="minorHAnsi"/>
          <w:lang w:eastAsia="en-GB"/>
        </w:rPr>
        <w:t xml:space="preserve">και περιβαλλοντικά οφέλη για τον </w:t>
      </w:r>
      <w:r>
        <w:rPr>
          <w:rFonts w:asciiTheme="minorHAnsi" w:hAnsiTheme="minorHAnsi" w:cstheme="minorHAnsi"/>
          <w:lang w:eastAsia="en-GB"/>
        </w:rPr>
        <w:t>Δ</w:t>
      </w:r>
      <w:r w:rsidRPr="00A86022">
        <w:rPr>
          <w:rFonts w:asciiTheme="minorHAnsi" w:hAnsiTheme="minorHAnsi" w:cstheme="minorHAnsi"/>
          <w:lang w:eastAsia="en-GB"/>
        </w:rPr>
        <w:t>ήμο.</w:t>
      </w:r>
    </w:p>
    <w:p w14:paraId="37CB20F1" w14:textId="04B49D8A" w:rsidR="00C620F4" w:rsidRPr="009311ED" w:rsidRDefault="00C620F4" w:rsidP="00C620F4">
      <w:pPr>
        <w:pStyle w:val="2"/>
      </w:pPr>
      <w:bookmarkStart w:id="185" w:name="_Toc192522471"/>
      <w:r>
        <w:t>9.2.</w:t>
      </w:r>
      <w:r w:rsidRPr="009311ED">
        <w:t xml:space="preserve">Διαχείριση </w:t>
      </w:r>
      <w:r>
        <w:t xml:space="preserve">Πράσινων Αποβλήτων - </w:t>
      </w:r>
      <w:r w:rsidRPr="009311ED">
        <w:t>Κλαδεμάτων</w:t>
      </w:r>
      <w:bookmarkEnd w:id="177"/>
      <w:bookmarkEnd w:id="178"/>
      <w:bookmarkEnd w:id="185"/>
    </w:p>
    <w:p w14:paraId="06BB87CF" w14:textId="77777777" w:rsidR="00C620F4"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Παράλληλα, μ</w:t>
      </w:r>
      <w:r w:rsidRPr="009311ED">
        <w:rPr>
          <w:rFonts w:asciiTheme="minorHAnsi" w:eastAsia="Times New Roman" w:hAnsiTheme="minorHAnsi" w:cstheme="minorHAnsi"/>
          <w:szCs w:val="24"/>
          <w:lang w:eastAsia="en-GB"/>
        </w:rPr>
        <w:t xml:space="preserve">ε γνώμονα τις απαιτήσεις του νέου αντιπυρικού νόμου, ο Δήμος Ζαχάρως δίνει ιδιαίτερη έμφαση στη διαχείριση των πράσινων αποβλήτων ως κεντρικό πυλώνα πρόληψης πυρκαγιών. Η ορθή διαχείριση και ανακύκλωση των αποβλήτων από δημόσιους χώρους πρασίνου, όπως πάρκα και άλση, </w:t>
      </w:r>
      <w:r>
        <w:rPr>
          <w:rFonts w:asciiTheme="minorHAnsi" w:eastAsia="Times New Roman" w:hAnsiTheme="minorHAnsi" w:cstheme="minorHAnsi"/>
          <w:szCs w:val="24"/>
          <w:lang w:eastAsia="en-GB"/>
        </w:rPr>
        <w:t xml:space="preserve">αγροτικές καλλιέργειες, </w:t>
      </w:r>
      <w:r w:rsidRPr="009311ED">
        <w:rPr>
          <w:rFonts w:asciiTheme="minorHAnsi" w:eastAsia="Times New Roman" w:hAnsiTheme="minorHAnsi" w:cstheme="minorHAnsi"/>
          <w:szCs w:val="24"/>
          <w:lang w:eastAsia="en-GB"/>
        </w:rPr>
        <w:t>καθώς και από ιδιωτικές κατοικίες αναγνωρίζεται ως κρίσιμης σημασίας για την ελαχιστοποίηση του κινδύνου πυρκαγιάς.</w:t>
      </w:r>
    </w:p>
    <w:p w14:paraId="6355C3E6"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 xml:space="preserve">Ο Δήμος </w:t>
      </w:r>
      <w:r>
        <w:rPr>
          <w:rFonts w:asciiTheme="minorHAnsi" w:eastAsia="Times New Roman" w:hAnsiTheme="minorHAnsi" w:cstheme="minorHAnsi"/>
          <w:szCs w:val="24"/>
          <w:lang w:eastAsia="en-GB"/>
        </w:rPr>
        <w:t>θα</w:t>
      </w:r>
      <w:r w:rsidRPr="009311ED">
        <w:rPr>
          <w:rFonts w:asciiTheme="minorHAnsi" w:eastAsia="Times New Roman" w:hAnsiTheme="minorHAnsi" w:cstheme="minorHAnsi"/>
          <w:szCs w:val="24"/>
          <w:lang w:eastAsia="en-GB"/>
        </w:rPr>
        <w:t xml:space="preserve"> αναπτύξ</w:t>
      </w:r>
      <w:r>
        <w:rPr>
          <w:rFonts w:asciiTheme="minorHAnsi" w:eastAsia="Times New Roman" w:hAnsiTheme="minorHAnsi" w:cstheme="minorHAnsi"/>
          <w:szCs w:val="24"/>
          <w:lang w:eastAsia="en-GB"/>
        </w:rPr>
        <w:t>ει</w:t>
      </w:r>
      <w:r w:rsidRPr="009311ED">
        <w:rPr>
          <w:rFonts w:asciiTheme="minorHAnsi" w:eastAsia="Times New Roman" w:hAnsiTheme="minorHAnsi" w:cstheme="minorHAnsi"/>
          <w:szCs w:val="24"/>
          <w:lang w:eastAsia="en-GB"/>
        </w:rPr>
        <w:t xml:space="preserve"> εξειδικευμένο δίκτυο συλλογής και επεξεργασίας των πράσινων αποβλήτων, διασφαλίζοντας την εφαρμογή αποτελεσματικών μεθόδων ανάκτησης </w:t>
      </w:r>
      <w:r>
        <w:rPr>
          <w:rFonts w:asciiTheme="minorHAnsi" w:eastAsia="Times New Roman" w:hAnsiTheme="minorHAnsi" w:cstheme="minorHAnsi"/>
          <w:szCs w:val="24"/>
          <w:lang w:eastAsia="en-GB"/>
        </w:rPr>
        <w:t>όπως,</w:t>
      </w:r>
      <w:r w:rsidRPr="009311ED">
        <w:rPr>
          <w:rFonts w:asciiTheme="minorHAnsi" w:eastAsia="Times New Roman" w:hAnsiTheme="minorHAnsi" w:cstheme="minorHAnsi"/>
          <w:szCs w:val="24"/>
          <w:lang w:eastAsia="en-GB"/>
        </w:rPr>
        <w:t xml:space="preserve"> η </w:t>
      </w:r>
      <w:r>
        <w:rPr>
          <w:rFonts w:asciiTheme="minorHAnsi" w:eastAsia="Times New Roman" w:hAnsiTheme="minorHAnsi" w:cstheme="minorHAnsi"/>
          <w:szCs w:val="24"/>
          <w:lang w:eastAsia="en-GB"/>
        </w:rPr>
        <w:t xml:space="preserve">κατάλληλη προ-επεξεργασία με μείωση του όγκου προς μεταφορά και η </w:t>
      </w:r>
      <w:r w:rsidRPr="009311ED">
        <w:rPr>
          <w:rFonts w:asciiTheme="minorHAnsi" w:eastAsia="Times New Roman" w:hAnsiTheme="minorHAnsi" w:cstheme="minorHAnsi"/>
          <w:szCs w:val="24"/>
          <w:lang w:eastAsia="en-GB"/>
        </w:rPr>
        <w:t>κομποστοποίηση. Στόχος είναι η προληπτική προστασία της κοινότητας και του περιβάλλοντος μέσω της συστηματικής και οργανωμένης διαχείρισης των πράσινων αποβλήτων.</w:t>
      </w:r>
    </w:p>
    <w:p w14:paraId="6C493521"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 xml:space="preserve">Οι ποσότητες πράσινων αποβλήτων, θα συλλέγονται μέσω ενός ειδικά οργανωμένου δικτύου που θα αναπτύξει ο Δήμος. Αυτά τα απόβλητα προέρχονται κυρίως από εποχιακές εργασίες, όπως κλαδέματα </w:t>
      </w:r>
      <w:r>
        <w:rPr>
          <w:rFonts w:asciiTheme="minorHAnsi" w:eastAsia="Times New Roman" w:hAnsiTheme="minorHAnsi" w:cstheme="minorHAnsi"/>
          <w:szCs w:val="24"/>
          <w:lang w:eastAsia="en-GB"/>
        </w:rPr>
        <w:t xml:space="preserve">αλλά και τις υποχρεωτικές εργασίες καθαρισμού για λόγους πυροπροστασίας, καθώς </w:t>
      </w:r>
      <w:r w:rsidRPr="009311ED">
        <w:rPr>
          <w:rFonts w:asciiTheme="minorHAnsi" w:eastAsia="Times New Roman" w:hAnsiTheme="minorHAnsi" w:cstheme="minorHAnsi"/>
          <w:szCs w:val="24"/>
          <w:lang w:eastAsia="en-GB"/>
        </w:rPr>
        <w:t>και</w:t>
      </w:r>
      <w:r>
        <w:rPr>
          <w:rFonts w:asciiTheme="minorHAnsi" w:eastAsia="Times New Roman" w:hAnsiTheme="minorHAnsi" w:cstheme="minorHAnsi"/>
          <w:szCs w:val="24"/>
          <w:lang w:eastAsia="en-GB"/>
        </w:rPr>
        <w:t xml:space="preserve"> τις συνηθισμένες εργασίες περιποίησης κήπων και κοινόχρηστων χώρων</w:t>
      </w:r>
      <w:r w:rsidRPr="009311ED">
        <w:rPr>
          <w:rFonts w:asciiTheme="minorHAnsi" w:eastAsia="Times New Roman" w:hAnsiTheme="minorHAnsi" w:cstheme="minorHAnsi"/>
          <w:szCs w:val="24"/>
          <w:lang w:eastAsia="en-GB"/>
        </w:rPr>
        <w:t>. Η απόφαση για την εφαρμογή ενός διακριτού συστήματος συλλογής βασίζεται στο γεγονός ότι οι ποσότητες αυτών των αποβλήτων είναι σημαντικές και εποχιακές, προερχόμενες από καθορισμένα δημόσια μέρη ή οικίες.</w:t>
      </w:r>
    </w:p>
    <w:p w14:paraId="4F882661" w14:textId="77777777" w:rsidR="00C620F4"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 xml:space="preserve">Ο κύριος στόχος της χωριστής συλλογής είναι να διασφαλιστεί ότι τα απόβλητα θα οδηγηθούν σε κατάλληλες μεθόδους ανάκτησης και ανακύκλωσης, όπως η κομποστοποίηση. Για την υλοποίηση αυτού του σχεδίου, ο Δήμος προγραμματίζει την </w:t>
      </w:r>
      <w:r>
        <w:rPr>
          <w:rFonts w:asciiTheme="minorHAnsi" w:eastAsia="Times New Roman" w:hAnsiTheme="minorHAnsi" w:cstheme="minorHAnsi"/>
          <w:szCs w:val="24"/>
          <w:lang w:eastAsia="en-GB"/>
        </w:rPr>
        <w:t xml:space="preserve">δημιουργία δύο συνεργείων με τον κατάλληλο εξοπλισμό - </w:t>
      </w:r>
      <w:r w:rsidRPr="009311ED">
        <w:rPr>
          <w:rFonts w:asciiTheme="minorHAnsi" w:eastAsia="Times New Roman" w:hAnsiTheme="minorHAnsi" w:cstheme="minorHAnsi"/>
          <w:szCs w:val="24"/>
          <w:lang w:eastAsia="en-GB"/>
        </w:rPr>
        <w:t>δύο ανοικτών φορτηγών 6</w:t>
      </w:r>
      <w:r w:rsidRPr="009311ED">
        <w:rPr>
          <w:rFonts w:asciiTheme="minorHAnsi" w:eastAsia="Times New Roman" w:hAnsiTheme="minorHAnsi" w:cstheme="minorHAnsi"/>
          <w:szCs w:val="24"/>
          <w:lang w:val="en-US" w:eastAsia="en-GB"/>
        </w:rPr>
        <w:t>m</w:t>
      </w:r>
      <w:r w:rsidRPr="009311ED">
        <w:rPr>
          <w:rFonts w:asciiTheme="minorHAnsi" w:eastAsia="Times New Roman" w:hAnsiTheme="minorHAnsi" w:cstheme="minorHAnsi"/>
          <w:szCs w:val="24"/>
          <w:vertAlign w:val="superscript"/>
          <w:lang w:eastAsia="en-GB"/>
        </w:rPr>
        <w:t>3</w:t>
      </w:r>
      <w:r>
        <w:rPr>
          <w:rFonts w:asciiTheme="minorHAnsi" w:eastAsia="Times New Roman" w:hAnsiTheme="minorHAnsi" w:cstheme="minorHAnsi"/>
          <w:szCs w:val="24"/>
          <w:lang w:eastAsia="en-GB"/>
        </w:rPr>
        <w:t xml:space="preserve"> συνοδευόμενα από αντίστοιχους συρόμενους βιοθρυμματιστές -</w:t>
      </w:r>
      <w:r w:rsidRPr="009311ED">
        <w:rPr>
          <w:rFonts w:asciiTheme="minorHAnsi" w:eastAsia="Times New Roman" w:hAnsiTheme="minorHAnsi" w:cstheme="minorHAnsi"/>
          <w:szCs w:val="24"/>
          <w:lang w:eastAsia="en-GB"/>
        </w:rPr>
        <w:t xml:space="preserve"> ικανών να καλύψουν τις ανάγκες συλλογής από δημόσιους χώρους πρασίνου ή από μεμονωμένες οικίες.</w:t>
      </w:r>
      <w:r>
        <w:rPr>
          <w:rFonts w:asciiTheme="minorHAnsi" w:eastAsia="Times New Roman" w:hAnsiTheme="minorHAnsi" w:cstheme="minorHAnsi"/>
          <w:szCs w:val="24"/>
          <w:lang w:eastAsia="en-GB"/>
        </w:rPr>
        <w:t xml:space="preserve"> Τα συνεργεία αυτά με το κατάλληλο πρόγραμμα θα υποστηρίζουν και εξυπηρετούν τις ανάγκες των Δημοτικών Ενοτήτων Ζαχάρως &amp; Φιγαλείας.</w:t>
      </w:r>
      <w:r w:rsidRPr="009311ED">
        <w:rPr>
          <w:rFonts w:asciiTheme="minorHAnsi" w:eastAsia="Times New Roman" w:hAnsiTheme="minorHAnsi" w:cstheme="minorHAnsi"/>
          <w:szCs w:val="24"/>
          <w:lang w:eastAsia="en-GB"/>
        </w:rPr>
        <w:t xml:space="preserve"> </w:t>
      </w:r>
    </w:p>
    <w:p w14:paraId="0135429C" w14:textId="77777777" w:rsidR="00B53EDE" w:rsidRDefault="00C620F4" w:rsidP="00B53EDE">
      <w:pPr>
        <w:keepNext/>
        <w:widowControl/>
        <w:autoSpaceDE/>
        <w:autoSpaceDN/>
        <w:spacing w:before="100" w:beforeAutospacing="1" w:after="100" w:afterAutospacing="1"/>
        <w:jc w:val="center"/>
      </w:pPr>
      <w:r w:rsidRPr="009311ED">
        <w:rPr>
          <w:rFonts w:asciiTheme="minorHAnsi" w:hAnsiTheme="minorHAnsi" w:cstheme="minorHAnsi"/>
          <w:noProof/>
        </w:rPr>
        <w:lastRenderedPageBreak/>
        <w:drawing>
          <wp:inline distT="0" distB="0" distL="0" distR="0" wp14:anchorId="35C7631A" wp14:editId="3D319D69">
            <wp:extent cx="4410075" cy="3162252"/>
            <wp:effectExtent l="0" t="0" r="0" b="635"/>
            <wp:docPr id="1090187983" name="Picture 3" descr="Εικόνα που περιέχει εξωτερικός χώρος/ύπαιθρος, ουρανός, τροχός, όχ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87983" name="Picture 3" descr="Εικόνα που περιέχει εξωτερικός χώρος/ύπαιθρος, ουρανός, τροχός, όχημα&#10;&#10;Περιγραφή που δημιουργήθηκε αυτόματ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2534" cy="3207038"/>
                    </a:xfrm>
                    <a:prstGeom prst="rect">
                      <a:avLst/>
                    </a:prstGeom>
                    <a:noFill/>
                    <a:ln>
                      <a:noFill/>
                    </a:ln>
                  </pic:spPr>
                </pic:pic>
              </a:graphicData>
            </a:graphic>
          </wp:inline>
        </w:drawing>
      </w:r>
    </w:p>
    <w:p w14:paraId="35352697" w14:textId="0264CEE1" w:rsidR="00C620F4" w:rsidRPr="009311ED" w:rsidRDefault="00B53EDE" w:rsidP="00B53EDE">
      <w:pPr>
        <w:pStyle w:val="ab"/>
        <w:jc w:val="center"/>
        <w:rPr>
          <w:rFonts w:asciiTheme="minorHAnsi" w:eastAsia="Times New Roman" w:hAnsiTheme="minorHAnsi" w:cstheme="minorHAnsi"/>
          <w:szCs w:val="24"/>
          <w:lang w:eastAsia="en-GB"/>
        </w:rPr>
      </w:pPr>
      <w:bookmarkStart w:id="186" w:name="_Toc181881663"/>
      <w:r>
        <w:t xml:space="preserve">Εικόνα </w:t>
      </w:r>
      <w:r>
        <w:fldChar w:fldCharType="begin"/>
      </w:r>
      <w:r>
        <w:instrText xml:space="preserve"> SEQ Εικόνα \* ARABIC </w:instrText>
      </w:r>
      <w:r>
        <w:fldChar w:fldCharType="separate"/>
      </w:r>
      <w:r w:rsidR="00BB223E">
        <w:rPr>
          <w:noProof/>
        </w:rPr>
        <w:t>5</w:t>
      </w:r>
      <w:r>
        <w:fldChar w:fldCharType="end"/>
      </w:r>
      <w:r>
        <w:t xml:space="preserve"> </w:t>
      </w:r>
      <w:r w:rsidRPr="00B7425D">
        <w:t xml:space="preserve">Τροχήλατος </w:t>
      </w:r>
      <w:proofErr w:type="spellStart"/>
      <w:r w:rsidRPr="00B7425D">
        <w:t>βιοθρυμματιστής</w:t>
      </w:r>
      <w:proofErr w:type="spellEnd"/>
      <w:r w:rsidRPr="00B7425D">
        <w:t xml:space="preserve"> με συνοδό όχημα</w:t>
      </w:r>
      <w:bookmarkEnd w:id="186"/>
    </w:p>
    <w:p w14:paraId="153DF0E3"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Η αποκομιδή των αποβλήτων από δημόσιους χώρους πρασίνου θα προγραμματίζεται ανάλογα με τις εποχιακές ανάγκες και τις εργασίες συντήρησης.</w:t>
      </w:r>
    </w:p>
    <w:p w14:paraId="044EF49C" w14:textId="77777777" w:rsidR="00C620F4" w:rsidRPr="009311ED" w:rsidRDefault="00C620F4" w:rsidP="00C620F4">
      <w:pPr>
        <w:rPr>
          <w:rFonts w:asciiTheme="minorHAnsi" w:hAnsiTheme="minorHAnsi" w:cstheme="minorHAnsi"/>
          <w:lang w:eastAsia="en-GB"/>
        </w:rPr>
      </w:pPr>
      <w:r w:rsidRPr="009311ED">
        <w:rPr>
          <w:rFonts w:asciiTheme="minorHAnsi" w:eastAsia="Times New Roman" w:hAnsiTheme="minorHAnsi" w:cstheme="minorHAnsi"/>
          <w:szCs w:val="24"/>
          <w:lang w:eastAsia="en-GB"/>
        </w:rPr>
        <w:t xml:space="preserve">Η συλλογή και διαχείριση των πρασίνων αποβλήτων </w:t>
      </w:r>
      <w:r>
        <w:rPr>
          <w:rFonts w:asciiTheme="minorHAnsi" w:eastAsia="Times New Roman" w:hAnsiTheme="minorHAnsi" w:cstheme="minorHAnsi"/>
          <w:szCs w:val="24"/>
          <w:lang w:eastAsia="en-GB"/>
        </w:rPr>
        <w:t xml:space="preserve">θα </w:t>
      </w:r>
      <w:r w:rsidRPr="009311ED">
        <w:rPr>
          <w:rFonts w:asciiTheme="minorHAnsi" w:eastAsia="Times New Roman" w:hAnsiTheme="minorHAnsi" w:cstheme="minorHAnsi"/>
          <w:szCs w:val="24"/>
          <w:lang w:eastAsia="en-GB"/>
        </w:rPr>
        <w:t>πραγματοποι</w:t>
      </w:r>
      <w:r>
        <w:rPr>
          <w:rFonts w:asciiTheme="minorHAnsi" w:eastAsia="Times New Roman" w:hAnsiTheme="minorHAnsi" w:cstheme="minorHAnsi"/>
          <w:szCs w:val="24"/>
          <w:lang w:eastAsia="en-GB"/>
        </w:rPr>
        <w:t>εί</w:t>
      </w:r>
      <w:r w:rsidRPr="009311ED">
        <w:rPr>
          <w:rFonts w:asciiTheme="minorHAnsi" w:eastAsia="Times New Roman" w:hAnsiTheme="minorHAnsi" w:cstheme="minorHAnsi"/>
          <w:szCs w:val="24"/>
          <w:lang w:eastAsia="en-GB"/>
        </w:rPr>
        <w:t>ται με πλήρη συμμόρφωση προς τις απαιτήσεις του νέου αντιπυρικού κανονισμού, με στόχο την πρόληψη του κινδύνου πυρκαγιάς. Οι διαχειριστικές πρακτικές εξασφαλίζουν τη μείωση του κινδύνου και συμβάλλουν στην προστασία του περιβάλλοντος και στην αποφυγή περιστατικών που ενδέχεται να προκαλέσουν φωτιές.</w:t>
      </w:r>
    </w:p>
    <w:p w14:paraId="640AA45D" w14:textId="1368EF75" w:rsidR="00C620F4" w:rsidRPr="00A04295" w:rsidRDefault="00C620F4" w:rsidP="00C620F4">
      <w:pPr>
        <w:pStyle w:val="2"/>
      </w:pPr>
      <w:bookmarkStart w:id="187" w:name="_Toc178587536"/>
      <w:bookmarkStart w:id="188" w:name="_Toc178775584"/>
      <w:bookmarkStart w:id="189" w:name="_Toc192522472"/>
      <w:r>
        <w:t xml:space="preserve">9.3 Διαχείριση </w:t>
      </w:r>
      <w:proofErr w:type="spellStart"/>
      <w:r>
        <w:t>Βιο</w:t>
      </w:r>
      <w:proofErr w:type="spellEnd"/>
      <w:r>
        <w:t>-</w:t>
      </w:r>
      <w:r w:rsidRPr="00A04295">
        <w:t>αποβλή</w:t>
      </w:r>
      <w:bookmarkEnd w:id="187"/>
      <w:bookmarkEnd w:id="188"/>
      <w:r>
        <w:t>των</w:t>
      </w:r>
      <w:bookmarkEnd w:id="189"/>
    </w:p>
    <w:p w14:paraId="07507D9F"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Τα βιοαπόβλητα είναι τα οργανικά απορρίμματα που προέρχονται από φυτικές και ζωικές πηγές. Αυτά τα απορρίμματα περιλαμβάνουν υπολείμματα τροφών, όπως φλούδες φρούτων και λαχανικών, κομμάτια από ψωμί, κρέας, κόκαλα, καθώς και υπολείμματα από την προετοιμασία των γευμάτων. Τα βιοαπόβλητα προέρχονται συνήθως από νοικοκυριά, εστιατόρια, καταστήματα τροφίμων και άλλες επιχειρήσεις που ασχολούνται με την επεξεργασία και κατανάλωση τροφίμων.</w:t>
      </w:r>
    </w:p>
    <w:p w14:paraId="35EFFD93"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Η διαχείριση των βιοαποβλήτων είναι σημαντική διότι, όταν απορρίπτονται στις χωματερές, μπορούν να παράγουν μεθάνιο, ένα ισχυρό αέριο του θερμοκηπίου που συμβάλλει στην κλιματική αλλαγή. Αντί να καταλήγουν στις χωματερές, τα βιοαπόβλητα μπορούν να ανακυκλωθούν μέσω διαδικασιών όπως η κομποστοποίηση και η αναερόβια χώνευση.</w:t>
      </w:r>
    </w:p>
    <w:p w14:paraId="52DFCED0"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lastRenderedPageBreak/>
        <w:t>Η κομποστοποίηση είναι μια φυσική διαδικασία κατά την οποία τα οργανικά υλικά διασπώνται από μικροοργανισμούς, μετατρέποντάς τα σε πλούσιο οργανικό λίπασμα, γνωστό ως κομπόστ. Το κομπόστ μπορεί να χρησιμοποιηθεί στη γεωργία και την κηπουρική, βελτιώνοντας την ποιότητα του εδάφους και βοηθώντας τα φυτά να αναπτυχθούν πιο υγιή.</w:t>
      </w:r>
    </w:p>
    <w:p w14:paraId="6F0DD64E"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Η αναερόβια χώνευση είναι μια άλλη μέθοδος ανακύκλωσης βιοαποβλήτων, όπου τα οργανικά υλικά διασπώνται από μικροοργανισμούς σε απουσία οξυγόνου, παράγοντας βιοαέριο και ένα υπόλειμμα που μπορεί επίσης να χρησιμοποιηθεί ως λίπασμα. Το βιοαέριο είναι ένα ανανεώσιμο καύσιμο που μπορεί να χρησιμοποιηθεί για την παραγωγή ηλεκτρικής ενέργειας και θερμότητας.</w:t>
      </w:r>
    </w:p>
    <w:p w14:paraId="00E358E3" w14:textId="77777777" w:rsidR="00C620F4" w:rsidRPr="009311ED"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11ED">
        <w:rPr>
          <w:rFonts w:asciiTheme="minorHAnsi" w:eastAsia="Times New Roman" w:hAnsiTheme="minorHAnsi" w:cstheme="minorHAnsi"/>
          <w:szCs w:val="24"/>
          <w:lang w:eastAsia="en-GB"/>
        </w:rPr>
        <w:t>Με τη σωστή διαχείριση των βιοαποβλήτων, μειώνεται η ποσότητα των απορριμμάτων που καταλήγουν στις χωματερές, συμβάλλοντας στη μείωση των εκπομπών αερίων του θερμοκηπίου και προωθώντας την αειφόρο ανάπτυξη.</w:t>
      </w:r>
    </w:p>
    <w:p w14:paraId="2CD5BB55" w14:textId="77777777" w:rsidR="00C620F4" w:rsidRPr="00680425" w:rsidRDefault="00C620F4" w:rsidP="00C620F4">
      <w:pPr>
        <w:pStyle w:val="a6"/>
        <w:keepNext/>
        <w:keepLines/>
        <w:spacing w:before="40" w:after="0"/>
        <w:ind w:left="792"/>
        <w:contextualSpacing w:val="0"/>
        <w:outlineLvl w:val="2"/>
        <w:rPr>
          <w:rFonts w:asciiTheme="minorHAnsi" w:eastAsiaTheme="majorEastAsia" w:hAnsiTheme="minorHAnsi" w:cstheme="minorHAnsi"/>
          <w:b/>
          <w:bCs/>
          <w:i/>
          <w:iCs/>
          <w:vanish/>
          <w:szCs w:val="24"/>
          <w:u w:val="single"/>
        </w:rPr>
      </w:pPr>
      <w:bookmarkStart w:id="190" w:name="_Toc178595506"/>
      <w:bookmarkStart w:id="191" w:name="_Toc178587537"/>
      <w:bookmarkEnd w:id="190"/>
    </w:p>
    <w:p w14:paraId="1E806E92" w14:textId="167062FE" w:rsidR="00C620F4" w:rsidRPr="00680425" w:rsidRDefault="00B53EDE" w:rsidP="00C620F4">
      <w:pPr>
        <w:pStyle w:val="3"/>
        <w:rPr>
          <w:b/>
          <w:bCs/>
          <w:i w:val="0"/>
          <w:iCs/>
          <w:u w:val="single"/>
        </w:rPr>
      </w:pPr>
      <w:bookmarkStart w:id="192" w:name="_Toc178775585"/>
      <w:bookmarkStart w:id="193" w:name="_Toc192522473"/>
      <w:bookmarkEnd w:id="191"/>
      <w:r>
        <w:rPr>
          <w:b/>
          <w:bCs/>
          <w:i w:val="0"/>
          <w:iCs/>
          <w:u w:val="single"/>
        </w:rPr>
        <w:t>9.3.1</w:t>
      </w:r>
      <w:r w:rsidR="00C620F4" w:rsidRPr="00680425">
        <w:rPr>
          <w:b/>
          <w:bCs/>
          <w:iCs/>
          <w:u w:val="single"/>
        </w:rPr>
        <w:t xml:space="preserve"> Σχεδιασμός Δικτύου Χωριστής Συλλογής </w:t>
      </w:r>
      <w:proofErr w:type="spellStart"/>
      <w:r w:rsidR="00C620F4" w:rsidRPr="00680425">
        <w:rPr>
          <w:b/>
          <w:bCs/>
          <w:iCs/>
          <w:u w:val="single"/>
        </w:rPr>
        <w:t>Βιο</w:t>
      </w:r>
      <w:proofErr w:type="spellEnd"/>
      <w:r w:rsidR="00C620F4" w:rsidRPr="00680425">
        <w:rPr>
          <w:b/>
          <w:bCs/>
          <w:iCs/>
          <w:u w:val="single"/>
        </w:rPr>
        <w:t>-αποβλήτων</w:t>
      </w:r>
      <w:bookmarkEnd w:id="192"/>
      <w:bookmarkEnd w:id="193"/>
    </w:p>
    <w:p w14:paraId="401E88FB" w14:textId="77777777" w:rsidR="00C620F4" w:rsidRDefault="00C620F4" w:rsidP="00C620F4">
      <w:pPr>
        <w:spacing w:before="0" w:after="0"/>
        <w:rPr>
          <w:rFonts w:asciiTheme="minorHAnsi" w:hAnsiTheme="minorHAnsi" w:cstheme="minorHAnsi"/>
        </w:rPr>
      </w:pPr>
      <w:r w:rsidRPr="009311ED">
        <w:rPr>
          <w:rFonts w:asciiTheme="minorHAnsi" w:hAnsiTheme="minorHAnsi" w:cstheme="minorHAnsi"/>
        </w:rPr>
        <w:t xml:space="preserve">Ο Δήμος Ζαχάρως </w:t>
      </w:r>
      <w:r>
        <w:rPr>
          <w:rFonts w:asciiTheme="minorHAnsi" w:hAnsiTheme="minorHAnsi" w:cstheme="minorHAnsi"/>
        </w:rPr>
        <w:t>θα</w:t>
      </w:r>
      <w:r w:rsidRPr="009311ED">
        <w:rPr>
          <w:rFonts w:asciiTheme="minorHAnsi" w:hAnsiTheme="minorHAnsi" w:cstheme="minorHAnsi"/>
        </w:rPr>
        <w:t xml:space="preserve"> σχεδιά</w:t>
      </w:r>
      <w:r>
        <w:rPr>
          <w:rFonts w:asciiTheme="minorHAnsi" w:hAnsiTheme="minorHAnsi" w:cstheme="minorHAnsi"/>
        </w:rPr>
        <w:t>σ</w:t>
      </w:r>
      <w:r w:rsidRPr="009311ED">
        <w:rPr>
          <w:rFonts w:asciiTheme="minorHAnsi" w:hAnsiTheme="minorHAnsi" w:cstheme="minorHAnsi"/>
        </w:rPr>
        <w:t xml:space="preserve">ει </w:t>
      </w:r>
      <w:r>
        <w:rPr>
          <w:rFonts w:asciiTheme="minorHAnsi" w:hAnsiTheme="minorHAnsi" w:cstheme="minorHAnsi"/>
        </w:rPr>
        <w:t xml:space="preserve">και αναπτύξει </w:t>
      </w:r>
      <w:r w:rsidRPr="009311ED">
        <w:rPr>
          <w:rFonts w:asciiTheme="minorHAnsi" w:hAnsiTheme="minorHAnsi" w:cstheme="minorHAnsi"/>
        </w:rPr>
        <w:t xml:space="preserve">Δίκτυο Χωριστής Συλλογής Βιοαποβλήτων. Ο Σχεδιασμός αυτός περιλαμβάνει την οργάνωση των παρακάτω </w:t>
      </w:r>
      <w:r>
        <w:rPr>
          <w:rFonts w:asciiTheme="minorHAnsi" w:hAnsiTheme="minorHAnsi" w:cstheme="minorHAnsi"/>
        </w:rPr>
        <w:t>υποσ</w:t>
      </w:r>
      <w:r w:rsidRPr="009311ED">
        <w:rPr>
          <w:rFonts w:asciiTheme="minorHAnsi" w:hAnsiTheme="minorHAnsi" w:cstheme="minorHAnsi"/>
        </w:rPr>
        <w:t>υστημάτων Διαλογής στην Πηγή</w:t>
      </w:r>
      <w:r>
        <w:rPr>
          <w:rFonts w:asciiTheme="minorHAnsi" w:hAnsiTheme="minorHAnsi" w:cstheme="minorHAnsi"/>
        </w:rPr>
        <w:t xml:space="preserve"> (ανάλογα με τον Παραγωγό &amp; την Ποσότητα)</w:t>
      </w:r>
      <w:r w:rsidRPr="009311ED">
        <w:rPr>
          <w:rFonts w:asciiTheme="minorHAnsi" w:hAnsiTheme="minorHAnsi" w:cstheme="minorHAnsi"/>
        </w:rPr>
        <w:t>:</w:t>
      </w:r>
    </w:p>
    <w:p w14:paraId="6E79CE46" w14:textId="77777777" w:rsidR="00C620F4" w:rsidRPr="009311ED" w:rsidRDefault="00C620F4" w:rsidP="00C620F4">
      <w:pPr>
        <w:spacing w:before="0" w:after="0"/>
        <w:rPr>
          <w:rFonts w:asciiTheme="minorHAnsi" w:hAnsiTheme="minorHAnsi" w:cstheme="minorHAnsi"/>
        </w:rPr>
      </w:pPr>
    </w:p>
    <w:p w14:paraId="51EB47B8" w14:textId="77777777" w:rsidR="00C620F4" w:rsidRPr="009311ED" w:rsidRDefault="00C620F4" w:rsidP="00C620F4">
      <w:pPr>
        <w:pStyle w:val="a6"/>
        <w:numPr>
          <w:ilvl w:val="0"/>
          <w:numId w:val="5"/>
        </w:numPr>
        <w:spacing w:before="0" w:after="0"/>
        <w:rPr>
          <w:rFonts w:asciiTheme="minorHAnsi" w:hAnsiTheme="minorHAnsi" w:cstheme="minorHAnsi"/>
        </w:rPr>
      </w:pPr>
      <w:r w:rsidRPr="009311ED">
        <w:rPr>
          <w:rFonts w:asciiTheme="minorHAnsi" w:hAnsiTheme="minorHAnsi" w:cstheme="minorHAnsi"/>
        </w:rPr>
        <w:t>Διαλογή στην πηγή οργανικών αποβλήτων από χώρους επιχειρηματικών δραστηριοτήτων</w:t>
      </w:r>
    </w:p>
    <w:p w14:paraId="4A2B3416" w14:textId="77777777" w:rsidR="00C620F4" w:rsidRPr="009311ED" w:rsidRDefault="00C620F4" w:rsidP="00C620F4">
      <w:pPr>
        <w:pStyle w:val="a6"/>
        <w:numPr>
          <w:ilvl w:val="0"/>
          <w:numId w:val="5"/>
        </w:numPr>
        <w:spacing w:before="0" w:after="0"/>
        <w:rPr>
          <w:rFonts w:asciiTheme="minorHAnsi" w:hAnsiTheme="minorHAnsi" w:cstheme="minorHAnsi"/>
        </w:rPr>
      </w:pPr>
      <w:r w:rsidRPr="009311ED">
        <w:rPr>
          <w:rFonts w:asciiTheme="minorHAnsi" w:hAnsiTheme="minorHAnsi" w:cstheme="minorHAnsi"/>
        </w:rPr>
        <w:t xml:space="preserve">Οικιακή κομποστοποίηση </w:t>
      </w:r>
    </w:p>
    <w:p w14:paraId="767A0C73" w14:textId="77777777" w:rsidR="00C620F4" w:rsidRDefault="00C620F4" w:rsidP="00C620F4">
      <w:pPr>
        <w:spacing w:before="0" w:after="0"/>
        <w:jc w:val="left"/>
        <w:rPr>
          <w:rFonts w:asciiTheme="minorHAnsi" w:hAnsiTheme="minorHAnsi" w:cstheme="minorHAnsi"/>
        </w:rPr>
      </w:pPr>
    </w:p>
    <w:p w14:paraId="433C9D86" w14:textId="77777777" w:rsidR="00C620F4" w:rsidRPr="009311ED" w:rsidRDefault="00C620F4" w:rsidP="00C620F4">
      <w:pPr>
        <w:spacing w:before="0" w:after="0"/>
        <w:jc w:val="left"/>
        <w:rPr>
          <w:rFonts w:asciiTheme="minorHAnsi" w:hAnsiTheme="minorHAnsi" w:cstheme="minorHAnsi"/>
        </w:rPr>
      </w:pPr>
      <w:r w:rsidRPr="009311ED">
        <w:rPr>
          <w:rFonts w:asciiTheme="minorHAnsi" w:hAnsiTheme="minorHAnsi" w:cstheme="minorHAnsi"/>
        </w:rPr>
        <w:t>Συνοπτικά, ο σχεδιασμός περιλαμβάνει:</w:t>
      </w:r>
    </w:p>
    <w:p w14:paraId="0774005D"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 xml:space="preserve">Μικροί τροχήλατοι καφέ κάδοι θα διανεμηθούν σε ξενοδοχεία, εστιατόρια και καταστήματα εστίασης για τη συλλογή βιοαποβλήτων. Αγροτικά σπίτια θα παραλάβουν μικρούς κομποστοποιητές για την παραγωγή κομπόστ από οργανικά απόβλητα. </w:t>
      </w:r>
      <w:r w:rsidRPr="009311ED">
        <w:rPr>
          <w:rFonts w:asciiTheme="minorHAnsi" w:hAnsiTheme="minorHAnsi" w:cstheme="minorHAnsi"/>
        </w:rPr>
        <w:t>Η αποκομιδή θα γίνεται με συχνότητα 2½ φορές ανά εβδομάδα, θεωρώντας ότι</w:t>
      </w:r>
      <w:r w:rsidRPr="009311ED">
        <w:rPr>
          <w:rFonts w:asciiTheme="minorHAnsi" w:hAnsiTheme="minorHAnsi" w:cstheme="minorHAnsi"/>
          <w:spacing w:val="1"/>
        </w:rPr>
        <w:t xml:space="preserve"> </w:t>
      </w:r>
      <w:r w:rsidRPr="009311ED">
        <w:rPr>
          <w:rFonts w:asciiTheme="minorHAnsi" w:hAnsiTheme="minorHAnsi" w:cstheme="minorHAnsi"/>
        </w:rPr>
        <w:t>αποκομιδή ανά 2 ημέρες τη θερινή περίοδο και ανά 3 ημέρες τη χειμερινή είναι</w:t>
      </w:r>
      <w:r w:rsidRPr="009311ED">
        <w:rPr>
          <w:rFonts w:asciiTheme="minorHAnsi" w:hAnsiTheme="minorHAnsi" w:cstheme="minorHAnsi"/>
          <w:spacing w:val="1"/>
        </w:rPr>
        <w:t xml:space="preserve"> </w:t>
      </w:r>
      <w:r w:rsidRPr="009311ED">
        <w:rPr>
          <w:rFonts w:asciiTheme="minorHAnsi" w:hAnsiTheme="minorHAnsi" w:cstheme="minorHAnsi"/>
        </w:rPr>
        <w:t>επαρκείς,</w:t>
      </w:r>
      <w:r w:rsidRPr="009311ED">
        <w:rPr>
          <w:rFonts w:asciiTheme="minorHAnsi" w:hAnsiTheme="minorHAnsi" w:cstheme="minorHAnsi"/>
          <w:spacing w:val="2"/>
        </w:rPr>
        <w:t xml:space="preserve"> </w:t>
      </w:r>
      <w:r w:rsidRPr="009311ED">
        <w:rPr>
          <w:rFonts w:asciiTheme="minorHAnsi" w:hAnsiTheme="minorHAnsi" w:cstheme="minorHAnsi"/>
        </w:rPr>
        <w:t>ανάλογα</w:t>
      </w:r>
      <w:r w:rsidRPr="009311ED">
        <w:rPr>
          <w:rFonts w:asciiTheme="minorHAnsi" w:hAnsiTheme="minorHAnsi" w:cstheme="minorHAnsi"/>
          <w:spacing w:val="1"/>
        </w:rPr>
        <w:t xml:space="preserve"> </w:t>
      </w:r>
      <w:r w:rsidRPr="009311ED">
        <w:rPr>
          <w:rFonts w:asciiTheme="minorHAnsi" w:hAnsiTheme="minorHAnsi" w:cstheme="minorHAnsi"/>
        </w:rPr>
        <w:t>και</w:t>
      </w:r>
      <w:r w:rsidRPr="009311ED">
        <w:rPr>
          <w:rFonts w:asciiTheme="minorHAnsi" w:hAnsiTheme="minorHAnsi" w:cstheme="minorHAnsi"/>
          <w:spacing w:val="1"/>
        </w:rPr>
        <w:t xml:space="preserve"> </w:t>
      </w:r>
      <w:r w:rsidRPr="009311ED">
        <w:rPr>
          <w:rFonts w:asciiTheme="minorHAnsi" w:hAnsiTheme="minorHAnsi" w:cstheme="minorHAnsi"/>
        </w:rPr>
        <w:t>με</w:t>
      </w:r>
      <w:r w:rsidRPr="009311ED">
        <w:rPr>
          <w:rFonts w:asciiTheme="minorHAnsi" w:hAnsiTheme="minorHAnsi" w:cstheme="minorHAnsi"/>
          <w:spacing w:val="-1"/>
        </w:rPr>
        <w:t xml:space="preserve"> </w:t>
      </w:r>
      <w:r w:rsidRPr="009311ED">
        <w:rPr>
          <w:rFonts w:asciiTheme="minorHAnsi" w:hAnsiTheme="minorHAnsi" w:cstheme="minorHAnsi"/>
        </w:rPr>
        <w:t>τη</w:t>
      </w:r>
      <w:r w:rsidRPr="009311ED">
        <w:rPr>
          <w:rFonts w:asciiTheme="minorHAnsi" w:hAnsiTheme="minorHAnsi" w:cstheme="minorHAnsi"/>
          <w:spacing w:val="1"/>
        </w:rPr>
        <w:t xml:space="preserve"> </w:t>
      </w:r>
      <w:r w:rsidRPr="009311ED">
        <w:rPr>
          <w:rFonts w:asciiTheme="minorHAnsi" w:hAnsiTheme="minorHAnsi" w:cstheme="minorHAnsi"/>
        </w:rPr>
        <w:t>φύση</w:t>
      </w:r>
      <w:r w:rsidRPr="009311ED">
        <w:rPr>
          <w:rFonts w:asciiTheme="minorHAnsi" w:hAnsiTheme="minorHAnsi" w:cstheme="minorHAnsi"/>
          <w:spacing w:val="2"/>
        </w:rPr>
        <w:t xml:space="preserve"> </w:t>
      </w:r>
      <w:r w:rsidRPr="009311ED">
        <w:rPr>
          <w:rFonts w:asciiTheme="minorHAnsi" w:hAnsiTheme="minorHAnsi" w:cstheme="minorHAnsi"/>
        </w:rPr>
        <w:t>των</w:t>
      </w:r>
      <w:r w:rsidRPr="009311ED">
        <w:rPr>
          <w:rFonts w:asciiTheme="minorHAnsi" w:hAnsiTheme="minorHAnsi" w:cstheme="minorHAnsi"/>
          <w:spacing w:val="-2"/>
        </w:rPr>
        <w:t xml:space="preserve"> </w:t>
      </w:r>
      <w:r w:rsidRPr="009311ED">
        <w:rPr>
          <w:rFonts w:asciiTheme="minorHAnsi" w:hAnsiTheme="minorHAnsi" w:cstheme="minorHAnsi"/>
        </w:rPr>
        <w:t>συλλεγόμενων</w:t>
      </w:r>
      <w:r w:rsidRPr="009311ED">
        <w:rPr>
          <w:rFonts w:asciiTheme="minorHAnsi" w:hAnsiTheme="minorHAnsi" w:cstheme="minorHAnsi"/>
          <w:spacing w:val="-1"/>
        </w:rPr>
        <w:t xml:space="preserve"> </w:t>
      </w:r>
      <w:r w:rsidRPr="009311ED">
        <w:rPr>
          <w:rFonts w:asciiTheme="minorHAnsi" w:hAnsiTheme="minorHAnsi" w:cstheme="minorHAnsi"/>
        </w:rPr>
        <w:t>ΒΑ</w:t>
      </w:r>
    </w:p>
    <w:tbl>
      <w:tblPr>
        <w:tblStyle w:val="4-1"/>
        <w:tblW w:w="8921" w:type="dxa"/>
        <w:tblLook w:val="04A0" w:firstRow="1" w:lastRow="0" w:firstColumn="1" w:lastColumn="0" w:noHBand="0" w:noVBand="1"/>
      </w:tblPr>
      <w:tblGrid>
        <w:gridCol w:w="3183"/>
        <w:gridCol w:w="5738"/>
      </w:tblGrid>
      <w:tr w:rsidR="00C620F4" w:rsidRPr="009311ED" w14:paraId="589CF120" w14:textId="77777777" w:rsidTr="00512210">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083EABBB" w14:textId="77777777" w:rsidR="00C620F4" w:rsidRPr="009311ED" w:rsidRDefault="00C620F4" w:rsidP="00512210">
            <w:pPr>
              <w:spacing w:before="0" w:after="0"/>
              <w:jc w:val="center"/>
              <w:rPr>
                <w:rFonts w:asciiTheme="minorHAnsi" w:hAnsiTheme="minorHAnsi" w:cstheme="minorHAnsi"/>
                <w:szCs w:val="24"/>
              </w:rPr>
            </w:pPr>
            <w:r w:rsidRPr="009311ED">
              <w:rPr>
                <w:rFonts w:asciiTheme="minorHAnsi" w:hAnsiTheme="minorHAnsi" w:cstheme="minorHAnsi"/>
                <w:szCs w:val="24"/>
              </w:rPr>
              <w:t>Πρόγραμμα</w:t>
            </w:r>
          </w:p>
        </w:tc>
        <w:tc>
          <w:tcPr>
            <w:tcW w:w="0" w:type="auto"/>
            <w:hideMark/>
          </w:tcPr>
          <w:p w14:paraId="674EE465" w14:textId="77777777" w:rsidR="00C620F4" w:rsidRPr="009311ED" w:rsidRDefault="00C620F4" w:rsidP="00512210">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9311ED">
              <w:rPr>
                <w:rFonts w:asciiTheme="minorHAnsi" w:hAnsiTheme="minorHAnsi" w:cstheme="minorHAnsi"/>
                <w:szCs w:val="24"/>
              </w:rPr>
              <w:t>Μέσα συλλογής</w:t>
            </w:r>
          </w:p>
        </w:tc>
      </w:tr>
      <w:tr w:rsidR="00C620F4" w:rsidRPr="009311ED" w14:paraId="6EEBD675" w14:textId="77777777" w:rsidTr="00512210">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0" w:type="auto"/>
            <w:hideMark/>
          </w:tcPr>
          <w:p w14:paraId="17DB2AD3" w14:textId="77777777" w:rsidR="00C620F4" w:rsidRPr="009311ED" w:rsidRDefault="00C620F4" w:rsidP="00512210">
            <w:pPr>
              <w:spacing w:before="0" w:after="0"/>
              <w:jc w:val="center"/>
              <w:rPr>
                <w:rFonts w:asciiTheme="minorHAnsi" w:hAnsiTheme="minorHAnsi" w:cstheme="minorHAnsi"/>
                <w:b w:val="0"/>
                <w:bCs w:val="0"/>
                <w:szCs w:val="24"/>
              </w:rPr>
            </w:pPr>
            <w:r w:rsidRPr="009311ED">
              <w:rPr>
                <w:rFonts w:asciiTheme="minorHAnsi" w:hAnsiTheme="minorHAnsi" w:cstheme="minorHAnsi"/>
                <w:b w:val="0"/>
                <w:bCs w:val="0"/>
              </w:rPr>
              <w:t>Πρόγραμμα</w:t>
            </w:r>
            <w:r w:rsidRPr="009311ED">
              <w:rPr>
                <w:rFonts w:asciiTheme="minorHAnsi" w:hAnsiTheme="minorHAnsi" w:cstheme="minorHAnsi"/>
                <w:b w:val="0"/>
                <w:bCs w:val="0"/>
                <w:spacing w:val="1"/>
              </w:rPr>
              <w:t xml:space="preserve"> </w:t>
            </w:r>
            <w:proofErr w:type="spellStart"/>
            <w:r w:rsidRPr="009311ED">
              <w:rPr>
                <w:rFonts w:asciiTheme="minorHAnsi" w:hAnsiTheme="minorHAnsi" w:cstheme="minorHAnsi"/>
                <w:b w:val="0"/>
                <w:bCs w:val="0"/>
              </w:rPr>
              <w:t>ΔσΠ</w:t>
            </w:r>
            <w:proofErr w:type="spellEnd"/>
            <w:r w:rsidRPr="009311ED">
              <w:rPr>
                <w:rFonts w:asciiTheme="minorHAnsi" w:hAnsiTheme="minorHAnsi" w:cstheme="minorHAnsi"/>
                <w:b w:val="0"/>
                <w:bCs w:val="0"/>
                <w:spacing w:val="1"/>
              </w:rPr>
              <w:t xml:space="preserve"> </w:t>
            </w:r>
            <w:proofErr w:type="spellStart"/>
            <w:r w:rsidRPr="009311ED">
              <w:rPr>
                <w:rFonts w:asciiTheme="minorHAnsi" w:hAnsiTheme="minorHAnsi" w:cstheme="minorHAnsi"/>
                <w:b w:val="0"/>
                <w:bCs w:val="0"/>
              </w:rPr>
              <w:t>βιοαποβλήτων</w:t>
            </w:r>
            <w:proofErr w:type="spellEnd"/>
            <w:r w:rsidRPr="009311ED">
              <w:rPr>
                <w:rFonts w:asciiTheme="minorHAnsi" w:hAnsiTheme="minorHAnsi" w:cstheme="minorHAnsi"/>
                <w:b w:val="0"/>
                <w:bCs w:val="0"/>
                <w:spacing w:val="1"/>
              </w:rPr>
              <w:t xml:space="preserve"> </w:t>
            </w:r>
            <w:r w:rsidRPr="009311ED">
              <w:rPr>
                <w:rFonts w:asciiTheme="minorHAnsi" w:hAnsiTheme="minorHAnsi" w:cstheme="minorHAnsi"/>
                <w:b w:val="0"/>
                <w:bCs w:val="0"/>
              </w:rPr>
              <w:t>τροφίμων</w:t>
            </w:r>
            <w:r w:rsidRPr="009311ED">
              <w:rPr>
                <w:rFonts w:asciiTheme="minorHAnsi" w:hAnsiTheme="minorHAnsi" w:cstheme="minorHAnsi"/>
                <w:b w:val="0"/>
                <w:bCs w:val="0"/>
                <w:spacing w:val="1"/>
              </w:rPr>
              <w:t xml:space="preserve"> </w:t>
            </w:r>
            <w:r w:rsidRPr="009311ED">
              <w:rPr>
                <w:rFonts w:asciiTheme="minorHAnsi" w:hAnsiTheme="minorHAnsi" w:cstheme="minorHAnsi"/>
                <w:b w:val="0"/>
                <w:bCs w:val="0"/>
              </w:rPr>
              <w:t>επιχειρηματικών δραστηριοτήτων</w:t>
            </w:r>
          </w:p>
        </w:tc>
        <w:tc>
          <w:tcPr>
            <w:tcW w:w="0" w:type="auto"/>
            <w:hideMark/>
          </w:tcPr>
          <w:p w14:paraId="4E069E18" w14:textId="77777777" w:rsidR="00C620F4" w:rsidRPr="009311ED" w:rsidRDefault="00C620F4" w:rsidP="00512210">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9311ED">
              <w:rPr>
                <w:rFonts w:asciiTheme="minorHAnsi" w:hAnsiTheme="minorHAnsi" w:cstheme="minorHAnsi"/>
              </w:rPr>
              <w:t xml:space="preserve">Τοποθέτηση κεντρικών κάδων 120 </w:t>
            </w:r>
            <w:proofErr w:type="spellStart"/>
            <w:r w:rsidRPr="009311ED">
              <w:rPr>
                <w:rFonts w:asciiTheme="minorHAnsi" w:hAnsiTheme="minorHAnsi" w:cstheme="minorHAnsi"/>
              </w:rPr>
              <w:t>lt</w:t>
            </w:r>
            <w:proofErr w:type="spellEnd"/>
            <w:r w:rsidRPr="009311ED">
              <w:rPr>
                <w:rFonts w:asciiTheme="minorHAnsi" w:hAnsiTheme="minorHAnsi" w:cstheme="minorHAnsi"/>
              </w:rPr>
              <w:t xml:space="preserve"> συλλογής από</w:t>
            </w:r>
            <w:r w:rsidRPr="009311ED">
              <w:rPr>
                <w:rFonts w:asciiTheme="minorHAnsi" w:hAnsiTheme="minorHAnsi" w:cstheme="minorHAnsi"/>
              </w:rPr>
              <w:tab/>
              <w:t xml:space="preserve">μικρές επιχειρηματικές δραστηριότητες/υπηρεσίες και κεντρικών κάδων 240 </w:t>
            </w:r>
            <w:proofErr w:type="spellStart"/>
            <w:r w:rsidRPr="009311ED">
              <w:rPr>
                <w:rFonts w:asciiTheme="minorHAnsi" w:hAnsiTheme="minorHAnsi" w:cstheme="minorHAnsi"/>
              </w:rPr>
              <w:t>lt</w:t>
            </w:r>
            <w:proofErr w:type="spellEnd"/>
            <w:r w:rsidRPr="009311ED">
              <w:rPr>
                <w:rFonts w:asciiTheme="minorHAnsi" w:hAnsiTheme="minorHAnsi" w:cstheme="minorHAnsi"/>
              </w:rPr>
              <w:t xml:space="preserve"> συλλογής από μεγάλους παραγωγούς</w:t>
            </w:r>
          </w:p>
        </w:tc>
      </w:tr>
      <w:tr w:rsidR="00C620F4" w:rsidRPr="009311ED" w14:paraId="17822876" w14:textId="77777777" w:rsidTr="00512210">
        <w:trPr>
          <w:trHeight w:val="502"/>
        </w:trPr>
        <w:tc>
          <w:tcPr>
            <w:cnfStyle w:val="001000000000" w:firstRow="0" w:lastRow="0" w:firstColumn="1" w:lastColumn="0" w:oddVBand="0" w:evenVBand="0" w:oddHBand="0" w:evenHBand="0" w:firstRowFirstColumn="0" w:firstRowLastColumn="0" w:lastRowFirstColumn="0" w:lastRowLastColumn="0"/>
            <w:tcW w:w="0" w:type="auto"/>
            <w:hideMark/>
          </w:tcPr>
          <w:p w14:paraId="688F3B3D" w14:textId="77777777" w:rsidR="00C620F4" w:rsidRPr="009311ED" w:rsidRDefault="00C620F4" w:rsidP="00512210">
            <w:pPr>
              <w:spacing w:before="0" w:after="0"/>
              <w:jc w:val="center"/>
              <w:rPr>
                <w:rFonts w:asciiTheme="minorHAnsi" w:hAnsiTheme="minorHAnsi" w:cstheme="minorHAnsi"/>
                <w:b w:val="0"/>
                <w:bCs w:val="0"/>
                <w:szCs w:val="24"/>
                <w:lang w:val="en-GB"/>
              </w:rPr>
            </w:pPr>
            <w:r w:rsidRPr="009311ED">
              <w:rPr>
                <w:rFonts w:asciiTheme="minorHAnsi" w:hAnsiTheme="minorHAnsi" w:cstheme="minorHAnsi"/>
                <w:b w:val="0"/>
                <w:bCs w:val="0"/>
              </w:rPr>
              <w:t>Πρόγραμμα</w:t>
            </w:r>
            <w:r w:rsidRPr="009311ED">
              <w:rPr>
                <w:rFonts w:asciiTheme="minorHAnsi" w:hAnsiTheme="minorHAnsi" w:cstheme="minorHAnsi"/>
                <w:b w:val="0"/>
                <w:bCs w:val="0"/>
                <w:spacing w:val="10"/>
              </w:rPr>
              <w:t xml:space="preserve"> </w:t>
            </w:r>
            <w:r w:rsidRPr="009311ED">
              <w:rPr>
                <w:rFonts w:asciiTheme="minorHAnsi" w:hAnsiTheme="minorHAnsi" w:cstheme="minorHAnsi"/>
                <w:b w:val="0"/>
                <w:bCs w:val="0"/>
              </w:rPr>
              <w:t>οικιακής</w:t>
            </w:r>
            <w:r w:rsidRPr="009311ED">
              <w:rPr>
                <w:rFonts w:asciiTheme="minorHAnsi" w:hAnsiTheme="minorHAnsi" w:cstheme="minorHAnsi"/>
                <w:b w:val="0"/>
                <w:bCs w:val="0"/>
                <w:spacing w:val="10"/>
              </w:rPr>
              <w:t xml:space="preserve"> </w:t>
            </w:r>
            <w:r w:rsidRPr="009311ED">
              <w:rPr>
                <w:rFonts w:asciiTheme="minorHAnsi" w:hAnsiTheme="minorHAnsi" w:cstheme="minorHAnsi"/>
                <w:b w:val="0"/>
                <w:bCs w:val="0"/>
              </w:rPr>
              <w:t>κομποστοποίησης</w:t>
            </w:r>
          </w:p>
        </w:tc>
        <w:tc>
          <w:tcPr>
            <w:tcW w:w="0" w:type="auto"/>
            <w:hideMark/>
          </w:tcPr>
          <w:p w14:paraId="59E0935C" w14:textId="77777777" w:rsidR="00C620F4" w:rsidRPr="009311ED" w:rsidRDefault="00C620F4" w:rsidP="00512210">
            <w:pPr>
              <w:keepNex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1ED">
              <w:rPr>
                <w:rFonts w:asciiTheme="minorHAnsi" w:hAnsiTheme="minorHAnsi" w:cstheme="minorHAnsi"/>
              </w:rPr>
              <w:t>Κομποστοποιητές 1m</w:t>
            </w:r>
            <w:r w:rsidRPr="009311ED">
              <w:rPr>
                <w:rFonts w:asciiTheme="minorHAnsi" w:hAnsiTheme="minorHAnsi" w:cstheme="minorHAnsi"/>
                <w:vertAlign w:val="superscript"/>
              </w:rPr>
              <w:t xml:space="preserve">3 </w:t>
            </w:r>
            <w:r w:rsidRPr="009311ED">
              <w:rPr>
                <w:rFonts w:asciiTheme="minorHAnsi" w:hAnsiTheme="minorHAnsi" w:cstheme="minorHAnsi"/>
              </w:rPr>
              <w:t>που θα δοθούν σε αγροτικά σπίτια κατόπιν ενημέρωσης – εκδήλωσης ενδιαφέροντος</w:t>
            </w:r>
          </w:p>
        </w:tc>
      </w:tr>
    </w:tbl>
    <w:p w14:paraId="7756E9E4" w14:textId="350F9A57" w:rsidR="00C620F4" w:rsidRDefault="00C620F4" w:rsidP="00C620F4">
      <w:pPr>
        <w:pStyle w:val="ab"/>
        <w:jc w:val="center"/>
        <w:rPr>
          <w:rFonts w:asciiTheme="minorHAnsi" w:hAnsiTheme="minorHAnsi" w:cstheme="minorHAnsi"/>
          <w:sz w:val="24"/>
          <w:szCs w:val="20"/>
        </w:rPr>
      </w:pPr>
      <w:bookmarkStart w:id="194" w:name="_Toc178595763"/>
      <w:bookmarkStart w:id="195" w:name="_Toc181881786"/>
      <w:r w:rsidRPr="009311ED">
        <w:rPr>
          <w:rFonts w:asciiTheme="minorHAnsi" w:hAnsiTheme="minorHAnsi" w:cstheme="minorHAnsi"/>
          <w:sz w:val="24"/>
          <w:szCs w:val="20"/>
        </w:rPr>
        <w:lastRenderedPageBreak/>
        <w:t xml:space="preserve">Πίνακας </w:t>
      </w:r>
      <w:r w:rsidRPr="009311ED">
        <w:rPr>
          <w:rFonts w:asciiTheme="minorHAnsi" w:hAnsiTheme="minorHAnsi" w:cstheme="minorHAnsi"/>
          <w:sz w:val="24"/>
          <w:szCs w:val="20"/>
        </w:rPr>
        <w:fldChar w:fldCharType="begin"/>
      </w:r>
      <w:r w:rsidRPr="009311ED">
        <w:rPr>
          <w:rFonts w:asciiTheme="minorHAnsi" w:hAnsiTheme="minorHAnsi" w:cstheme="minorHAnsi"/>
          <w:sz w:val="24"/>
          <w:szCs w:val="20"/>
        </w:rPr>
        <w:instrText xml:space="preserve"> SEQ Πίνακας \* ARABIC </w:instrText>
      </w:r>
      <w:r w:rsidRPr="009311ED">
        <w:rPr>
          <w:rFonts w:asciiTheme="minorHAnsi" w:hAnsiTheme="minorHAnsi" w:cstheme="minorHAnsi"/>
          <w:sz w:val="24"/>
          <w:szCs w:val="20"/>
        </w:rPr>
        <w:fldChar w:fldCharType="separate"/>
      </w:r>
      <w:r w:rsidR="00BB223E">
        <w:rPr>
          <w:rFonts w:asciiTheme="minorHAnsi" w:hAnsiTheme="minorHAnsi" w:cstheme="minorHAnsi"/>
          <w:noProof/>
          <w:sz w:val="24"/>
          <w:szCs w:val="20"/>
        </w:rPr>
        <w:t>8</w:t>
      </w:r>
      <w:r w:rsidRPr="009311ED">
        <w:rPr>
          <w:rFonts w:asciiTheme="minorHAnsi" w:hAnsiTheme="minorHAnsi" w:cstheme="minorHAnsi"/>
          <w:sz w:val="24"/>
          <w:szCs w:val="20"/>
        </w:rPr>
        <w:fldChar w:fldCharType="end"/>
      </w:r>
      <w:r w:rsidRPr="009311ED">
        <w:rPr>
          <w:rFonts w:asciiTheme="minorHAnsi" w:hAnsiTheme="minorHAnsi" w:cstheme="minorHAnsi"/>
          <w:sz w:val="24"/>
          <w:szCs w:val="20"/>
        </w:rPr>
        <w:t xml:space="preserve"> : Δράσεις και μέσα συλλογής ΒΑ</w:t>
      </w:r>
      <w:bookmarkEnd w:id="194"/>
      <w:bookmarkEnd w:id="195"/>
    </w:p>
    <w:p w14:paraId="5C57C46A" w14:textId="77777777" w:rsidR="00C620F4" w:rsidRPr="00930F49" w:rsidRDefault="00C620F4" w:rsidP="00C620F4">
      <w:pPr>
        <w:rPr>
          <w:rFonts w:asciiTheme="minorHAnsi" w:hAnsiTheme="minorHAnsi" w:cstheme="minorHAnsi"/>
        </w:rPr>
      </w:pPr>
      <w:r w:rsidRPr="00930F49">
        <w:rPr>
          <w:rFonts w:asciiTheme="minorHAnsi" w:hAnsiTheme="minorHAnsi" w:cstheme="minorHAnsi"/>
        </w:rPr>
        <w:t>Πιο συγκεκριμένα:</w:t>
      </w:r>
    </w:p>
    <w:p w14:paraId="2E1708A0" w14:textId="7C3FD79E" w:rsidR="00C620F4" w:rsidRPr="001A6CB6" w:rsidRDefault="00C620F4" w:rsidP="00C620F4">
      <w:pPr>
        <w:pStyle w:val="3"/>
      </w:pPr>
      <w:bookmarkStart w:id="196" w:name="_Toc178775586"/>
      <w:bookmarkStart w:id="197" w:name="_Toc192522474"/>
      <w:r w:rsidRPr="00680425">
        <w:rPr>
          <w:b/>
          <w:bCs/>
          <w:iCs/>
          <w:u w:val="single"/>
        </w:rPr>
        <w:t>9.</w:t>
      </w:r>
      <w:r w:rsidR="00B53EDE">
        <w:rPr>
          <w:b/>
          <w:bCs/>
          <w:iCs/>
          <w:u w:val="single"/>
        </w:rPr>
        <w:t>3.2.</w:t>
      </w:r>
      <w:r w:rsidRPr="00680425">
        <w:rPr>
          <w:b/>
          <w:bCs/>
          <w:iCs/>
          <w:u w:val="single"/>
        </w:rPr>
        <w:t xml:space="preserve"> Διαλογή στην Πηγή Οργανικών Αποβλήτων από Οικίες και Χώρους Επιχειρηματικών</w:t>
      </w:r>
      <w:r w:rsidRPr="001A6CB6">
        <w:t xml:space="preserve"> </w:t>
      </w:r>
      <w:r w:rsidRPr="00680425">
        <w:rPr>
          <w:b/>
          <w:bCs/>
          <w:iCs/>
          <w:u w:val="single"/>
        </w:rPr>
        <w:t>Δραστηριοτήτων</w:t>
      </w:r>
      <w:bookmarkEnd w:id="196"/>
      <w:bookmarkEnd w:id="197"/>
    </w:p>
    <w:p w14:paraId="44B2AE1A" w14:textId="77777777" w:rsidR="00C620F4" w:rsidRPr="00930F49"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0F49">
        <w:rPr>
          <w:rFonts w:asciiTheme="minorHAnsi" w:eastAsia="Times New Roman" w:hAnsiTheme="minorHAnsi" w:cstheme="minorHAnsi"/>
          <w:szCs w:val="24"/>
          <w:lang w:eastAsia="en-GB"/>
        </w:rPr>
        <w:t>Η διαχείριση των βιοαποβλήτων στον Δήμο Ζαχάρως θα υλοποιηθεί μέσω ενός ενιαίου προγράμματος που περιλαμβάνει τρεις κατηγορίες χρηστών: κατοικίες εντός πόλης, αγροτικές κατοικίες στους οικισμούς και παραγωγούς λόγω επαγγελματικής δραστηριότητας. Το πρόγραμμα αυτό στοχεύει στη μείωση του όγκου των οργανικών αποβλήτων και στην ορθολογική διαχείρισή τους μέσω της διαλογής στην πηγή.</w:t>
      </w:r>
    </w:p>
    <w:p w14:paraId="15CDFC55" w14:textId="77777777" w:rsidR="00C620F4" w:rsidRPr="00930F49"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Pr>
          <w:rFonts w:asciiTheme="minorHAnsi" w:eastAsia="Times New Roman" w:hAnsiTheme="minorHAnsi" w:cstheme="minorHAnsi"/>
          <w:b/>
          <w:bCs/>
          <w:szCs w:val="24"/>
          <w:lang w:eastAsia="en-GB"/>
        </w:rPr>
        <w:t xml:space="preserve">Α. </w:t>
      </w:r>
      <w:r w:rsidRPr="00930F49">
        <w:rPr>
          <w:rFonts w:asciiTheme="minorHAnsi" w:eastAsia="Times New Roman" w:hAnsiTheme="minorHAnsi" w:cstheme="minorHAnsi"/>
          <w:b/>
          <w:bCs/>
          <w:szCs w:val="24"/>
          <w:lang w:eastAsia="en-GB"/>
        </w:rPr>
        <w:t>Κατοικίες εντός πόλης (Πιλοτικό πρόγραμμα):</w:t>
      </w:r>
      <w:r w:rsidRPr="00930F49">
        <w:rPr>
          <w:rFonts w:asciiTheme="minorHAnsi" w:eastAsia="Times New Roman" w:hAnsiTheme="minorHAnsi" w:cstheme="minorHAnsi"/>
          <w:szCs w:val="24"/>
          <w:lang w:eastAsia="en-GB"/>
        </w:rPr>
        <w:t xml:space="preserve"> Το πιλοτικό πρόγραμμα θα ξεκινήσει αρχικά από το κέντρο της Ζαχάρως, όπου θα τοποθετηθούν καφέ κάδοι βιοαποβλήτων σε στρατηγικά σημεία για τη συλλογή των οργανικών αποβλήτων από τα νοικοκυριά. Οι κάτοικοι θα ενθαρρυνθούν να διαχωρίζουν τα οργανικά τους απόβλητα και να τα τοποθετούν στους κάδους. Η αποκομιδή θα γίνεται τακτικά από ειδικό απορριμματοφόρο τύπου μύλου με ενσωματωμένο πλυντήριο κάδων, χωρητικότητας 10 </w:t>
      </w:r>
      <w:r w:rsidRPr="00930F49">
        <w:rPr>
          <w:rFonts w:asciiTheme="minorHAnsi" w:eastAsia="Times New Roman" w:hAnsiTheme="minorHAnsi" w:cstheme="minorHAnsi"/>
          <w:szCs w:val="24"/>
          <w:lang w:val="en-GB" w:eastAsia="en-GB"/>
        </w:rPr>
        <w:t>m</w:t>
      </w:r>
      <w:r w:rsidRPr="00930F49">
        <w:rPr>
          <w:rFonts w:asciiTheme="minorHAnsi" w:eastAsia="Times New Roman" w:hAnsiTheme="minorHAnsi" w:cstheme="minorHAnsi"/>
          <w:szCs w:val="24"/>
          <w:lang w:eastAsia="en-GB"/>
        </w:rPr>
        <w:t>³, το οποίο όχι μόνο θα συλλέγει τα βιοαπόβλητα, αλλά θα πλένει και θα αποστειρώνει τους κάδους σε κάθε αποκομιδή, διασφαλίζοντας έτσι την υγιεινή των κάδων και τη μείωση των δυσάρεστων οσμών. Με την ολοκλήρωση της πιλοτικής φάσης, το πρόγραμμα θα επεκταθεί σταδιακά σε άλλες περιοχές της πόλης, ανάλογα με την επιτυχία και τη συμμετοχή των κατοίκων.</w:t>
      </w:r>
    </w:p>
    <w:p w14:paraId="56F6F10F" w14:textId="77777777" w:rsidR="00B53EDE" w:rsidRDefault="00C620F4" w:rsidP="00B53EDE">
      <w:pPr>
        <w:keepNext/>
        <w:jc w:val="center"/>
      </w:pPr>
      <w:r w:rsidRPr="00930F49">
        <w:rPr>
          <w:rFonts w:asciiTheme="minorHAnsi" w:hAnsiTheme="minorHAnsi" w:cstheme="minorHAnsi"/>
          <w:noProof/>
          <w:szCs w:val="24"/>
        </w:rPr>
        <w:drawing>
          <wp:inline distT="0" distB="0" distL="0" distR="0" wp14:anchorId="33708B21" wp14:editId="7F963D7D">
            <wp:extent cx="2867025" cy="2346799"/>
            <wp:effectExtent l="0" t="0" r="0" b="0"/>
            <wp:docPr id="28006918" name="Picture 2" descr="Ραντεβού με τον... καφέ κάδο στο Περιστέρι | XΤΥΠΟΣ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Ραντεβού με τον... καφέ κάδο στο Περιστέρι | XΤΥΠΟΣ on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4006" cy="2352513"/>
                    </a:xfrm>
                    <a:prstGeom prst="rect">
                      <a:avLst/>
                    </a:prstGeom>
                    <a:noFill/>
                    <a:ln>
                      <a:noFill/>
                    </a:ln>
                  </pic:spPr>
                </pic:pic>
              </a:graphicData>
            </a:graphic>
          </wp:inline>
        </w:drawing>
      </w:r>
    </w:p>
    <w:p w14:paraId="1A55F70A" w14:textId="29C601A0" w:rsidR="00C620F4" w:rsidRPr="00930F49" w:rsidRDefault="00B53EDE" w:rsidP="00B53EDE">
      <w:pPr>
        <w:pStyle w:val="ab"/>
        <w:jc w:val="center"/>
        <w:rPr>
          <w:rFonts w:asciiTheme="minorHAnsi" w:hAnsiTheme="minorHAnsi" w:cstheme="minorHAnsi"/>
          <w:szCs w:val="24"/>
        </w:rPr>
      </w:pPr>
      <w:bookmarkStart w:id="198" w:name="_Toc181881664"/>
      <w:r>
        <w:t xml:space="preserve">Εικόνα </w:t>
      </w:r>
      <w:r>
        <w:fldChar w:fldCharType="begin"/>
      </w:r>
      <w:r>
        <w:instrText xml:space="preserve"> SEQ Εικόνα \* ARABIC </w:instrText>
      </w:r>
      <w:r>
        <w:fldChar w:fldCharType="separate"/>
      </w:r>
      <w:r w:rsidR="00BB223E">
        <w:rPr>
          <w:noProof/>
        </w:rPr>
        <w:t>6</w:t>
      </w:r>
      <w:r>
        <w:fldChar w:fldCharType="end"/>
      </w:r>
      <w:r>
        <w:t xml:space="preserve"> </w:t>
      </w:r>
      <w:r w:rsidRPr="00F349E7">
        <w:t xml:space="preserve">Πιλοτικό πρόγραμμα συλλογής </w:t>
      </w:r>
      <w:proofErr w:type="spellStart"/>
      <w:r w:rsidRPr="00F349E7">
        <w:t>προδιαλεγμένων</w:t>
      </w:r>
      <w:proofErr w:type="spellEnd"/>
      <w:r w:rsidRPr="00F349E7">
        <w:t xml:space="preserve"> οργανικών στο Δήμο Περιστερίου</w:t>
      </w:r>
      <w:bookmarkEnd w:id="198"/>
    </w:p>
    <w:p w14:paraId="016A146C" w14:textId="77777777" w:rsidR="00B53EDE" w:rsidRDefault="00B53EDE" w:rsidP="00C620F4">
      <w:pPr>
        <w:widowControl/>
        <w:autoSpaceDE/>
        <w:autoSpaceDN/>
        <w:spacing w:before="100" w:beforeAutospacing="1" w:after="100" w:afterAutospacing="1"/>
        <w:rPr>
          <w:rFonts w:asciiTheme="minorHAnsi" w:eastAsia="Times New Roman" w:hAnsiTheme="minorHAnsi" w:cstheme="minorHAnsi"/>
          <w:b/>
          <w:bCs/>
          <w:szCs w:val="24"/>
          <w:lang w:eastAsia="en-GB"/>
        </w:rPr>
      </w:pPr>
    </w:p>
    <w:p w14:paraId="15D895F5" w14:textId="77777777" w:rsidR="00B53EDE" w:rsidRDefault="00B53EDE" w:rsidP="00C620F4">
      <w:pPr>
        <w:widowControl/>
        <w:autoSpaceDE/>
        <w:autoSpaceDN/>
        <w:spacing w:before="100" w:beforeAutospacing="1" w:after="100" w:afterAutospacing="1"/>
        <w:rPr>
          <w:rFonts w:asciiTheme="minorHAnsi" w:eastAsia="Times New Roman" w:hAnsiTheme="minorHAnsi" w:cstheme="minorHAnsi"/>
          <w:b/>
          <w:bCs/>
          <w:szCs w:val="24"/>
          <w:lang w:eastAsia="en-GB"/>
        </w:rPr>
      </w:pPr>
    </w:p>
    <w:p w14:paraId="78048115" w14:textId="5D9E1D58" w:rsidR="00C620F4" w:rsidRDefault="00C620F4" w:rsidP="00C620F4">
      <w:pPr>
        <w:widowControl/>
        <w:autoSpaceDE/>
        <w:autoSpaceDN/>
        <w:spacing w:before="100" w:beforeAutospacing="1" w:after="100" w:afterAutospacing="1"/>
        <w:rPr>
          <w:rFonts w:asciiTheme="minorHAnsi" w:eastAsia="Times New Roman" w:hAnsiTheme="minorHAnsi" w:cstheme="minorHAnsi"/>
          <w:b/>
          <w:bCs/>
          <w:szCs w:val="24"/>
          <w:lang w:eastAsia="en-GB"/>
        </w:rPr>
      </w:pPr>
      <w:r>
        <w:rPr>
          <w:rFonts w:asciiTheme="minorHAnsi" w:eastAsia="Times New Roman" w:hAnsiTheme="minorHAnsi" w:cstheme="minorHAnsi"/>
          <w:b/>
          <w:bCs/>
          <w:szCs w:val="24"/>
          <w:lang w:eastAsia="en-GB"/>
        </w:rPr>
        <w:t xml:space="preserve">Β. </w:t>
      </w:r>
      <w:r w:rsidRPr="00930F49">
        <w:rPr>
          <w:rFonts w:asciiTheme="minorHAnsi" w:eastAsia="Times New Roman" w:hAnsiTheme="minorHAnsi" w:cstheme="minorHAnsi"/>
          <w:b/>
          <w:bCs/>
          <w:szCs w:val="24"/>
          <w:lang w:eastAsia="en-GB"/>
        </w:rPr>
        <w:t>Αγροτικές κατοικίες στους οικισμούς (Οικιακή κομποστοποίηση)</w:t>
      </w:r>
    </w:p>
    <w:p w14:paraId="5FD90321" w14:textId="77777777" w:rsidR="00C620F4" w:rsidRPr="00930F49"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0F49">
        <w:rPr>
          <w:rFonts w:asciiTheme="minorHAnsi" w:eastAsia="Times New Roman" w:hAnsiTheme="minorHAnsi" w:cstheme="minorHAnsi"/>
          <w:szCs w:val="24"/>
          <w:lang w:eastAsia="en-GB"/>
        </w:rPr>
        <w:lastRenderedPageBreak/>
        <w:t xml:space="preserve">Στους οικισμούς εκτός της πόλης της Ζαχάρως, οι αγροτικές κατοικίες, οι ιδιοκτήτες των οποίων θα εκδηλώσουν ενδιαφέρον συμμετοχής,  </w:t>
      </w:r>
      <w:r w:rsidRPr="00930F49">
        <w:rPr>
          <w:rFonts w:asciiTheme="minorHAnsi" w:eastAsia="Times New Roman" w:hAnsiTheme="minorHAnsi" w:cstheme="minorHAnsi"/>
          <w:szCs w:val="24"/>
          <w:highlight w:val="yellow"/>
          <w:lang w:eastAsia="en-GB"/>
        </w:rPr>
        <w:t>(Πόσες???)</w:t>
      </w:r>
      <w:r w:rsidRPr="00930F49">
        <w:rPr>
          <w:rFonts w:asciiTheme="minorHAnsi" w:eastAsia="Times New Roman" w:hAnsiTheme="minorHAnsi" w:cstheme="minorHAnsi"/>
          <w:szCs w:val="24"/>
          <w:lang w:eastAsia="en-GB"/>
        </w:rPr>
        <w:t xml:space="preserve"> θα εξοπλιστούν με οικιακούς κομποστοποιητές. Οι κάτοικοι, ειδικά όσοι διαθέτουν κήπους, θα έχουν τη δυνατότητα να διαχειρίζονται τα οργανικά τους απόβλητα επιτόπου, μετατρέποντάς τα σε κομπόστ που θα χρησιμοποιούν για τις ανάγκες των κήπων τους. Σημαντικό είναι ότι στους οικισμούς αυτούς δεν θα γίνεται αποκομιδή οργανικών αποβλήτων από τον Δήμο, καθώς οι κάτοικοι θα είναι υπεύθυνοι για τη χρήση του παραγόμενου κομποστ. Η μέθοδος αυτή προωθεί την αυτόνομη διαχείριση των βιοαποβλήτων και μειώνει τον όγκο που πρέπει να αποκομιστεί από το κεντρικό σύστημα.</w:t>
      </w:r>
    </w:p>
    <w:p w14:paraId="645B3B4E" w14:textId="77777777" w:rsidR="00B53EDE" w:rsidRDefault="00C620F4" w:rsidP="00B53EDE">
      <w:pPr>
        <w:keepNext/>
        <w:jc w:val="center"/>
      </w:pPr>
      <w:r w:rsidRPr="00930F49">
        <w:rPr>
          <w:rFonts w:asciiTheme="minorHAnsi" w:hAnsiTheme="minorHAnsi" w:cstheme="minorHAnsi"/>
          <w:noProof/>
          <w:szCs w:val="24"/>
        </w:rPr>
        <w:drawing>
          <wp:inline distT="0" distB="0" distL="0" distR="0" wp14:anchorId="41C1CFB5" wp14:editId="434A30CA">
            <wp:extent cx="3724275" cy="2276197"/>
            <wp:effectExtent l="0" t="0" r="0" b="0"/>
            <wp:docPr id="11" name="image6.jpeg" descr="Εικόνα που περιέχει εξωτερικός χώρος/ύπαιθρος, κάδος απορριμμάτων, δοχείο, χορτάρ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Εικόνα που περιέχει εξωτερικός χώρος/ύπαιθρος, κάδος απορριμμάτων, δοχείο, χορτάρι&#10;&#10;Περιγραφή που δημιουργήθηκε αυτόματα"/>
                    <pic:cNvPicPr/>
                  </pic:nvPicPr>
                  <pic:blipFill>
                    <a:blip r:embed="rId16">
                      <a:extLst>
                        <a:ext uri="{28A0092B-C50C-407E-A947-70E740481C1C}">
                          <a14:useLocalDpi xmlns:a14="http://schemas.microsoft.com/office/drawing/2010/main" val="0"/>
                        </a:ext>
                      </a:extLst>
                    </a:blip>
                    <a:stretch>
                      <a:fillRect/>
                    </a:stretch>
                  </pic:blipFill>
                  <pic:spPr>
                    <a:xfrm>
                      <a:off x="0" y="0"/>
                      <a:ext cx="3753297" cy="2293935"/>
                    </a:xfrm>
                    <a:prstGeom prst="rect">
                      <a:avLst/>
                    </a:prstGeom>
                  </pic:spPr>
                </pic:pic>
              </a:graphicData>
            </a:graphic>
          </wp:inline>
        </w:drawing>
      </w:r>
    </w:p>
    <w:p w14:paraId="2359F69C" w14:textId="1AF3CD26" w:rsidR="00C620F4" w:rsidRPr="00930F49" w:rsidRDefault="00B53EDE" w:rsidP="00B53EDE">
      <w:pPr>
        <w:pStyle w:val="ab"/>
        <w:jc w:val="center"/>
        <w:rPr>
          <w:rFonts w:asciiTheme="minorHAnsi" w:hAnsiTheme="minorHAnsi" w:cstheme="minorHAnsi"/>
          <w:szCs w:val="24"/>
        </w:rPr>
      </w:pPr>
      <w:bookmarkStart w:id="199" w:name="_Toc181881665"/>
      <w:r>
        <w:t xml:space="preserve">Εικόνα </w:t>
      </w:r>
      <w:r>
        <w:fldChar w:fldCharType="begin"/>
      </w:r>
      <w:r>
        <w:instrText xml:space="preserve"> SEQ Εικόνα \* ARABIC </w:instrText>
      </w:r>
      <w:r>
        <w:fldChar w:fldCharType="separate"/>
      </w:r>
      <w:r w:rsidR="00BB223E">
        <w:rPr>
          <w:noProof/>
        </w:rPr>
        <w:t>7</w:t>
      </w:r>
      <w:r>
        <w:fldChar w:fldCharType="end"/>
      </w:r>
      <w:r>
        <w:t xml:space="preserve"> </w:t>
      </w:r>
      <w:r w:rsidRPr="00D934BC">
        <w:t>Τεχνικές οικιακής κομποστοποίησης με τη χρήση του προτεινόμενου κάδου</w:t>
      </w:r>
      <w:bookmarkEnd w:id="199"/>
    </w:p>
    <w:p w14:paraId="0CA75C77" w14:textId="77777777" w:rsidR="00C620F4" w:rsidRDefault="00C620F4" w:rsidP="00C620F4">
      <w:pPr>
        <w:widowControl/>
        <w:autoSpaceDE/>
        <w:autoSpaceDN/>
        <w:spacing w:before="100" w:beforeAutospacing="1" w:after="100" w:afterAutospacing="1"/>
        <w:rPr>
          <w:rFonts w:asciiTheme="minorHAnsi" w:eastAsia="Times New Roman" w:hAnsiTheme="minorHAnsi" w:cstheme="minorHAnsi"/>
          <w:b/>
          <w:bCs/>
          <w:szCs w:val="24"/>
          <w:lang w:eastAsia="en-GB"/>
        </w:rPr>
      </w:pPr>
      <w:r>
        <w:rPr>
          <w:rFonts w:asciiTheme="minorHAnsi" w:eastAsia="Times New Roman" w:hAnsiTheme="minorHAnsi" w:cstheme="minorHAnsi"/>
          <w:b/>
          <w:bCs/>
          <w:szCs w:val="24"/>
          <w:lang w:eastAsia="en-GB"/>
        </w:rPr>
        <w:t xml:space="preserve">Γ. </w:t>
      </w:r>
      <w:r w:rsidRPr="00930F49">
        <w:rPr>
          <w:rFonts w:asciiTheme="minorHAnsi" w:eastAsia="Times New Roman" w:hAnsiTheme="minorHAnsi" w:cstheme="minorHAnsi"/>
          <w:b/>
          <w:bCs/>
          <w:szCs w:val="24"/>
          <w:lang w:eastAsia="en-GB"/>
        </w:rPr>
        <w:t>Παραγωγοί λόγω επαγγελματικής δραστηριότητας</w:t>
      </w:r>
    </w:p>
    <w:p w14:paraId="0B92FF46" w14:textId="77777777" w:rsidR="00C620F4" w:rsidRPr="00930F49"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0F49">
        <w:rPr>
          <w:rFonts w:asciiTheme="minorHAnsi" w:eastAsia="Times New Roman" w:hAnsiTheme="minorHAnsi" w:cstheme="minorHAnsi"/>
          <w:szCs w:val="24"/>
          <w:lang w:eastAsia="en-GB"/>
        </w:rPr>
        <w:t xml:space="preserve"> Οι επαγγελματίες που παράγουν βιοαπόβλητα, όπως εστιατόρια, ξενοδοχεία, </w:t>
      </w:r>
      <w:r w:rsidRPr="00930F49">
        <w:rPr>
          <w:rFonts w:asciiTheme="minorHAnsi" w:eastAsia="Times New Roman" w:hAnsiTheme="minorHAnsi" w:cstheme="minorHAnsi"/>
          <w:szCs w:val="24"/>
          <w:lang w:val="en-GB" w:eastAsia="en-GB"/>
        </w:rPr>
        <w:t>super</w:t>
      </w:r>
      <w:r w:rsidRPr="00930F49">
        <w:rPr>
          <w:rFonts w:asciiTheme="minorHAnsi" w:eastAsia="Times New Roman" w:hAnsiTheme="minorHAnsi" w:cstheme="minorHAnsi"/>
          <w:szCs w:val="24"/>
          <w:lang w:eastAsia="en-GB"/>
        </w:rPr>
        <w:t xml:space="preserve"> </w:t>
      </w:r>
      <w:r w:rsidRPr="00930F49">
        <w:rPr>
          <w:rFonts w:asciiTheme="minorHAnsi" w:eastAsia="Times New Roman" w:hAnsiTheme="minorHAnsi" w:cstheme="minorHAnsi"/>
          <w:szCs w:val="24"/>
          <w:lang w:val="en-GB" w:eastAsia="en-GB"/>
        </w:rPr>
        <w:t>markets</w:t>
      </w:r>
      <w:r w:rsidRPr="00930F49">
        <w:rPr>
          <w:rFonts w:asciiTheme="minorHAnsi" w:eastAsia="Times New Roman" w:hAnsiTheme="minorHAnsi" w:cstheme="minorHAnsi"/>
          <w:szCs w:val="24"/>
          <w:lang w:eastAsia="en-GB"/>
        </w:rPr>
        <w:t xml:space="preserve"> και λαϊκές αγορές, θα υποχρεωθούν να χρησιμοποιούν καφέ κάδους για τη συλλογή των οργανικών αποβλήτων που παράγουν κατά τη λειτουργία τους. Ο Δήμος θα διανείμει ειδικούς κάδους σε αυτές τις επιχειρήσεις, οι οποίοι θα επιλέγονται βάσει του όγκου των παραγόμενων αποβλήτων και της συχνότητας αποκομιδής. Όπως και για τις οικίες εντός πόλης, το ειδικό απορριμματοφόρο θα συλλέγει τα βιοαπόβλητα, ενώ παράλληλα θα πλένει και θα αποστειρώνει τους κάδους σε κάθε αποκομιδή, για να διασφαλίζεται η υγιεινή και η αποτελεσματικότητα της διαδικασίας. Τα βιοαπόβλητα θα μεταφέρονται σε κατάλληλες μονάδες επεξεργασίας, όπως μονάδες κομποστοποίησης, για την περαιτέρω διαχείρισή τους.</w:t>
      </w:r>
    </w:p>
    <w:p w14:paraId="2157E331" w14:textId="77777777" w:rsidR="00C620F4" w:rsidRPr="00930F49"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0F49">
        <w:rPr>
          <w:rFonts w:asciiTheme="minorHAnsi" w:eastAsia="Times New Roman" w:hAnsiTheme="minorHAnsi" w:cstheme="minorHAnsi"/>
          <w:szCs w:val="24"/>
          <w:lang w:eastAsia="en-GB"/>
        </w:rPr>
        <w:t>Με το ενιαίο αυτό σύστημα διαχείρισης βιοαποβλήτων, ο Δήμος Ζαχάρως θα επιτύχει τη μείωση των οργανικών αποβλήτων που καταλήγουν στους χώρους ταφής, ενισχύοντας παράλληλα τη χρήση των οργανικών υλικών για την παραγωγή κομπόστ και άλλες μορφές ανακύκλωσης.</w:t>
      </w:r>
    </w:p>
    <w:p w14:paraId="43B3A292" w14:textId="1D078CD4" w:rsidR="00C620F4" w:rsidRDefault="00C620F4" w:rsidP="00C620F4">
      <w:pPr>
        <w:pStyle w:val="2"/>
      </w:pPr>
      <w:bookmarkStart w:id="200" w:name="_Toc178587539"/>
      <w:bookmarkStart w:id="201" w:name="_Toc178775587"/>
      <w:bookmarkStart w:id="202" w:name="_Toc192522475"/>
      <w:r>
        <w:lastRenderedPageBreak/>
        <w:t>9.</w:t>
      </w:r>
      <w:r w:rsidR="00B53EDE">
        <w:t>4</w:t>
      </w:r>
      <w:r>
        <w:t xml:space="preserve"> </w:t>
      </w:r>
      <w:r w:rsidRPr="009311ED">
        <w:t>Εκπαιδευτικές Δράσεις και Καμπάνιες Ενημέρωσης</w:t>
      </w:r>
      <w:bookmarkEnd w:id="200"/>
      <w:bookmarkEnd w:id="201"/>
      <w:bookmarkEnd w:id="202"/>
    </w:p>
    <w:p w14:paraId="4379887F" w14:textId="48246827" w:rsidR="00C620F4" w:rsidRPr="00930F49"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0F49">
        <w:rPr>
          <w:rFonts w:asciiTheme="minorHAnsi" w:eastAsia="Times New Roman" w:hAnsiTheme="minorHAnsi" w:cstheme="minorHAnsi"/>
          <w:szCs w:val="24"/>
          <w:lang w:eastAsia="en-GB"/>
        </w:rPr>
        <w:t>Η στρατηγική ενημέρωσης αποσκοπεί στη διάδοση των πλεονεκτημάτων της ανακύκλωσης, όπως η μείωση του κόστους διαχείρισης αποβλήτων και η ενίσχυση της κυκλικής οικονομίας. Η ευαισθητοποίηση επικεντρώνεται στην ενημέρωση των πολιτών για τα οφέλη της ανακύκλωσης και την υιοθέτηση καλύτερων πρακτικών διαχείρισης αποβλήτων.</w:t>
      </w:r>
    </w:p>
    <w:p w14:paraId="28764662" w14:textId="77777777" w:rsidR="00C620F4" w:rsidRPr="00930F49"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0F49">
        <w:rPr>
          <w:rFonts w:asciiTheme="minorHAnsi" w:eastAsia="Times New Roman" w:hAnsiTheme="minorHAnsi" w:cstheme="minorHAnsi"/>
          <w:szCs w:val="24"/>
          <w:lang w:eastAsia="en-GB"/>
        </w:rPr>
        <w:t>Η ενημέρωση απευθύνεται σε όλους τους πολίτες, με ειδική προσοχή στους νέους και στις επιχειρήσεις. Στόχος είναι η επίτευξη κοινωνικών συναινέσεων για τη δημιουργία εγκαταστάσεων ανακύκλωσης και η υποστήριξη της τεχνογνωσίας για τη σωστή εφαρμογή των δράσεων.</w:t>
      </w:r>
    </w:p>
    <w:p w14:paraId="5C76D3B3" w14:textId="77777777" w:rsidR="00C620F4" w:rsidRPr="00930F49"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0F49">
        <w:rPr>
          <w:rFonts w:asciiTheme="minorHAnsi" w:eastAsia="Times New Roman" w:hAnsiTheme="minorHAnsi" w:cstheme="minorHAnsi"/>
          <w:szCs w:val="24"/>
          <w:lang w:eastAsia="en-GB"/>
        </w:rPr>
        <w:t>Η εκστρατεία θα περιλαμβάνει την παραγωγή ενημερωτικού υλικού, τη δημιουργία διαδικτυακών εργαλείων και τη διοργάνωση εκδηλώσεων. Επιπλέον, θα αναδεικνύει τα κίνητρα συμμετοχής και θα απαντά σε απορίες για να ενισχύσει τη συμμετοχή και την αποδοχή του πληθυσμού.</w:t>
      </w:r>
    </w:p>
    <w:p w14:paraId="55A45969" w14:textId="77777777" w:rsidR="00C620F4" w:rsidRPr="00930F49" w:rsidRDefault="00C620F4" w:rsidP="00C620F4">
      <w:pPr>
        <w:widowControl/>
        <w:autoSpaceDE/>
        <w:autoSpaceDN/>
        <w:spacing w:before="100" w:beforeAutospacing="1" w:after="100" w:afterAutospacing="1"/>
        <w:rPr>
          <w:rFonts w:asciiTheme="minorHAnsi" w:eastAsia="Times New Roman" w:hAnsiTheme="minorHAnsi" w:cstheme="minorHAnsi"/>
          <w:szCs w:val="24"/>
          <w:lang w:eastAsia="en-GB"/>
        </w:rPr>
      </w:pPr>
      <w:r w:rsidRPr="00930F49">
        <w:rPr>
          <w:rFonts w:asciiTheme="minorHAnsi" w:eastAsia="Times New Roman" w:hAnsiTheme="minorHAnsi" w:cstheme="minorHAnsi"/>
          <w:szCs w:val="24"/>
          <w:lang w:eastAsia="en-GB"/>
        </w:rPr>
        <w:t>Στόχος είναι η συνεχιζόμενη ενημέρωση και ενθάρρυνση των πολιτών για την συμμετοχή στο πρόγραμμα διαλογής στην πηγή. Οι δράσεις θα περιλαμβάνουν την αποστολή επιστολών υπενθύμισης και τη δημιουργία ειδικών δράσεων στα σχολεία, προκειμένου να ενισχυθεί η ευαισθητοποίηση και η συμμετοχή των πολιτών.</w:t>
      </w:r>
    </w:p>
    <w:p w14:paraId="1D06F3C1" w14:textId="77777777" w:rsidR="00C620F4" w:rsidRPr="009311ED" w:rsidRDefault="00C620F4" w:rsidP="00C620F4">
      <w:pPr>
        <w:rPr>
          <w:rFonts w:asciiTheme="minorHAnsi" w:hAnsiTheme="minorHAnsi" w:cstheme="minorHAnsi"/>
          <w:lang w:eastAsia="en-GB"/>
        </w:rPr>
      </w:pPr>
    </w:p>
    <w:p w14:paraId="22EC9245" w14:textId="77777777" w:rsidR="00B53EDE" w:rsidRDefault="00C620F4" w:rsidP="00B53EDE">
      <w:pPr>
        <w:keepNext/>
      </w:pPr>
      <w:r w:rsidRPr="009311ED">
        <w:rPr>
          <w:rFonts w:asciiTheme="minorHAnsi" w:hAnsiTheme="minorHAnsi" w:cstheme="minorHAnsi"/>
          <w:noProof/>
          <w:lang w:eastAsia="en-GB"/>
          <w14:ligatures w14:val="standardContextual"/>
        </w:rPr>
        <w:drawing>
          <wp:inline distT="0" distB="0" distL="0" distR="0" wp14:anchorId="103E8DA7" wp14:editId="4ACCF218">
            <wp:extent cx="5731510" cy="3413125"/>
            <wp:effectExtent l="0" t="0" r="2540" b="0"/>
            <wp:docPr id="1401713230" name="Picture 2" descr="Εικόνα που περιέχει κείμενο, καρτούν,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13230" name="Picture 2" descr="Εικόνα που περιέχει κείμενο, καρτούν, στιγμιότυπο οθόνης&#10;&#10;Περιγραφή που δημιουργήθηκε αυτόματα"/>
                    <pic:cNvPicPr/>
                  </pic:nvPicPr>
                  <pic:blipFill>
                    <a:blip r:embed="rId17">
                      <a:extLst>
                        <a:ext uri="{28A0092B-C50C-407E-A947-70E740481C1C}">
                          <a14:useLocalDpi xmlns:a14="http://schemas.microsoft.com/office/drawing/2010/main" val="0"/>
                        </a:ext>
                      </a:extLst>
                    </a:blip>
                    <a:stretch>
                      <a:fillRect/>
                    </a:stretch>
                  </pic:blipFill>
                  <pic:spPr>
                    <a:xfrm>
                      <a:off x="0" y="0"/>
                      <a:ext cx="5731510" cy="3413125"/>
                    </a:xfrm>
                    <a:prstGeom prst="rect">
                      <a:avLst/>
                    </a:prstGeom>
                  </pic:spPr>
                </pic:pic>
              </a:graphicData>
            </a:graphic>
          </wp:inline>
        </w:drawing>
      </w:r>
    </w:p>
    <w:p w14:paraId="2EC1E817" w14:textId="03E9E789" w:rsidR="00C620F4" w:rsidRPr="009311ED" w:rsidRDefault="00B53EDE" w:rsidP="00B53EDE">
      <w:pPr>
        <w:pStyle w:val="ab"/>
        <w:rPr>
          <w:rFonts w:asciiTheme="minorHAnsi" w:hAnsiTheme="minorHAnsi" w:cstheme="minorHAnsi"/>
        </w:rPr>
      </w:pPr>
      <w:bookmarkStart w:id="203" w:name="_Toc181881666"/>
      <w:r>
        <w:t xml:space="preserve">Εικόνα </w:t>
      </w:r>
      <w:r>
        <w:fldChar w:fldCharType="begin"/>
      </w:r>
      <w:r>
        <w:instrText xml:space="preserve"> SEQ Εικόνα \* ARABIC </w:instrText>
      </w:r>
      <w:r>
        <w:fldChar w:fldCharType="separate"/>
      </w:r>
      <w:r w:rsidR="00BB223E">
        <w:rPr>
          <w:noProof/>
        </w:rPr>
        <w:t>8</w:t>
      </w:r>
      <w:r>
        <w:fldChar w:fldCharType="end"/>
      </w:r>
      <w:r>
        <w:t xml:space="preserve"> </w:t>
      </w:r>
      <w:r w:rsidRPr="002F2E5C">
        <w:t>Ενημερωτικό έντυπο σχετικά με τα επιτρεπόμενα και μη απορρίμματα στους καφέ κάδους των ΒΑ</w:t>
      </w:r>
      <w:bookmarkEnd w:id="203"/>
    </w:p>
    <w:p w14:paraId="5FF17DF0" w14:textId="0B09BDD2" w:rsidR="00C620F4" w:rsidRDefault="00C620F4" w:rsidP="00C620F4">
      <w:pPr>
        <w:pStyle w:val="ab"/>
        <w:jc w:val="center"/>
        <w:rPr>
          <w:rFonts w:asciiTheme="minorHAnsi" w:hAnsiTheme="minorHAnsi" w:cstheme="minorHAnsi"/>
          <w:sz w:val="24"/>
          <w:szCs w:val="20"/>
        </w:rPr>
      </w:pPr>
      <w:bookmarkStart w:id="204" w:name="_Toc178778349"/>
    </w:p>
    <w:p w14:paraId="2087F89B" w14:textId="6867021F" w:rsidR="00C620F4" w:rsidRDefault="00C620F4" w:rsidP="00C620F4">
      <w:pPr>
        <w:pStyle w:val="2"/>
      </w:pPr>
      <w:bookmarkStart w:id="205" w:name="_Toc178587540"/>
      <w:bookmarkStart w:id="206" w:name="_Toc178775588"/>
      <w:bookmarkStart w:id="207" w:name="_Toc192522476"/>
      <w:bookmarkEnd w:id="204"/>
      <w:r>
        <w:t>9.</w:t>
      </w:r>
      <w:r w:rsidR="00B53EDE">
        <w:t>5</w:t>
      </w:r>
      <w:r w:rsidRPr="00B10EEC">
        <w:t xml:space="preserve"> </w:t>
      </w:r>
      <w:r>
        <w:t xml:space="preserve">Συλλογή </w:t>
      </w:r>
      <w:bookmarkEnd w:id="205"/>
      <w:bookmarkEnd w:id="206"/>
      <w:r>
        <w:t xml:space="preserve">Ροών </w:t>
      </w:r>
      <w:r w:rsidRPr="00B10EEC">
        <w:t>Ανακυκλώσ</w:t>
      </w:r>
      <w:r>
        <w:t>ιμων Υλικών</w:t>
      </w:r>
      <w:bookmarkEnd w:id="207"/>
      <w:r w:rsidRPr="00B10EEC">
        <w:t xml:space="preserve"> </w:t>
      </w:r>
    </w:p>
    <w:p w14:paraId="1B59245C" w14:textId="77777777" w:rsidR="00C620F4" w:rsidRPr="00B53EDE" w:rsidRDefault="00C620F4" w:rsidP="00B53EDE">
      <w:pPr>
        <w:pStyle w:val="3"/>
        <w:rPr>
          <w:b/>
          <w:bCs/>
        </w:rPr>
      </w:pPr>
      <w:bookmarkStart w:id="208" w:name="_Toc192522477"/>
      <w:r w:rsidRPr="00B53EDE">
        <w:rPr>
          <w:b/>
          <w:bCs/>
        </w:rPr>
        <w:t>Α. Διαλογή στην Πηγή</w:t>
      </w:r>
      <w:bookmarkEnd w:id="208"/>
      <w:r w:rsidRPr="00B53EDE">
        <w:rPr>
          <w:b/>
          <w:bCs/>
        </w:rPr>
        <w:t xml:space="preserve"> </w:t>
      </w:r>
    </w:p>
    <w:p w14:paraId="45D48CED" w14:textId="77777777" w:rsidR="00C620F4" w:rsidRPr="00FE2939" w:rsidRDefault="00C620F4" w:rsidP="00C620F4">
      <w:pPr>
        <w:rPr>
          <w:rFonts w:asciiTheme="minorHAnsi" w:hAnsiTheme="minorHAnsi" w:cs="Calibri"/>
        </w:rPr>
      </w:pPr>
      <w:r w:rsidRPr="00FE2939">
        <w:rPr>
          <w:rFonts w:asciiTheme="minorHAnsi" w:hAnsiTheme="minorHAnsi" w:cs="Calibri"/>
        </w:rPr>
        <w:t>Ο Δήμος Ζαχάρως, στο πλαίσιο της στρατηγικής του για την ενίσχυση της ανακύκλωσης, εξετάζει την ανάγκη προμήθειας ενός απορριμματοφόρου αποκλειστικά για την αποκομιδή ανακυκλώσιμων υλικών. Αυτό το όχημα θα συμβάλει σημαντικά στην αύξηση της απόδοσης των δρομολογίων συλλογής ανακυκλώσιμων υλικών, εξυπηρετώντας περιοχές που μέχρι σήμερα έχουν περιορισμένη πρόσβαση σε υποδομές ανακύκλωσης.</w:t>
      </w:r>
    </w:p>
    <w:p w14:paraId="062F4016" w14:textId="77777777" w:rsidR="00C620F4" w:rsidRPr="00FE2939" w:rsidRDefault="00C620F4" w:rsidP="00C620F4">
      <w:pPr>
        <w:rPr>
          <w:rFonts w:asciiTheme="minorHAnsi" w:hAnsiTheme="minorHAnsi" w:cs="Calibri"/>
        </w:rPr>
      </w:pPr>
      <w:r w:rsidRPr="00FE2939">
        <w:rPr>
          <w:rFonts w:asciiTheme="minorHAnsi" w:hAnsiTheme="minorHAnsi" w:cs="Calibri"/>
        </w:rPr>
        <w:t>Η εξειδικευμένη αποκομιδή θα διευκολύνει τη διαλογή στην πηγή και θα ενισχύσει την προσπάθεια του Δήμου για μείωση των αποβλήτων που καταλήγουν στους χώρους υγειονομικής ταφής, ευθυγραμμιζόμενος με τους στόχους της Ευρωπαϊκής Ένωσης.</w:t>
      </w:r>
    </w:p>
    <w:p w14:paraId="5DBA3341" w14:textId="77777777" w:rsidR="00C620F4" w:rsidRPr="00FE2939" w:rsidRDefault="00C620F4" w:rsidP="00C620F4">
      <w:pPr>
        <w:rPr>
          <w:rFonts w:asciiTheme="minorHAnsi" w:hAnsiTheme="minorHAnsi" w:cs="Calibri"/>
        </w:rPr>
      </w:pPr>
      <w:r w:rsidRPr="00FE2939">
        <w:rPr>
          <w:rFonts w:asciiTheme="minorHAnsi" w:hAnsiTheme="minorHAnsi" w:cs="Calibri"/>
        </w:rPr>
        <w:t xml:space="preserve">Παράλληλα προγραμματίζει την προμήθεια </w:t>
      </w:r>
      <w:r w:rsidRPr="00B53EDE">
        <w:rPr>
          <w:rFonts w:asciiTheme="minorHAnsi" w:hAnsiTheme="minorHAnsi" w:cs="Calibri"/>
        </w:rPr>
        <w:t>200 μπλε κάδων χωρητικότητας</w:t>
      </w:r>
      <w:r w:rsidRPr="00FE2939">
        <w:rPr>
          <w:rFonts w:asciiTheme="minorHAnsi" w:hAnsiTheme="minorHAnsi" w:cs="Calibri"/>
        </w:rPr>
        <w:t xml:space="preserve"> 1100 λίτρων για την ανακύκλωση υλικών συσκευασίας (χαρτί, χαρτόνι, πλαστικό, αλουμίνιο). Οι νέοι κάδοι θα τοποθετηθούν σε συνδυασμό με τους υπάρχοντες κάδων αποκομιδής σύμμεικτων και διευκολύνοντας τους πολίτες στη συμμετοχή τους σε αυτή την προσπάθεια.</w:t>
      </w:r>
    </w:p>
    <w:p w14:paraId="4B4D2558" w14:textId="77777777" w:rsidR="00C620F4" w:rsidRPr="00CC6520" w:rsidRDefault="00C620F4" w:rsidP="00C620F4">
      <w:pPr>
        <w:rPr>
          <w:rFonts w:asciiTheme="minorHAnsi" w:hAnsiTheme="minorHAnsi" w:cs="Calibri"/>
        </w:rPr>
      </w:pPr>
      <w:r w:rsidRPr="00CC6520">
        <w:rPr>
          <w:rFonts w:asciiTheme="minorHAnsi" w:hAnsiTheme="minorHAnsi" w:cs="Calibri"/>
        </w:rPr>
        <w:t xml:space="preserve">Παράλληλα προβλέπεται η χωροθέτηση δέκα (10)  Γωνιών ανακύκλωσης  για την διαλογή χωριστών ρευμάτων απορριμμάτων. Η Γωνιά Ανακύκλωσης ορίζεται ως ένας δημόσιος χώρος πολύ μικρής έκτασης, χωρίς περίφραξη ή κατασκευές, όπου μπορούν να εναποτίθενται χωριστά </w:t>
      </w:r>
      <w:proofErr w:type="spellStart"/>
      <w:r w:rsidRPr="00CC6520">
        <w:rPr>
          <w:rFonts w:asciiTheme="minorHAnsi" w:hAnsiTheme="minorHAnsi" w:cs="Calibri"/>
        </w:rPr>
        <w:t>συλλεγέντα</w:t>
      </w:r>
      <w:proofErr w:type="spellEnd"/>
      <w:r w:rsidRPr="00CC6520">
        <w:rPr>
          <w:rFonts w:asciiTheme="minorHAnsi" w:hAnsiTheme="minorHAnsi" w:cs="Calibri"/>
        </w:rPr>
        <w:t xml:space="preserve"> ανακυκλώσιμα αστικά ή χρησιμοποιημένα αντικείμενα σε κατάλληλους </w:t>
      </w:r>
      <w:proofErr w:type="spellStart"/>
      <w:r w:rsidRPr="00CC6520">
        <w:rPr>
          <w:rFonts w:asciiTheme="minorHAnsi" w:hAnsiTheme="minorHAnsi" w:cs="Calibri"/>
        </w:rPr>
        <w:t>περιέκτες</w:t>
      </w:r>
      <w:proofErr w:type="spellEnd"/>
      <w:r w:rsidRPr="00CC6520">
        <w:rPr>
          <w:rFonts w:asciiTheme="minorHAnsi" w:hAnsiTheme="minorHAnsi" w:cs="Calibri"/>
        </w:rPr>
        <w:t>.</w:t>
      </w:r>
    </w:p>
    <w:p w14:paraId="699E8DEA" w14:textId="77777777" w:rsidR="00C620F4" w:rsidRPr="00CC6520" w:rsidRDefault="00C620F4" w:rsidP="00C620F4">
      <w:pPr>
        <w:rPr>
          <w:rFonts w:asciiTheme="minorHAnsi" w:hAnsiTheme="minorHAnsi" w:cs="Calibri"/>
        </w:rPr>
      </w:pPr>
      <w:r w:rsidRPr="00CC6520">
        <w:rPr>
          <w:rFonts w:asciiTheme="minorHAnsi" w:hAnsiTheme="minorHAnsi" w:cs="Calibri"/>
        </w:rPr>
        <w:t xml:space="preserve">Οι Γωνιές Ανακύκλωσης (ΓΑ) μπορούν να αναπτυχθούν σε περιοχές με έκταση μέχρι 50 m² και δέχονται συγκεκριμένες κατηγορίες αποβλήτων. Στις Γωνιές Ανακύκλωσης γίνονται αποδεκτά τα εξής ρεύματα: χαρτί, μέταλλα, πλαστικά, γυάλινες συσκευασίες και σύνθετες συσκευασίες. Η κάθε γωνιά ανακύκλωσης για κάδους των 1.100 λίτρων έχει την δυνατότητα διακριτής συλλογής 3 έως 5 ρευμάτων ανακυκλώσιμων υλικών σε κάδους χωρητικότητας 1.100 </w:t>
      </w:r>
      <w:proofErr w:type="spellStart"/>
      <w:r w:rsidRPr="00CC6520">
        <w:rPr>
          <w:rFonts w:asciiTheme="minorHAnsi" w:hAnsiTheme="minorHAnsi" w:cs="Calibri"/>
        </w:rPr>
        <w:t>lt</w:t>
      </w:r>
      <w:proofErr w:type="spellEnd"/>
      <w:r w:rsidRPr="00CC6520">
        <w:rPr>
          <w:rFonts w:asciiTheme="minorHAnsi" w:hAnsiTheme="minorHAnsi" w:cs="Calibri"/>
        </w:rPr>
        <w:t xml:space="preserve"> και διαθέτει  προστασία από τη σύληση των υλικών. </w:t>
      </w:r>
    </w:p>
    <w:p w14:paraId="19739BC7" w14:textId="77777777" w:rsidR="00B53EDE" w:rsidRDefault="00C620F4" w:rsidP="00B53EDE">
      <w:pPr>
        <w:pStyle w:val="Web"/>
        <w:keepNext/>
        <w:jc w:val="center"/>
      </w:pPr>
      <w:r w:rsidRPr="009311ED">
        <w:rPr>
          <w:rFonts w:asciiTheme="minorHAnsi" w:hAnsiTheme="minorHAnsi" w:cstheme="minorHAnsi"/>
          <w:noProof/>
        </w:rPr>
        <w:lastRenderedPageBreak/>
        <w:drawing>
          <wp:inline distT="0" distB="0" distL="0" distR="0" wp14:anchorId="337065ED" wp14:editId="20798BE7">
            <wp:extent cx="3533775" cy="2114547"/>
            <wp:effectExtent l="0" t="0" r="0" b="635"/>
            <wp:docPr id="1217468262" name="Picture 2" descr="29 ΓΩΝΙΕΣ ΑΝΑΚΥΚΛΩΣΗΣ ΣΤΟΝ ΔΗΜΟ ΚΗΦΙΣΙΑΣ | ΔΗΜΟΣ ΚΗΦΙΣ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 ΓΩΝΙΕΣ ΑΝΑΚΥΚΛΩΣΗΣ ΣΤΟΝ ΔΗΜΟ ΚΗΦΙΣΙΑΣ | ΔΗΜΟΣ ΚΗΦΙΣΙΑΣ"/>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56483" cy="2128135"/>
                    </a:xfrm>
                    <a:prstGeom prst="rect">
                      <a:avLst/>
                    </a:prstGeom>
                    <a:noFill/>
                    <a:ln>
                      <a:noFill/>
                    </a:ln>
                  </pic:spPr>
                </pic:pic>
              </a:graphicData>
            </a:graphic>
          </wp:inline>
        </w:drawing>
      </w:r>
    </w:p>
    <w:p w14:paraId="02B727E6" w14:textId="60E1B9D2" w:rsidR="00C620F4" w:rsidRPr="009311ED" w:rsidRDefault="00B53EDE" w:rsidP="00B53EDE">
      <w:pPr>
        <w:pStyle w:val="ab"/>
        <w:jc w:val="center"/>
        <w:rPr>
          <w:rFonts w:asciiTheme="minorHAnsi" w:hAnsiTheme="minorHAnsi" w:cstheme="minorHAnsi"/>
        </w:rPr>
      </w:pPr>
      <w:bookmarkStart w:id="209" w:name="_Toc181881667"/>
      <w:r>
        <w:t xml:space="preserve">Εικόνα </w:t>
      </w:r>
      <w:r>
        <w:fldChar w:fldCharType="begin"/>
      </w:r>
      <w:r>
        <w:instrText xml:space="preserve"> SEQ Εικόνα \* ARABIC </w:instrText>
      </w:r>
      <w:r>
        <w:fldChar w:fldCharType="separate"/>
      </w:r>
      <w:r w:rsidR="00BB223E">
        <w:rPr>
          <w:noProof/>
        </w:rPr>
        <w:t>9</w:t>
      </w:r>
      <w:r>
        <w:fldChar w:fldCharType="end"/>
      </w:r>
      <w:r>
        <w:t xml:space="preserve"> </w:t>
      </w:r>
      <w:r w:rsidRPr="00CD1B90">
        <w:t>Ενδεικτικά συστήματα γωνιών ανακύκλωσης στον Δήμο Κηφισιάς</w:t>
      </w:r>
      <w:bookmarkEnd w:id="209"/>
    </w:p>
    <w:p w14:paraId="6BD83D59" w14:textId="77777777" w:rsidR="00C620F4" w:rsidRPr="00B53EDE" w:rsidRDefault="00C620F4" w:rsidP="00B53EDE">
      <w:pPr>
        <w:pStyle w:val="3"/>
        <w:rPr>
          <w:b/>
          <w:bCs/>
        </w:rPr>
      </w:pPr>
      <w:bookmarkStart w:id="210" w:name="_Toc192522478"/>
      <w:r w:rsidRPr="00B53EDE">
        <w:rPr>
          <w:b/>
          <w:bCs/>
        </w:rPr>
        <w:t>Β. Ρούχα και Υποδήματα</w:t>
      </w:r>
      <w:bookmarkEnd w:id="210"/>
    </w:p>
    <w:p w14:paraId="61B678CA" w14:textId="77777777" w:rsidR="00C620F4" w:rsidRPr="00A86022" w:rsidRDefault="00C620F4" w:rsidP="00C620F4">
      <w:pPr>
        <w:pStyle w:val="Web"/>
        <w:rPr>
          <w:rFonts w:asciiTheme="minorHAnsi" w:hAnsiTheme="minorHAnsi" w:cstheme="minorHAnsi"/>
          <w:lang w:val="el-GR"/>
        </w:rPr>
      </w:pPr>
      <w:r>
        <w:rPr>
          <w:rFonts w:asciiTheme="minorHAnsi" w:hAnsiTheme="minorHAnsi" w:cstheme="minorHAnsi"/>
          <w:lang w:val="el-GR"/>
        </w:rPr>
        <w:t xml:space="preserve">Ο </w:t>
      </w:r>
      <w:r w:rsidRPr="00A86022">
        <w:rPr>
          <w:rFonts w:asciiTheme="minorHAnsi" w:hAnsiTheme="minorHAnsi" w:cstheme="minorHAnsi"/>
          <w:lang w:val="el-GR"/>
        </w:rPr>
        <w:t xml:space="preserve">Δήμος έχει ήδη από το 2024 σύμβαση για την ανακύκλωση ρούχων και υποδημάτων. Η σύμβαση αυτή θα επιτρέψει τη συγκέντρωση και ανακύκλωση των μεταχειρισμένων ρούχων και υποδημάτων, τα οποία συχνά καταλήγουν στις χωματερές. Μέσω της ανακύκλωσης αυτών των ειδών, θα μειωθεί ο όγκος των απορριμμάτων και θα δοθεί η δυνατότητα επαναχρησιμοποίησης υλικών, συμβάλλοντας στην κυκλική οικονομία και στη μείωση της κατανάλωσης φυσικών πόρων. Για τον σκοπό αυτό έχουν τοποθετηθεί σε </w:t>
      </w:r>
      <w:r>
        <w:rPr>
          <w:rFonts w:asciiTheme="minorHAnsi" w:hAnsiTheme="minorHAnsi" w:cstheme="minorHAnsi"/>
          <w:lang w:val="el-GR"/>
        </w:rPr>
        <w:t>πέντε (</w:t>
      </w:r>
      <w:r w:rsidRPr="00A86022">
        <w:rPr>
          <w:rFonts w:asciiTheme="minorHAnsi" w:hAnsiTheme="minorHAnsi" w:cstheme="minorHAnsi"/>
          <w:lang w:val="el-GR"/>
        </w:rPr>
        <w:t>5</w:t>
      </w:r>
      <w:r>
        <w:rPr>
          <w:rFonts w:asciiTheme="minorHAnsi" w:hAnsiTheme="minorHAnsi" w:cstheme="minorHAnsi"/>
          <w:lang w:val="el-GR"/>
        </w:rPr>
        <w:t>)</w:t>
      </w:r>
      <w:r w:rsidRPr="00A86022">
        <w:rPr>
          <w:rFonts w:asciiTheme="minorHAnsi" w:hAnsiTheme="minorHAnsi" w:cstheme="minorHAnsi"/>
          <w:lang w:val="el-GR"/>
        </w:rPr>
        <w:t xml:space="preserve"> σημεία</w:t>
      </w:r>
      <w:r>
        <w:rPr>
          <w:rFonts w:asciiTheme="minorHAnsi" w:hAnsiTheme="minorHAnsi" w:cstheme="minorHAnsi"/>
          <w:lang w:val="el-GR"/>
        </w:rPr>
        <w:t xml:space="preserve"> </w:t>
      </w:r>
      <w:r w:rsidRPr="00A86022">
        <w:rPr>
          <w:rFonts w:asciiTheme="minorHAnsi" w:hAnsiTheme="minorHAnsi" w:cstheme="minorHAnsi"/>
          <w:lang w:val="el-GR"/>
        </w:rPr>
        <w:t xml:space="preserve">στρατηγικά τοποθετημένοι κάδοι για τη συλλογή ρούχων και υποδημάτων. Οι κάδοι αυτοί βρίσκονται σε σημεία με υψηλή προσβασιμότητα, ώστε να διευκολύνουν τους πολίτες να συμμετέχουν στην προσπάθεια ανακύκλωσης. </w:t>
      </w:r>
    </w:p>
    <w:p w14:paraId="3044C828" w14:textId="77777777" w:rsidR="00C620F4" w:rsidRPr="004B2C0F" w:rsidRDefault="00C620F4" w:rsidP="00C620F4">
      <w:pPr>
        <w:pStyle w:val="Web"/>
        <w:rPr>
          <w:rFonts w:asciiTheme="minorHAnsi" w:hAnsiTheme="minorHAnsi" w:cstheme="minorHAnsi"/>
          <w:lang w:val="el-GR"/>
        </w:rPr>
      </w:pPr>
      <w:r w:rsidRPr="00A86022">
        <w:rPr>
          <w:rFonts w:asciiTheme="minorHAnsi" w:hAnsiTheme="minorHAnsi" w:cstheme="minorHAnsi"/>
          <w:lang w:val="el-GR"/>
        </w:rPr>
        <w:t xml:space="preserve">Η σύμβαση αυτή </w:t>
      </w:r>
      <w:r>
        <w:rPr>
          <w:rFonts w:asciiTheme="minorHAnsi" w:hAnsiTheme="minorHAnsi" w:cstheme="minorHAnsi"/>
          <w:lang w:val="el-GR"/>
        </w:rPr>
        <w:t>επιτρέπει</w:t>
      </w:r>
      <w:r w:rsidRPr="00A86022">
        <w:rPr>
          <w:rFonts w:asciiTheme="minorHAnsi" w:hAnsiTheme="minorHAnsi" w:cstheme="minorHAnsi"/>
          <w:lang w:val="el-GR"/>
        </w:rPr>
        <w:t xml:space="preserve"> στον Δήμο Ζαχάρως να διαχειριστεί καλύτερα τα ρούχα και τα υποδήματα που διαφορετικά θα κατέληγαν στους ΧΥΤΑ, συνεισφέροντας τόσο στην προστασία του περιβάλλοντος όσο και στη μείωση των απορριμμάτων. Τα υλικά που  </w:t>
      </w:r>
      <w:r>
        <w:rPr>
          <w:rFonts w:asciiTheme="minorHAnsi" w:hAnsiTheme="minorHAnsi" w:cstheme="minorHAnsi"/>
          <w:lang w:val="el-GR"/>
        </w:rPr>
        <w:t xml:space="preserve">συλλέγονται και αξιοποιούνται </w:t>
      </w:r>
      <w:r w:rsidRPr="00A86022">
        <w:rPr>
          <w:rFonts w:asciiTheme="minorHAnsi" w:hAnsiTheme="minorHAnsi" w:cstheme="minorHAnsi"/>
          <w:lang w:val="el-GR"/>
        </w:rPr>
        <w:t>μέσω προγραμμάτων ανακύκλωσης και επαναχρησιμοποίησης, συμβάλλο</w:t>
      </w:r>
      <w:r>
        <w:rPr>
          <w:rFonts w:asciiTheme="minorHAnsi" w:hAnsiTheme="minorHAnsi" w:cstheme="minorHAnsi"/>
          <w:lang w:val="el-GR"/>
        </w:rPr>
        <w:t>υν</w:t>
      </w:r>
      <w:r w:rsidRPr="00A86022">
        <w:rPr>
          <w:rFonts w:asciiTheme="minorHAnsi" w:hAnsiTheme="minorHAnsi" w:cstheme="minorHAnsi"/>
          <w:lang w:val="el-GR"/>
        </w:rPr>
        <w:t xml:space="preserve"> στην κυκλική οικονομία και στη μείωση των φυσικών πόρων που απαιτούνται για την παραγωγή νέων υλικών.</w:t>
      </w:r>
    </w:p>
    <w:p w14:paraId="59BF7A26" w14:textId="77777777" w:rsidR="00C620F4" w:rsidRPr="00B53EDE" w:rsidRDefault="00C620F4" w:rsidP="00B53EDE">
      <w:pPr>
        <w:pStyle w:val="3"/>
        <w:rPr>
          <w:b/>
          <w:bCs/>
        </w:rPr>
      </w:pPr>
      <w:bookmarkStart w:id="211" w:name="_Toc192522479"/>
      <w:r w:rsidRPr="00B53EDE">
        <w:rPr>
          <w:b/>
          <w:bCs/>
        </w:rPr>
        <w:t>Γ. Οικιακά Χρησιμοποιημένα βρώσιμα λίπη και έλαια</w:t>
      </w:r>
      <w:bookmarkEnd w:id="211"/>
    </w:p>
    <w:p w14:paraId="21BDF8EB" w14:textId="77777777" w:rsidR="00C620F4" w:rsidRDefault="00C620F4" w:rsidP="00C620F4">
      <w:pPr>
        <w:pStyle w:val="Web"/>
        <w:rPr>
          <w:rFonts w:asciiTheme="minorHAnsi" w:hAnsiTheme="minorHAnsi"/>
          <w:lang w:val="el-GR"/>
        </w:rPr>
      </w:pPr>
      <w:r w:rsidRPr="00F44DD9">
        <w:rPr>
          <w:rFonts w:asciiTheme="minorHAnsi" w:hAnsiTheme="minorHAnsi"/>
          <w:lang w:val="el-GR"/>
        </w:rPr>
        <w:t>Για την συλλογή &amp; διαχείριση των οικιακών χρησιμοποιημένων βρώσιμων λιπών και ελαίων (</w:t>
      </w:r>
      <w:proofErr w:type="spellStart"/>
      <w:r w:rsidRPr="00F44DD9">
        <w:rPr>
          <w:rFonts w:asciiTheme="minorHAnsi" w:hAnsiTheme="minorHAnsi"/>
          <w:lang w:val="el-GR"/>
        </w:rPr>
        <w:t>π.χ</w:t>
      </w:r>
      <w:proofErr w:type="spellEnd"/>
      <w:r w:rsidRPr="00F44DD9">
        <w:rPr>
          <w:rFonts w:asciiTheme="minorHAnsi" w:hAnsiTheme="minorHAnsi"/>
          <w:lang w:val="el-GR"/>
        </w:rPr>
        <w:t xml:space="preserve"> ελαιόλαδο, πυρηνέλαιο, σπορέλαιο) ο Δήμος θα συνάψει Σύμβαση Συνεργασίας με ειδικά αδειοδοτημένο Φορέα Διαχείρισης τέτοιων προϊόντων και θα αναπτύξει δίκτυο </w:t>
      </w:r>
      <w:r>
        <w:rPr>
          <w:rFonts w:asciiTheme="minorHAnsi" w:hAnsiTheme="minorHAnsi"/>
          <w:lang w:val="el-GR"/>
        </w:rPr>
        <w:t xml:space="preserve">δέκα (10) </w:t>
      </w:r>
      <w:r w:rsidRPr="00F44DD9">
        <w:rPr>
          <w:rFonts w:asciiTheme="minorHAnsi" w:hAnsiTheme="minorHAnsi"/>
          <w:lang w:val="el-GR"/>
        </w:rPr>
        <w:t>σημείων συλλογής – υποδοχής από τους πολίτες</w:t>
      </w:r>
      <w:r>
        <w:rPr>
          <w:rFonts w:asciiTheme="minorHAnsi" w:hAnsiTheme="minorHAnsi"/>
          <w:lang w:val="el-GR"/>
        </w:rPr>
        <w:t xml:space="preserve"> των ανωτέρω προϊόντων σε ειδικούς κάδους.</w:t>
      </w:r>
      <w:r w:rsidRPr="00F44DD9">
        <w:rPr>
          <w:rFonts w:asciiTheme="minorHAnsi" w:hAnsiTheme="minorHAnsi"/>
          <w:lang w:val="el-GR"/>
        </w:rPr>
        <w:t xml:space="preserve"> </w:t>
      </w:r>
    </w:p>
    <w:p w14:paraId="1003258B" w14:textId="77777777" w:rsidR="00C620F4" w:rsidRPr="00F44DD9" w:rsidRDefault="00C620F4" w:rsidP="00C620F4">
      <w:pPr>
        <w:pStyle w:val="Web"/>
        <w:rPr>
          <w:rFonts w:asciiTheme="minorHAnsi" w:hAnsiTheme="minorHAnsi"/>
          <w:lang w:val="el-GR"/>
        </w:rPr>
      </w:pPr>
      <w:r w:rsidRPr="00617170">
        <w:rPr>
          <w:rFonts w:asciiTheme="minorHAnsi" w:hAnsiTheme="minorHAnsi"/>
          <w:lang w:val="el-GR"/>
        </w:rPr>
        <w:t>Η αξιοποίηση των χρησιμοποιημένων ελαίων εξυπηρετεί στη μείωση της παραγωγής διοξειδίου του άνθρακα στην ατμόσφαιρα και βοηθά στην προστασία του περιβάλλοντος</w:t>
      </w:r>
      <w:r>
        <w:rPr>
          <w:rFonts w:asciiTheme="minorHAnsi" w:hAnsiTheme="minorHAnsi"/>
          <w:lang w:val="el-GR"/>
        </w:rPr>
        <w:t>,</w:t>
      </w:r>
      <w:r w:rsidRPr="00617170">
        <w:rPr>
          <w:rFonts w:asciiTheme="minorHAnsi" w:hAnsiTheme="minorHAnsi"/>
          <w:lang w:val="el-GR"/>
        </w:rPr>
        <w:t xml:space="preserve"> αφού η απόρριψη τους επιβαρύνει το έδαφος σε περίπτωση που καταλήγουν στους χώρους </w:t>
      </w:r>
      <w:r w:rsidRPr="00617170">
        <w:rPr>
          <w:rFonts w:asciiTheme="minorHAnsi" w:hAnsiTheme="minorHAnsi"/>
          <w:lang w:val="el-GR"/>
        </w:rPr>
        <w:lastRenderedPageBreak/>
        <w:t>ταφής ή καταστρέφουν τις αποχετεύσεις ή τα δίκτυα αποχέτευσης σε περίπτωση απόρριψης τους στις σωληνώσεις των κατοικιών.</w:t>
      </w:r>
    </w:p>
    <w:p w14:paraId="63C3F4A0" w14:textId="1344B88A" w:rsidR="00C620F4" w:rsidRDefault="00C620F4" w:rsidP="00C620F4">
      <w:pPr>
        <w:pStyle w:val="2"/>
      </w:pPr>
      <w:bookmarkStart w:id="212" w:name="_Toc178587542"/>
      <w:bookmarkStart w:id="213" w:name="_Toc178775590"/>
      <w:bookmarkStart w:id="214" w:name="_Toc192522480"/>
      <w:r>
        <w:t>9.</w:t>
      </w:r>
      <w:r w:rsidR="00B53EDE">
        <w:t>6</w:t>
      </w:r>
      <w:r>
        <w:t xml:space="preserve"> </w:t>
      </w:r>
      <w:r w:rsidRPr="009311ED">
        <w:t>Ενίσχυση Υπηρεσίας Καθαριότητας με νέο εξοπλισμό</w:t>
      </w:r>
      <w:bookmarkEnd w:id="212"/>
      <w:bookmarkEnd w:id="213"/>
      <w:bookmarkEnd w:id="214"/>
    </w:p>
    <w:p w14:paraId="6F8C81A1" w14:textId="77777777" w:rsidR="00C620F4" w:rsidRPr="004A2FCA" w:rsidRDefault="00C620F4" w:rsidP="008C10AF">
      <w:pPr>
        <w:pStyle w:val="2"/>
      </w:pPr>
      <w:bookmarkStart w:id="215" w:name="_Toc192522481"/>
      <w:r>
        <w:t>Α. Σάρωθρο</w:t>
      </w:r>
      <w:bookmarkEnd w:id="215"/>
      <w:r w:rsidRPr="004A2FCA">
        <w:t xml:space="preserve"> </w:t>
      </w:r>
    </w:p>
    <w:p w14:paraId="7C55DFB7" w14:textId="77777777" w:rsidR="00C620F4" w:rsidRPr="00852E5F" w:rsidRDefault="00C620F4" w:rsidP="00C620F4">
      <w:pPr>
        <w:rPr>
          <w:rFonts w:asciiTheme="minorHAnsi" w:hAnsiTheme="minorHAnsi"/>
        </w:rPr>
      </w:pPr>
      <w:r w:rsidRPr="00852E5F">
        <w:rPr>
          <w:rFonts w:asciiTheme="minorHAnsi" w:hAnsiTheme="minorHAnsi"/>
        </w:rPr>
        <w:t>Παράλληλα, η υπηρεσία καθαριότητας θα ενισχυθεί με την αγορά ενός σαρώθρου οχήματος χωρητικότητας 2 κυβικών μέτρων για τον οδοκαθαρισμό των δρόμων, βελτιώνοντας την καθαριότητα και την αισθητική της περιοχής. Ο οδοκαθαρισμός με σάρωθρο προσφέρει σημαντικά οφέλη τόσο για την καθαριότητα των αστικών περιοχών όσο και για το περιβάλλον και τη δημόσια υγεία. Συμβάλλει στην άμεση και αποτελεσματική απομάκρυνση σκουπιδιών, φύλλων και άλλων απορριμμάτων από τους δρόμους και τα πεζοδρόμια, διατηρώντας μια καθαρή και ευχάριστη εικόνα για τις πόλεις και τις κοινότητες και ενισχύοντας την ποιότητα ζωής των κατοίκων.</w:t>
      </w:r>
    </w:p>
    <w:p w14:paraId="789EFA58" w14:textId="77777777" w:rsidR="008C10AF" w:rsidRDefault="00C620F4" w:rsidP="008C10AF">
      <w:pPr>
        <w:keepNext/>
        <w:jc w:val="center"/>
      </w:pPr>
      <w:r>
        <w:rPr>
          <w:noProof/>
        </w:rPr>
        <w:drawing>
          <wp:inline distT="0" distB="0" distL="0" distR="0" wp14:anchorId="5F75807C" wp14:editId="39CEEBE4">
            <wp:extent cx="2965450" cy="2471318"/>
            <wp:effectExtent l="0" t="0" r="6350" b="5715"/>
            <wp:docPr id="1600464894"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64894"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87414" cy="2489622"/>
                    </a:xfrm>
                    <a:prstGeom prst="rect">
                      <a:avLst/>
                    </a:prstGeom>
                    <a:noFill/>
                    <a:ln>
                      <a:noFill/>
                    </a:ln>
                  </pic:spPr>
                </pic:pic>
              </a:graphicData>
            </a:graphic>
          </wp:inline>
        </w:drawing>
      </w:r>
    </w:p>
    <w:p w14:paraId="057474C8" w14:textId="4FBBB90B" w:rsidR="00C620F4" w:rsidRDefault="008C10AF" w:rsidP="008C10AF">
      <w:pPr>
        <w:pStyle w:val="ab"/>
        <w:jc w:val="center"/>
        <w:rPr>
          <w:rFonts w:asciiTheme="minorHAnsi" w:hAnsiTheme="minorHAnsi"/>
        </w:rPr>
      </w:pPr>
      <w:bookmarkStart w:id="216" w:name="_Toc181881668"/>
      <w:r>
        <w:t xml:space="preserve">Εικόνα </w:t>
      </w:r>
      <w:r>
        <w:fldChar w:fldCharType="begin"/>
      </w:r>
      <w:r>
        <w:instrText xml:space="preserve"> SEQ Εικόνα \* ARABIC </w:instrText>
      </w:r>
      <w:r>
        <w:fldChar w:fldCharType="separate"/>
      </w:r>
      <w:r w:rsidR="00BB223E">
        <w:rPr>
          <w:noProof/>
        </w:rPr>
        <w:t>10</w:t>
      </w:r>
      <w:r>
        <w:fldChar w:fldCharType="end"/>
      </w:r>
      <w:r>
        <w:t xml:space="preserve"> Σάρωθρο οδοκαθαρισμού</w:t>
      </w:r>
      <w:bookmarkEnd w:id="216"/>
    </w:p>
    <w:p w14:paraId="5FB0D586" w14:textId="77777777" w:rsidR="00C620F4" w:rsidRPr="00852E5F" w:rsidRDefault="00C620F4" w:rsidP="00C620F4">
      <w:pPr>
        <w:rPr>
          <w:rFonts w:asciiTheme="minorHAnsi" w:hAnsiTheme="minorHAnsi"/>
        </w:rPr>
      </w:pPr>
      <w:r w:rsidRPr="00852E5F">
        <w:rPr>
          <w:rFonts w:asciiTheme="minorHAnsi" w:hAnsiTheme="minorHAnsi"/>
        </w:rPr>
        <w:t>Η τακτική καθαριότητα των οδών με σάρωθρο βοηθά επίσης στη διατήρηση της λειτουργικότητας των αποχετευτικών συστημάτων και των συστημάτων απορροής υδάτων. Με την απομάκρυνση απορριμμάτων και φερτών υλικών που θα μπορούσαν να φράξουν τις σχάρες αποχέτευσης, μειώνεται ο κίνδυνος πλημμυρών και διασφαλίζεται η ομαλή λειτουργία των υδραυλικών υποδομών.</w:t>
      </w:r>
    </w:p>
    <w:p w14:paraId="1DFC70B7" w14:textId="77777777" w:rsidR="00C620F4" w:rsidRPr="004A2FCA" w:rsidRDefault="00C620F4" w:rsidP="00C620F4">
      <w:pPr>
        <w:rPr>
          <w:rFonts w:asciiTheme="minorHAnsi" w:hAnsiTheme="minorHAnsi"/>
        </w:rPr>
      </w:pPr>
      <w:r w:rsidRPr="00852E5F">
        <w:rPr>
          <w:rFonts w:asciiTheme="minorHAnsi" w:hAnsiTheme="minorHAnsi"/>
        </w:rPr>
        <w:t>Τέλος, ο οδοκαθαρισμός με σάρωθρο είναι πιο αποδοτικός και λιγότερο χρονοβόρος από τον παραδοσιακό χειρωνακτικό καθαρισμό, επιτρέποντας την ταχύτερη και πιο συχνή κάλυψη μεγάλων περιοχών. Αυτό μειώνει το κόστος λειτουργίας και τον απαιτούμενο ανθρώπινο δυναμικό, βελτιώνοντας τη συνολική απόδοση της υπηρεσίας καθαριότητας του Δήμου.</w:t>
      </w:r>
    </w:p>
    <w:p w14:paraId="787CD9B2" w14:textId="77777777" w:rsidR="00C620F4" w:rsidRPr="00C874B4" w:rsidRDefault="00C620F4" w:rsidP="008C10AF">
      <w:pPr>
        <w:pStyle w:val="2"/>
      </w:pPr>
      <w:bookmarkStart w:id="217" w:name="_Toc192522482"/>
      <w:r>
        <w:lastRenderedPageBreak/>
        <w:t>Β</w:t>
      </w:r>
      <w:r w:rsidRPr="00C874B4">
        <w:t>. Βυθιζόμενα Συστήματα Κάδων</w:t>
      </w:r>
      <w:bookmarkEnd w:id="217"/>
      <w:r w:rsidRPr="00C874B4">
        <w:t xml:space="preserve"> </w:t>
      </w:r>
    </w:p>
    <w:p w14:paraId="68B86ADC" w14:textId="77777777" w:rsidR="00C620F4" w:rsidRPr="00A66EB2" w:rsidRDefault="00C620F4" w:rsidP="00C620F4">
      <w:pPr>
        <w:rPr>
          <w:rFonts w:asciiTheme="minorHAnsi" w:hAnsiTheme="minorHAnsi"/>
        </w:rPr>
      </w:pPr>
      <w:r w:rsidRPr="00A66EB2">
        <w:rPr>
          <w:rFonts w:asciiTheme="minorHAnsi" w:hAnsiTheme="minorHAnsi"/>
        </w:rPr>
        <w:t>Ο Δήμος Ζαχάρως, στο πλαίσιο της στρατηγικής του για την ενίσχυση της καθαριότητας, προγραμματίζει την εγκατάσταση βυθιζόμενων συστημάτων κάδων σε περιοχές με υψηλή συγκέντρωση απορριμμάτων και με μεγάλο αριθμό κάδων. Αυτά τα συστήματα προσφέρουν σημαντικά πλεονεκτήματα σε σχέση με τους παραδοσιακούς επιφανειακούς κάδους. Οι βυθιζόμενοι κάδοι συμβάλλουν στη μείωση των οσμών και της ρύπανσης, καθώς είναι ενσωματωμένοι στο έδαφος και διαθέτουν κλειστό μηχανισμό. Αυτό μειώνει τα προβλήματα από υγρές εκροές και αέρια, δημιουργώντας ένα καθαρότερο περιβάλλον.</w:t>
      </w:r>
    </w:p>
    <w:p w14:paraId="05E87B07" w14:textId="77777777" w:rsidR="00C620F4" w:rsidRPr="00A66EB2" w:rsidRDefault="00C620F4" w:rsidP="00C620F4">
      <w:pPr>
        <w:rPr>
          <w:rFonts w:asciiTheme="minorHAnsi" w:hAnsiTheme="minorHAnsi"/>
        </w:rPr>
      </w:pPr>
      <w:r w:rsidRPr="00A66EB2">
        <w:rPr>
          <w:rFonts w:asciiTheme="minorHAnsi" w:hAnsiTheme="minorHAnsi"/>
        </w:rPr>
        <w:t>Επιπλέον, η ενσωμάτωσή τους στο έδαφος βελτιώνει την αισθητική του αστικού τοπίου, αφού οι κάδοι έχουν διακριτική εμφάνιση και δεν επηρεάζουν την εικόνα της περιοχής. Επίσης, περιορίζουν τη διασπορά απορριμμάτων από ανέμους ή ζώα, μειώνοντας την ανάγκη για συχνή καθαριότητα. Οι βυθιζόμενοι κάδοι θα είναι εξοπλισμένοι με διαχωριστικά για διαφορετικά ρεύματα απορριμμάτων, ενθαρρύνοντας τη σωστή διαλογή και βελτιώνοντας την αποδοτικότητα της διαχείρισης αποβλήτων. Η εγκατάστασή τους θα απελευθερώσει επιφάνεια στους δρόμους, παρέχοντας ευκαιρίες για άλλες χρήσεις, όπως χώρους στάθμευσης και πεζοδρόμους, βελτιώνοντας τη ροή της κυκλοφορίας και την προσβασιμότητα στην περιοχή.</w:t>
      </w:r>
    </w:p>
    <w:p w14:paraId="275DB8F1" w14:textId="77777777" w:rsidR="008C10AF" w:rsidRDefault="00C620F4" w:rsidP="008C10AF">
      <w:pPr>
        <w:keepNext/>
        <w:jc w:val="center"/>
      </w:pPr>
      <w:r w:rsidRPr="009311ED">
        <w:rPr>
          <w:rFonts w:asciiTheme="minorHAnsi" w:hAnsiTheme="minorHAnsi" w:cstheme="minorHAnsi"/>
          <w:noProof/>
        </w:rPr>
        <w:drawing>
          <wp:inline distT="0" distB="0" distL="0" distR="0" wp14:anchorId="523C514F" wp14:editId="6F08287A">
            <wp:extent cx="3997873" cy="2656205"/>
            <wp:effectExtent l="0" t="0" r="3175" b="0"/>
            <wp:docPr id="1599527824" name="Picture 4" descr="Δήμος Αθηναίων: εγκαθίστανται 350 βυθιζόμενοι κάδοι - ECO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Δήμος Αθηναίων: εγκαθίστανται 350 βυθιζόμενοι κάδοι - ECOPRES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7260" cy="2675730"/>
                    </a:xfrm>
                    <a:prstGeom prst="rect">
                      <a:avLst/>
                    </a:prstGeom>
                    <a:noFill/>
                    <a:ln>
                      <a:noFill/>
                    </a:ln>
                  </pic:spPr>
                </pic:pic>
              </a:graphicData>
            </a:graphic>
          </wp:inline>
        </w:drawing>
      </w:r>
    </w:p>
    <w:p w14:paraId="42C46DBF" w14:textId="59DFC40C" w:rsidR="00C620F4" w:rsidRPr="009311ED" w:rsidRDefault="008C10AF" w:rsidP="008C10AF">
      <w:pPr>
        <w:pStyle w:val="ab"/>
        <w:jc w:val="center"/>
        <w:rPr>
          <w:rFonts w:asciiTheme="minorHAnsi" w:hAnsiTheme="minorHAnsi" w:cstheme="minorHAnsi"/>
        </w:rPr>
      </w:pPr>
      <w:bookmarkStart w:id="218" w:name="_Toc181881669"/>
      <w:r>
        <w:t xml:space="preserve">Εικόνα </w:t>
      </w:r>
      <w:r>
        <w:fldChar w:fldCharType="begin"/>
      </w:r>
      <w:r>
        <w:instrText xml:space="preserve"> SEQ Εικόνα \* ARABIC </w:instrText>
      </w:r>
      <w:r>
        <w:fldChar w:fldCharType="separate"/>
      </w:r>
      <w:r w:rsidR="00BB223E">
        <w:rPr>
          <w:noProof/>
        </w:rPr>
        <w:t>11</w:t>
      </w:r>
      <w:r>
        <w:fldChar w:fldCharType="end"/>
      </w:r>
      <w:r>
        <w:t xml:space="preserve"> </w:t>
      </w:r>
      <w:r w:rsidRPr="00D237BF">
        <w:t>Σύστημα βυθιζόμενων κάδων</w:t>
      </w:r>
      <w:bookmarkEnd w:id="218"/>
    </w:p>
    <w:p w14:paraId="631460A8" w14:textId="77777777" w:rsidR="00C620F4" w:rsidRPr="00FB6F59" w:rsidRDefault="00C620F4" w:rsidP="008C10AF">
      <w:pPr>
        <w:pStyle w:val="2"/>
      </w:pPr>
      <w:bookmarkStart w:id="219" w:name="_Toc192522483"/>
      <w:r>
        <w:t>Γ</w:t>
      </w:r>
      <w:r w:rsidRPr="00FB6F59">
        <w:t>.</w:t>
      </w:r>
      <w:r w:rsidRPr="00AD53D7">
        <w:t> Σταθμ</w:t>
      </w:r>
      <w:r w:rsidRPr="00FB6F59">
        <w:t>ός</w:t>
      </w:r>
      <w:r w:rsidRPr="00AD53D7">
        <w:t xml:space="preserve"> Μεταφόρτωσης Απορριμμάτων (ΣΜΑ)</w:t>
      </w:r>
      <w:r w:rsidRPr="00FB6F59">
        <w:t>.</w:t>
      </w:r>
      <w:bookmarkEnd w:id="219"/>
    </w:p>
    <w:p w14:paraId="1FCCFB41" w14:textId="77777777" w:rsidR="00C620F4" w:rsidRPr="00A66EB2" w:rsidRDefault="00C620F4" w:rsidP="00C620F4">
      <w:pPr>
        <w:rPr>
          <w:rFonts w:asciiTheme="minorHAnsi" w:hAnsiTheme="minorHAnsi"/>
        </w:rPr>
      </w:pPr>
      <w:r w:rsidRPr="00A66EB2">
        <w:rPr>
          <w:rFonts w:asciiTheme="minorHAnsi" w:hAnsiTheme="minorHAnsi"/>
        </w:rPr>
        <w:t>Ο ΣΜΑ</w:t>
      </w:r>
      <w:r w:rsidRPr="00AD53D7">
        <w:rPr>
          <w:rFonts w:asciiTheme="minorHAnsi" w:hAnsiTheme="minorHAnsi"/>
        </w:rPr>
        <w:t xml:space="preserve"> είναι εγκατ</w:t>
      </w:r>
      <w:r w:rsidRPr="00A66EB2">
        <w:rPr>
          <w:rFonts w:asciiTheme="minorHAnsi" w:hAnsiTheme="minorHAnsi"/>
        </w:rPr>
        <w:t>ά</w:t>
      </w:r>
      <w:r w:rsidRPr="00AD53D7">
        <w:rPr>
          <w:rFonts w:asciiTheme="minorHAnsi" w:hAnsiTheme="minorHAnsi"/>
        </w:rPr>
        <w:t>στ</w:t>
      </w:r>
      <w:r w:rsidRPr="00A66EB2">
        <w:rPr>
          <w:rFonts w:asciiTheme="minorHAnsi" w:hAnsiTheme="minorHAnsi"/>
        </w:rPr>
        <w:t>α</w:t>
      </w:r>
      <w:r w:rsidRPr="00AD53D7">
        <w:rPr>
          <w:rFonts w:asciiTheme="minorHAnsi" w:hAnsiTheme="minorHAnsi"/>
        </w:rPr>
        <w:t>σ</w:t>
      </w:r>
      <w:r w:rsidRPr="00A66EB2">
        <w:rPr>
          <w:rFonts w:asciiTheme="minorHAnsi" w:hAnsiTheme="minorHAnsi"/>
        </w:rPr>
        <w:t>η</w:t>
      </w:r>
      <w:r w:rsidRPr="00AD53D7">
        <w:rPr>
          <w:rFonts w:asciiTheme="minorHAnsi" w:hAnsiTheme="minorHAnsi"/>
        </w:rPr>
        <w:t xml:space="preserve"> όπου</w:t>
      </w:r>
      <w:r w:rsidRPr="00A66EB2">
        <w:rPr>
          <w:rFonts w:asciiTheme="minorHAnsi" w:hAnsiTheme="minorHAnsi"/>
        </w:rPr>
        <w:t>,</w:t>
      </w:r>
      <w:r w:rsidRPr="00AD53D7">
        <w:rPr>
          <w:rFonts w:asciiTheme="minorHAnsi" w:hAnsiTheme="minorHAnsi"/>
        </w:rPr>
        <w:t xml:space="preserve"> λαμβάνει χώρα η μεταφόρτωση των στερεών αποβλήτων από το μέσο συλλογής σε άλλο μέσο μεταφοράς με ταυτόχρονη μείωση του όγκου τους, μέσω κινητής ή μόνιμης εγκατάστασης.</w:t>
      </w:r>
    </w:p>
    <w:p w14:paraId="15CFA783" w14:textId="77777777" w:rsidR="00C620F4" w:rsidRPr="00AD53D7" w:rsidRDefault="00C620F4" w:rsidP="00C620F4">
      <w:pPr>
        <w:spacing w:after="160" w:line="259" w:lineRule="auto"/>
        <w:rPr>
          <w:rFonts w:asciiTheme="minorHAnsi" w:hAnsiTheme="minorHAnsi"/>
        </w:rPr>
      </w:pPr>
      <w:r w:rsidRPr="00AD53D7">
        <w:rPr>
          <w:rFonts w:asciiTheme="minorHAnsi" w:hAnsiTheme="minorHAnsi"/>
        </w:rPr>
        <w:t>Ως</w:t>
      </w:r>
      <w:r w:rsidRPr="00AD53D7">
        <w:rPr>
          <w:rFonts w:asciiTheme="minorHAnsi" w:hAnsiTheme="minorHAnsi"/>
          <w:lang w:val="en-US"/>
        </w:rPr>
        <w:t> </w:t>
      </w:r>
      <w:r w:rsidRPr="00AD53D7">
        <w:rPr>
          <w:rFonts w:asciiTheme="minorHAnsi" w:hAnsiTheme="minorHAnsi"/>
          <w:b/>
          <w:bCs/>
        </w:rPr>
        <w:t>"μόνιμος"</w:t>
      </w:r>
      <w:r w:rsidRPr="00AD53D7">
        <w:rPr>
          <w:rFonts w:asciiTheme="minorHAnsi" w:hAnsiTheme="minorHAnsi"/>
          <w:lang w:val="en-US"/>
        </w:rPr>
        <w:t> </w:t>
      </w:r>
      <w:r w:rsidRPr="00AD53D7">
        <w:rPr>
          <w:rFonts w:asciiTheme="minorHAnsi" w:hAnsiTheme="minorHAnsi"/>
        </w:rPr>
        <w:t xml:space="preserve">θεωρείται ο σταθμός μεταφόρτωσης, όπου όλες οι απαραίτητες διαδικασίες για την κατάλληλη συμπίεση και "συσκευασία" των στερεών αποβλήτων συντελούνται στο </w:t>
      </w:r>
      <w:r w:rsidRPr="00AD53D7">
        <w:rPr>
          <w:rFonts w:asciiTheme="minorHAnsi" w:hAnsiTheme="minorHAnsi"/>
        </w:rPr>
        <w:lastRenderedPageBreak/>
        <w:t xml:space="preserve">χώρο των </w:t>
      </w:r>
      <w:proofErr w:type="spellStart"/>
      <w:r w:rsidRPr="00AD53D7">
        <w:rPr>
          <w:rFonts w:asciiTheme="minorHAnsi" w:hAnsiTheme="minorHAnsi"/>
        </w:rPr>
        <w:t>κτιριοδομικών</w:t>
      </w:r>
      <w:proofErr w:type="spellEnd"/>
      <w:r w:rsidRPr="00AD53D7">
        <w:rPr>
          <w:rFonts w:asciiTheme="minorHAnsi" w:hAnsiTheme="minorHAnsi"/>
        </w:rPr>
        <w:t xml:space="preserve"> εγκαταστάσεών του, προκειμένου τα στερεά απόβλητα να μεταφερθούν σε χώρο τελικής διάθεσης, από ειδικά για το σκοπό αυτό οχήματα.</w:t>
      </w:r>
    </w:p>
    <w:p w14:paraId="5A59F739" w14:textId="77777777" w:rsidR="00C620F4" w:rsidRPr="00AD53D7" w:rsidRDefault="00C620F4" w:rsidP="00C620F4">
      <w:pPr>
        <w:spacing w:after="160" w:line="259" w:lineRule="auto"/>
        <w:rPr>
          <w:rFonts w:asciiTheme="minorHAnsi" w:hAnsiTheme="minorHAnsi"/>
        </w:rPr>
      </w:pPr>
      <w:r w:rsidRPr="00AD53D7">
        <w:rPr>
          <w:rFonts w:asciiTheme="minorHAnsi" w:hAnsiTheme="minorHAnsi"/>
        </w:rPr>
        <w:t>Ως</w:t>
      </w:r>
      <w:r w:rsidRPr="00AD53D7">
        <w:rPr>
          <w:rFonts w:asciiTheme="minorHAnsi" w:hAnsiTheme="minorHAnsi"/>
          <w:lang w:val="en-US"/>
        </w:rPr>
        <w:t> </w:t>
      </w:r>
      <w:r w:rsidRPr="00AD53D7">
        <w:rPr>
          <w:rFonts w:asciiTheme="minorHAnsi" w:hAnsiTheme="minorHAnsi"/>
          <w:b/>
          <w:bCs/>
        </w:rPr>
        <w:t>"κινητός"</w:t>
      </w:r>
      <w:r w:rsidRPr="00AD53D7">
        <w:rPr>
          <w:rFonts w:asciiTheme="minorHAnsi" w:hAnsiTheme="minorHAnsi"/>
          <w:lang w:val="en-US"/>
        </w:rPr>
        <w:t> </w:t>
      </w:r>
      <w:r w:rsidRPr="00AD53D7">
        <w:rPr>
          <w:rFonts w:asciiTheme="minorHAnsi" w:hAnsiTheme="minorHAnsi"/>
        </w:rPr>
        <w:t xml:space="preserve">σταθμός μεταφόρτωσης θεωρείται, συνήθως, οιοσδήποτε τύπος φορτηγού οχήματος ή συνδυασμού οχημάτων, που φέρει τον κατάλληλο εξοπλισμό και </w:t>
      </w:r>
      <w:proofErr w:type="spellStart"/>
      <w:r w:rsidRPr="00AD53D7">
        <w:rPr>
          <w:rFonts w:asciiTheme="minorHAnsi" w:hAnsiTheme="minorHAnsi"/>
        </w:rPr>
        <w:t>υπερκατασκευή</w:t>
      </w:r>
      <w:proofErr w:type="spellEnd"/>
      <w:r w:rsidRPr="00AD53D7">
        <w:rPr>
          <w:rFonts w:asciiTheme="minorHAnsi" w:hAnsiTheme="minorHAnsi"/>
        </w:rPr>
        <w:t xml:space="preserve"> για την συμπίεση και "συσκευασία" των απορριμμάτων, χωρίς την μεσολάβηση παγίων εγκαταστάσεων συμπίεσης.</w:t>
      </w:r>
    </w:p>
    <w:p w14:paraId="486E2D1C" w14:textId="77777777" w:rsidR="00C620F4" w:rsidRPr="00A66EB2" w:rsidRDefault="00C620F4" w:rsidP="00C620F4">
      <w:pPr>
        <w:spacing w:after="160" w:line="259" w:lineRule="auto"/>
        <w:rPr>
          <w:rFonts w:asciiTheme="minorHAnsi" w:hAnsiTheme="minorHAnsi"/>
        </w:rPr>
      </w:pPr>
      <w:r w:rsidRPr="00A66EB2">
        <w:rPr>
          <w:rFonts w:asciiTheme="minorHAnsi" w:hAnsiTheme="minorHAnsi"/>
        </w:rPr>
        <w:t xml:space="preserve">Ο Δήμος Ζαχάρως προτείνεται να εξυπηρετείται από ένα (1) Κινητό </w:t>
      </w:r>
      <w:r w:rsidRPr="00AD53D7">
        <w:rPr>
          <w:rFonts w:asciiTheme="minorHAnsi" w:hAnsiTheme="minorHAnsi"/>
        </w:rPr>
        <w:t>Σταθμό Μεταφόρτωσης Απορριμμάτων (ΣΜΑ)</w:t>
      </w:r>
      <w:r w:rsidRPr="00A66EB2">
        <w:rPr>
          <w:rFonts w:asciiTheme="minorHAnsi" w:hAnsiTheme="minorHAnsi"/>
        </w:rPr>
        <w:t xml:space="preserve">, αποτελούμενο από έναν </w:t>
      </w:r>
      <w:proofErr w:type="spellStart"/>
      <w:r w:rsidRPr="00A66EB2">
        <w:rPr>
          <w:rFonts w:asciiTheme="minorHAnsi" w:hAnsiTheme="minorHAnsi"/>
        </w:rPr>
        <w:t>τράκτορα</w:t>
      </w:r>
      <w:proofErr w:type="spellEnd"/>
      <w:r w:rsidRPr="00A66EB2">
        <w:rPr>
          <w:rFonts w:asciiTheme="minorHAnsi" w:hAnsiTheme="minorHAnsi"/>
        </w:rPr>
        <w:t xml:space="preserve"> και δύο απορριμματοκιβώτια </w:t>
      </w:r>
      <w:proofErr w:type="spellStart"/>
      <w:r w:rsidRPr="00A66EB2">
        <w:rPr>
          <w:rFonts w:asciiTheme="minorHAnsi" w:hAnsiTheme="minorHAnsi"/>
        </w:rPr>
        <w:t>αυτοσυμπίεσης</w:t>
      </w:r>
      <w:proofErr w:type="spellEnd"/>
      <w:r w:rsidRPr="00A66EB2">
        <w:rPr>
          <w:rFonts w:asciiTheme="minorHAnsi" w:hAnsiTheme="minorHAnsi"/>
        </w:rPr>
        <w:t xml:space="preserve"> και χωρητικότητας 60 μ3, καθώς και μια χοάνη τροφοδοσίας.</w:t>
      </w:r>
    </w:p>
    <w:p w14:paraId="45C55820" w14:textId="77777777" w:rsidR="00C620F4" w:rsidRPr="00AD53D7" w:rsidRDefault="00C620F4" w:rsidP="00C620F4">
      <w:pPr>
        <w:spacing w:after="160" w:line="259" w:lineRule="auto"/>
        <w:rPr>
          <w:rFonts w:asciiTheme="minorHAnsi" w:hAnsiTheme="minorHAnsi"/>
        </w:rPr>
      </w:pPr>
      <w:r w:rsidRPr="00A66EB2">
        <w:rPr>
          <w:rFonts w:asciiTheme="minorHAnsi" w:hAnsiTheme="minorHAnsi"/>
        </w:rPr>
        <w:t>Η</w:t>
      </w:r>
      <w:r w:rsidRPr="00AD53D7">
        <w:rPr>
          <w:rFonts w:asciiTheme="minorHAnsi" w:hAnsiTheme="minorHAnsi"/>
        </w:rPr>
        <w:t xml:space="preserve"> «συμπίεση» των απορριμμάτων θα γίνεται χωρίς τη μεσολάβηση παγίων ηλεκτρομηχανολογικών εγκαταστάσεων συμπίεσης, αλλά με την απευθείας εκφόρτωση και συμπίεση τ</w:t>
      </w:r>
      <w:r w:rsidRPr="00A66EB2">
        <w:rPr>
          <w:rFonts w:asciiTheme="minorHAnsi" w:hAnsiTheme="minorHAnsi"/>
        </w:rPr>
        <w:t>ων συλλεγόμενων απορριμμάτων</w:t>
      </w:r>
      <w:r w:rsidRPr="00AD53D7">
        <w:rPr>
          <w:rFonts w:asciiTheme="minorHAnsi" w:hAnsiTheme="minorHAnsi"/>
        </w:rPr>
        <w:t xml:space="preserve"> σε ειδικά </w:t>
      </w:r>
      <w:proofErr w:type="spellStart"/>
      <w:r w:rsidRPr="00AD53D7">
        <w:rPr>
          <w:rFonts w:asciiTheme="minorHAnsi" w:hAnsiTheme="minorHAnsi"/>
        </w:rPr>
        <w:t>ημι</w:t>
      </w:r>
      <w:r w:rsidRPr="00A66EB2">
        <w:rPr>
          <w:rFonts w:asciiTheme="minorHAnsi" w:hAnsiTheme="minorHAnsi"/>
        </w:rPr>
        <w:t>-</w:t>
      </w:r>
      <w:r w:rsidRPr="00AD53D7">
        <w:rPr>
          <w:rFonts w:asciiTheme="minorHAnsi" w:hAnsiTheme="minorHAnsi"/>
        </w:rPr>
        <w:t>ρυμουλκούμενα</w:t>
      </w:r>
      <w:proofErr w:type="spellEnd"/>
      <w:r w:rsidRPr="00AD53D7">
        <w:rPr>
          <w:rFonts w:asciiTheme="minorHAnsi" w:hAnsiTheme="minorHAnsi"/>
        </w:rPr>
        <w:t xml:space="preserve"> </w:t>
      </w:r>
      <w:r w:rsidRPr="00A66EB2">
        <w:rPr>
          <w:rFonts w:asciiTheme="minorHAnsi" w:hAnsiTheme="minorHAnsi"/>
        </w:rPr>
        <w:t>απορριμματοκιβώτια χωρητικότητας 60μ3</w:t>
      </w:r>
      <w:r w:rsidRPr="00AD53D7">
        <w:rPr>
          <w:rFonts w:asciiTheme="minorHAnsi" w:hAnsiTheme="minorHAnsi"/>
        </w:rPr>
        <w:t xml:space="preserve"> τα οποία φέρουν ενσωματωμένο σύστημα συμπίεσης.</w:t>
      </w:r>
    </w:p>
    <w:p w14:paraId="122B0AE3" w14:textId="77777777" w:rsidR="008C10AF" w:rsidRDefault="00C620F4" w:rsidP="008C10AF">
      <w:pPr>
        <w:keepNext/>
        <w:spacing w:after="160" w:line="259" w:lineRule="auto"/>
        <w:jc w:val="center"/>
      </w:pPr>
      <w:r w:rsidRPr="00A66EB2">
        <w:rPr>
          <w:rFonts w:asciiTheme="minorHAnsi" w:hAnsiTheme="minorHAnsi"/>
          <w:noProof/>
        </w:rPr>
        <w:drawing>
          <wp:inline distT="0" distB="0" distL="0" distR="0" wp14:anchorId="2705B5ED" wp14:editId="21210444">
            <wp:extent cx="3206750" cy="1905000"/>
            <wp:effectExtent l="0" t="0" r="0" b="0"/>
            <wp:docPr id="840380689" name="Εικόνα 1" descr="HA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6750" cy="1905000"/>
                    </a:xfrm>
                    <a:prstGeom prst="rect">
                      <a:avLst/>
                    </a:prstGeom>
                    <a:noFill/>
                    <a:ln>
                      <a:noFill/>
                    </a:ln>
                  </pic:spPr>
                </pic:pic>
              </a:graphicData>
            </a:graphic>
          </wp:inline>
        </w:drawing>
      </w:r>
    </w:p>
    <w:p w14:paraId="3ED28C02" w14:textId="3BCAE51F" w:rsidR="00C620F4" w:rsidRPr="008C10AF" w:rsidRDefault="008C10AF" w:rsidP="008C10AF">
      <w:pPr>
        <w:pStyle w:val="ab"/>
        <w:jc w:val="center"/>
        <w:rPr>
          <w:rFonts w:asciiTheme="minorHAnsi" w:hAnsiTheme="minorHAnsi"/>
        </w:rPr>
      </w:pPr>
      <w:bookmarkStart w:id="220" w:name="_Toc181881670"/>
      <w:r>
        <w:t xml:space="preserve">Εικόνα </w:t>
      </w:r>
      <w:r>
        <w:fldChar w:fldCharType="begin"/>
      </w:r>
      <w:r>
        <w:instrText xml:space="preserve"> SEQ Εικόνα \* ARABIC </w:instrText>
      </w:r>
      <w:r>
        <w:fldChar w:fldCharType="separate"/>
      </w:r>
      <w:r w:rsidR="00BB223E">
        <w:rPr>
          <w:noProof/>
        </w:rPr>
        <w:t>12</w:t>
      </w:r>
      <w:r>
        <w:fldChar w:fldCharType="end"/>
      </w:r>
      <w:r w:rsidR="001569BD">
        <w:t xml:space="preserve"> </w:t>
      </w:r>
      <w:r>
        <w:t>Κοντέινερ μεταφοράς αποβλήτων με σύστημα συμπίεσης</w:t>
      </w:r>
      <w:bookmarkEnd w:id="220"/>
    </w:p>
    <w:p w14:paraId="2E51EE09" w14:textId="77777777" w:rsidR="00C620F4" w:rsidRPr="00A66EB2" w:rsidRDefault="00C620F4" w:rsidP="00C620F4">
      <w:pPr>
        <w:rPr>
          <w:rFonts w:asciiTheme="minorHAnsi" w:hAnsiTheme="minorHAnsi"/>
        </w:rPr>
      </w:pPr>
      <w:r w:rsidRPr="00AD53D7">
        <w:rPr>
          <w:rFonts w:asciiTheme="minorHAnsi" w:hAnsiTheme="minorHAnsi"/>
        </w:rPr>
        <w:t xml:space="preserve">Τα δημοτικά απόβλητα </w:t>
      </w:r>
      <w:r w:rsidRPr="00A66EB2">
        <w:rPr>
          <w:rFonts w:asciiTheme="minorHAnsi" w:hAnsiTheme="minorHAnsi"/>
        </w:rPr>
        <w:t xml:space="preserve">λοιπόν θα </w:t>
      </w:r>
      <w:r w:rsidRPr="00AD53D7">
        <w:rPr>
          <w:rFonts w:asciiTheme="minorHAnsi" w:hAnsiTheme="minorHAnsi"/>
        </w:rPr>
        <w:t>μεταφέρονται με τα οχήματα συλλογής-μεταφοράς, μεταφορτώνονται και αποθηκεύονται προσωρινά σ</w:t>
      </w:r>
      <w:r w:rsidRPr="00A66EB2">
        <w:rPr>
          <w:rFonts w:asciiTheme="minorHAnsi" w:hAnsiTheme="minorHAnsi"/>
        </w:rPr>
        <w:t>τα ανωτέρω απορριμματοκιβώτια τα οποία με την πλήρωσή τους θα μεταφέρονται από αντίστοιχους</w:t>
      </w:r>
      <w:r w:rsidRPr="00AD53D7">
        <w:rPr>
          <w:rFonts w:asciiTheme="minorHAnsi" w:hAnsiTheme="minorHAnsi"/>
        </w:rPr>
        <w:t xml:space="preserve"> τράκτορες</w:t>
      </w:r>
      <w:r w:rsidRPr="00A66EB2">
        <w:rPr>
          <w:rFonts w:asciiTheme="minorHAnsi" w:hAnsiTheme="minorHAnsi"/>
        </w:rPr>
        <w:t>.</w:t>
      </w:r>
    </w:p>
    <w:p w14:paraId="1825A9C9" w14:textId="77777777" w:rsidR="00C620F4" w:rsidRPr="00AD53D7" w:rsidRDefault="00C620F4" w:rsidP="00C620F4">
      <w:pPr>
        <w:spacing w:before="0" w:after="160" w:line="259" w:lineRule="auto"/>
        <w:rPr>
          <w:rFonts w:asciiTheme="minorHAnsi" w:hAnsiTheme="minorHAnsi"/>
        </w:rPr>
      </w:pPr>
      <w:r w:rsidRPr="00A66EB2">
        <w:rPr>
          <w:rFonts w:asciiTheme="minorHAnsi" w:hAnsiTheme="minorHAnsi"/>
        </w:rPr>
        <w:t xml:space="preserve">Διαμορφώνεται συνεπώς ένας συρμός ρυμουλκού φορτηγού (τράκτορας) </w:t>
      </w:r>
      <w:r w:rsidRPr="00AD53D7">
        <w:rPr>
          <w:rFonts w:asciiTheme="minorHAnsi" w:hAnsiTheme="minorHAnsi"/>
        </w:rPr>
        <w:t>-</w:t>
      </w:r>
      <w:r w:rsidRPr="00A66EB2">
        <w:rPr>
          <w:rFonts w:asciiTheme="minorHAnsi" w:hAnsiTheme="minorHAnsi"/>
        </w:rPr>
        <w:t xml:space="preserve"> </w:t>
      </w:r>
      <w:r w:rsidRPr="00AD53D7">
        <w:rPr>
          <w:rFonts w:asciiTheme="minorHAnsi" w:hAnsiTheme="minorHAnsi"/>
        </w:rPr>
        <w:t>ρυμουλκούμενου (αυτο-συμπιεζόμεν</w:t>
      </w:r>
      <w:r w:rsidRPr="00A66EB2">
        <w:rPr>
          <w:rFonts w:asciiTheme="minorHAnsi" w:hAnsiTheme="minorHAnsi"/>
        </w:rPr>
        <w:t>ο απορριμματοκιβώτιο) χωρητικότητας 54</w:t>
      </w:r>
      <w:r w:rsidRPr="00A66EB2">
        <w:rPr>
          <w:rFonts w:asciiTheme="minorHAnsi" w:hAnsiTheme="minorHAnsi"/>
          <w:lang w:val="en-US"/>
        </w:rPr>
        <w:t>m</w:t>
      </w:r>
      <w:r w:rsidRPr="00A66EB2">
        <w:rPr>
          <w:rFonts w:asciiTheme="minorHAnsi" w:hAnsiTheme="minorHAnsi"/>
        </w:rPr>
        <w:t xml:space="preserve">3 . Η μεταφορική ικανότητα - χωρητικότητα κάθε συρμού αντιστοιχεί σε πλέον των τριών (3,75) απορριμματοφόρα των 16 μ3. Ο συρμός θα μεταφέρει τα απορρίμματα </w:t>
      </w:r>
      <w:r w:rsidRPr="00AD53D7">
        <w:rPr>
          <w:rFonts w:asciiTheme="minorHAnsi" w:hAnsiTheme="minorHAnsi"/>
        </w:rPr>
        <w:t xml:space="preserve">στο </w:t>
      </w:r>
      <w:r w:rsidRPr="00A66EB2">
        <w:rPr>
          <w:rFonts w:asciiTheme="minorHAnsi" w:hAnsiTheme="minorHAnsi"/>
        </w:rPr>
        <w:t>ΜΕΑ Αμαλιάδας</w:t>
      </w:r>
      <w:r w:rsidRPr="00AD53D7">
        <w:rPr>
          <w:rFonts w:asciiTheme="minorHAnsi" w:hAnsiTheme="minorHAnsi"/>
        </w:rPr>
        <w:t>, όπου και</w:t>
      </w:r>
      <w:r w:rsidRPr="00A66EB2">
        <w:rPr>
          <w:rFonts w:asciiTheme="minorHAnsi" w:hAnsiTheme="minorHAnsi"/>
        </w:rPr>
        <w:t xml:space="preserve"> θα </w:t>
      </w:r>
      <w:r w:rsidRPr="00AD53D7">
        <w:rPr>
          <w:rFonts w:asciiTheme="minorHAnsi" w:hAnsiTheme="minorHAnsi"/>
        </w:rPr>
        <w:t xml:space="preserve">διατίθενται για </w:t>
      </w:r>
      <w:r w:rsidRPr="00A66EB2">
        <w:rPr>
          <w:rFonts w:asciiTheme="minorHAnsi" w:hAnsiTheme="minorHAnsi"/>
        </w:rPr>
        <w:t xml:space="preserve">περαιτέρω επεξεργασία και </w:t>
      </w:r>
      <w:r w:rsidRPr="00AD53D7">
        <w:rPr>
          <w:rFonts w:asciiTheme="minorHAnsi" w:hAnsiTheme="minorHAnsi"/>
        </w:rPr>
        <w:t>υγειονομική ταφή.</w:t>
      </w:r>
    </w:p>
    <w:p w14:paraId="77EF47AD" w14:textId="160B92D9" w:rsidR="00C620F4" w:rsidRPr="00A66EB2" w:rsidRDefault="00C620F4" w:rsidP="00C620F4">
      <w:pPr>
        <w:rPr>
          <w:rFonts w:asciiTheme="minorHAnsi" w:hAnsiTheme="minorHAnsi"/>
        </w:rPr>
      </w:pPr>
      <w:r w:rsidRPr="00A66EB2">
        <w:rPr>
          <w:rFonts w:asciiTheme="minorHAnsi" w:hAnsiTheme="minorHAnsi"/>
        </w:rPr>
        <w:t xml:space="preserve">Με την λειτουργία αυτή εξοικονομούνται πλήρως τα δρομολόγια απορριμματοφόρων σε απόσταση 120 </w:t>
      </w:r>
      <w:proofErr w:type="spellStart"/>
      <w:r w:rsidRPr="00A66EB2">
        <w:rPr>
          <w:rFonts w:asciiTheme="minorHAnsi" w:hAnsiTheme="minorHAnsi"/>
        </w:rPr>
        <w:t>Χλμ</w:t>
      </w:r>
      <w:proofErr w:type="spellEnd"/>
      <w:r w:rsidRPr="00A66EB2">
        <w:rPr>
          <w:rFonts w:asciiTheme="minorHAnsi" w:hAnsiTheme="minorHAnsi"/>
        </w:rPr>
        <w:t xml:space="preserve">, γεγονός που επιφέρει σημαντική μείωση στο κόστος των οχημάτων (καύσιμα, συντήρηση, επισκευές, </w:t>
      </w:r>
      <w:proofErr w:type="spellStart"/>
      <w:r w:rsidRPr="00A66EB2">
        <w:rPr>
          <w:rFonts w:asciiTheme="minorHAnsi" w:hAnsiTheme="minorHAnsi"/>
        </w:rPr>
        <w:t>κλπ</w:t>
      </w:r>
      <w:proofErr w:type="spellEnd"/>
      <w:r w:rsidRPr="00A66EB2">
        <w:rPr>
          <w:rFonts w:asciiTheme="minorHAnsi" w:hAnsiTheme="minorHAnsi"/>
        </w:rPr>
        <w:t xml:space="preserve">) αλλά και αυξάνεται η χρονική διαθεσιμότητα </w:t>
      </w:r>
      <w:r w:rsidRPr="00A66EB2">
        <w:rPr>
          <w:rFonts w:asciiTheme="minorHAnsi" w:hAnsiTheme="minorHAnsi"/>
        </w:rPr>
        <w:lastRenderedPageBreak/>
        <w:t xml:space="preserve">εξοπλισμού συλλογής και προσωπικού στον Δήμο. Παράλληλα η συνεχής ύπαρξη ενός μέσου ασφαλούς προσωρινής αποθήκευσης όπως είναι το απορριμματοκιβώτιο, διασφαλίζει την δυνατότητα συνεχούς παροχής υπηρεσιών αποκομιδής, ακόμα και στην περίπτωση που λόγω κάποιου έκτακτου γεγονότος δεν είναι διαθέσιμος ο χώρος τελικής διάθεσης.    </w:t>
      </w:r>
    </w:p>
    <w:p w14:paraId="319DB8E0" w14:textId="359AF636" w:rsidR="00C620F4" w:rsidRPr="009311ED" w:rsidRDefault="00C620F4" w:rsidP="008C10AF">
      <w:pPr>
        <w:pStyle w:val="2"/>
        <w:numPr>
          <w:ilvl w:val="1"/>
          <w:numId w:val="29"/>
        </w:numPr>
      </w:pPr>
      <w:bookmarkStart w:id="221" w:name="_Toc178587543"/>
      <w:bookmarkStart w:id="222" w:name="_Toc178775591"/>
      <w:bookmarkStart w:id="223" w:name="_Toc192522484"/>
      <w:r>
        <w:t xml:space="preserve">Απαιτούμενο </w:t>
      </w:r>
      <w:r w:rsidRPr="009311ED">
        <w:t>Προσωπικ</w:t>
      </w:r>
      <w:r>
        <w:t>ό</w:t>
      </w:r>
      <w:r w:rsidRPr="009311ED">
        <w:t xml:space="preserve"> </w:t>
      </w:r>
      <w:r>
        <w:t xml:space="preserve">Λειτουργίας </w:t>
      </w:r>
      <w:bookmarkEnd w:id="221"/>
      <w:bookmarkEnd w:id="222"/>
      <w:r>
        <w:t>νέας διάρθρωσης Υπηρεσίας Καθαριότητας</w:t>
      </w:r>
      <w:bookmarkEnd w:id="223"/>
    </w:p>
    <w:p w14:paraId="0ACA3B20"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Η ανάγκη για επαρκές και σταθερό προσωπικό καθαριότητας και οδηγών</w:t>
      </w:r>
      <w:r>
        <w:rPr>
          <w:rFonts w:asciiTheme="minorHAnsi" w:hAnsiTheme="minorHAnsi" w:cstheme="minorHAnsi"/>
          <w:lang w:eastAsia="en-GB"/>
        </w:rPr>
        <w:t>,</w:t>
      </w:r>
      <w:r w:rsidRPr="009311ED">
        <w:rPr>
          <w:rFonts w:asciiTheme="minorHAnsi" w:hAnsiTheme="minorHAnsi" w:cstheme="minorHAnsi"/>
          <w:lang w:eastAsia="en-GB"/>
        </w:rPr>
        <w:t xml:space="preserve"> αποτελεί κρίσιμο ζήτημα για την αποτελεσματική διαχείριση των αποβλήτων στον Δήμο Ζαχάρως. Μέχρι σήμερα, ο Δήμος βασιζόταν κυρίως σε προγράμματα περιορισμένης διάρκειας, όπως τα 8μηνα προγράμματα απασχόλησης, τα οποία δεν επαρκούν για να καλύψουν τις διαρκείς ανάγκες της υπηρεσίας. Παράλληλα, το πρόγραμμα 55-67 μέσω του ΔΥΠΑ (πρώην ΟΑΕΔ), που επέτρεπε την πρόσληψη ατόμων κοντά στη σύνταξη για δύο έτη (1+1), δεν είναι πλέον διαθέσιμο. Ως αποτέλεσμα, η υπηρεσία καθαριότητας αντιμετωπίζει σοβαρές ελλείψεις προσωπικού, γεγονός που υπονομεύει την ομαλή λειτουργία της και την ικανοποιητική εξυπηρέτηση των πολιτών.</w:t>
      </w:r>
    </w:p>
    <w:p w14:paraId="0B4AF49F" w14:textId="77777777" w:rsidR="00C620F4" w:rsidRDefault="00C620F4" w:rsidP="00C620F4">
      <w:pPr>
        <w:rPr>
          <w:rFonts w:asciiTheme="minorHAnsi" w:hAnsiTheme="minorHAnsi" w:cstheme="minorHAnsi"/>
          <w:lang w:eastAsia="en-GB"/>
        </w:rPr>
      </w:pPr>
      <w:r w:rsidRPr="009311ED">
        <w:rPr>
          <w:rFonts w:asciiTheme="minorHAnsi" w:hAnsiTheme="minorHAnsi" w:cstheme="minorHAnsi"/>
          <w:lang w:eastAsia="en-GB"/>
        </w:rPr>
        <w:t>Η έλλειψη προσωπικού γίνεται ιδιαίτερα εμφανής κατά τη διάρκεια των καλοκαιρινών μηνών, όπου η τουριστική κίνηση αυξάνεται σημαντικά. Η αυξημένη χρήση των κάδων απορριμμάτων και η ανάγκη για συχνότερα δρομολόγια αποκομιδής δημιουργούν πρόσθετη πίεση στο ήδη ανεπαρκές προσωπικό και εξοπλισμό. Η περιορισμένη δυνατότητα του δήμου να καλύψει αυτή την αυξημένη ανάγκη οδηγεί σε συσσώρευση απορριμμάτων, κάτι που επηρεάζει την εικόνα της πόλης και την ποιότητα ζωής των κατοίκων και των επισκεπτών.</w:t>
      </w:r>
      <w:bookmarkStart w:id="224" w:name="_Toc178587544"/>
      <w:bookmarkStart w:id="225" w:name="_Toc178775592"/>
    </w:p>
    <w:p w14:paraId="53CEA3DD" w14:textId="6BA82B22" w:rsidR="000F0B88" w:rsidRDefault="000F0B88" w:rsidP="00C620F4">
      <w:pPr>
        <w:rPr>
          <w:rFonts w:asciiTheme="minorHAnsi" w:hAnsiTheme="minorHAnsi" w:cstheme="minorHAnsi"/>
          <w:lang w:eastAsia="en-GB"/>
        </w:rPr>
      </w:pPr>
      <w:r>
        <w:rPr>
          <w:rFonts w:asciiTheme="minorHAnsi" w:hAnsiTheme="minorHAnsi" w:cstheme="minorHAnsi"/>
          <w:lang w:eastAsia="en-GB"/>
        </w:rPr>
        <w:t>Σε κάθε περίπτωση, ο Δήμος έχει ζητήσει την κάλυψη των κενών οργανικών θέσεων υπαλληλικού προσωπικού καθαριότητας και μέχρι την επίτευξη του στόχου αυτού, προσλαμβάνει προσωπικό με Συμβάσεις Ορισμένου Χρόνου.</w:t>
      </w:r>
    </w:p>
    <w:p w14:paraId="559741DD" w14:textId="1F50F0F9" w:rsidR="00C620F4" w:rsidRPr="00AF1453" w:rsidRDefault="00C620F4" w:rsidP="00C620F4">
      <w:pPr>
        <w:rPr>
          <w:rFonts w:asciiTheme="minorHAnsi" w:hAnsiTheme="minorHAnsi"/>
          <w:szCs w:val="24"/>
        </w:rPr>
      </w:pPr>
      <w:r w:rsidRPr="00AF1453">
        <w:rPr>
          <w:rFonts w:asciiTheme="minorHAnsi" w:hAnsiTheme="minorHAnsi"/>
          <w:szCs w:val="24"/>
        </w:rPr>
        <w:t>Με την προσθήκη</w:t>
      </w:r>
      <w:r w:rsidR="000F0B88">
        <w:rPr>
          <w:rFonts w:asciiTheme="minorHAnsi" w:hAnsiTheme="minorHAnsi"/>
          <w:szCs w:val="24"/>
        </w:rPr>
        <w:t xml:space="preserve"> </w:t>
      </w:r>
      <w:r w:rsidRPr="00AF1453">
        <w:rPr>
          <w:rFonts w:asciiTheme="minorHAnsi" w:hAnsiTheme="minorHAnsi"/>
          <w:szCs w:val="24"/>
        </w:rPr>
        <w:t>νέου εξοπλισμού στο πλαίσιο της διαχείρισης αποβλήτων του Δήμου Ζαχάρως, κρίνεται απαραίτητη η πρόσληψη επιπλέον προσωπικού για την ομαλή λειτουργία των νέων υποδομών. Οι προσλήψεις αυτές καλύπτουν την ανάγκη για τη σωστή λειτουργία των οχημάτων, των συστημάτων ανακύκλωσης και των πράσινων σημείων.</w:t>
      </w:r>
      <w:r>
        <w:rPr>
          <w:rFonts w:asciiTheme="minorHAnsi" w:hAnsiTheme="minorHAnsi"/>
          <w:szCs w:val="24"/>
        </w:rPr>
        <w:t xml:space="preserve"> </w:t>
      </w:r>
    </w:p>
    <w:p w14:paraId="26C6ADC7" w14:textId="77777777" w:rsidR="00C620F4" w:rsidRPr="00AF1453" w:rsidRDefault="00C620F4" w:rsidP="00C620F4">
      <w:pPr>
        <w:rPr>
          <w:rFonts w:asciiTheme="minorHAnsi" w:hAnsiTheme="minorHAnsi"/>
          <w:szCs w:val="24"/>
        </w:rPr>
      </w:pPr>
      <w:r w:rsidRPr="00AF1453">
        <w:rPr>
          <w:rFonts w:asciiTheme="minorHAnsi" w:hAnsiTheme="minorHAnsi"/>
          <w:szCs w:val="24"/>
        </w:rPr>
        <w:t>Αντίστοιχα, είναι ανάγκη να υπάρξει στελέχωση του Γραφείου Κίνησης &amp; Προγραμματισμού της Υπηρεσίας, το οποίο θα έχει την ευθύνη παρακολούθησης Συμβάσεων απαραίτητων για την λειτουργία της Υπηρεσίας (</w:t>
      </w:r>
      <w:proofErr w:type="spellStart"/>
      <w:r w:rsidRPr="00AF1453">
        <w:rPr>
          <w:rFonts w:asciiTheme="minorHAnsi" w:hAnsiTheme="minorHAnsi"/>
          <w:szCs w:val="24"/>
        </w:rPr>
        <w:t>π.χ</w:t>
      </w:r>
      <w:proofErr w:type="spellEnd"/>
      <w:r w:rsidRPr="00AF1453">
        <w:rPr>
          <w:rFonts w:asciiTheme="minorHAnsi" w:hAnsiTheme="minorHAnsi"/>
          <w:szCs w:val="24"/>
        </w:rPr>
        <w:t xml:space="preserve"> καύσιμα, συνεργασίες με εναλλακτικά συστήματα διαχείρισης, υπεργολάβους, πρόγραμμα συντήρησης εξοπλισμού), αλλά και τον προγραμματισμό της καθημερινής λειτουργίας της Υπηρεσίας (</w:t>
      </w:r>
      <w:proofErr w:type="spellStart"/>
      <w:r w:rsidRPr="00AF1453">
        <w:rPr>
          <w:rFonts w:asciiTheme="minorHAnsi" w:hAnsiTheme="minorHAnsi"/>
          <w:szCs w:val="24"/>
        </w:rPr>
        <w:t>π.χ</w:t>
      </w:r>
      <w:proofErr w:type="spellEnd"/>
      <w:r w:rsidRPr="00AF1453">
        <w:rPr>
          <w:rFonts w:asciiTheme="minorHAnsi" w:hAnsiTheme="minorHAnsi"/>
          <w:szCs w:val="24"/>
        </w:rPr>
        <w:t xml:space="preserve"> προγράμματα εργασιών, προσωπικό, διαχείριση αιτημάτων).</w:t>
      </w:r>
    </w:p>
    <w:p w14:paraId="7F365906" w14:textId="2D8BA832" w:rsidR="00C620F4" w:rsidRPr="000F0B88" w:rsidRDefault="00C620F4" w:rsidP="00C620F4">
      <w:pPr>
        <w:rPr>
          <w:rFonts w:asciiTheme="minorHAnsi" w:hAnsiTheme="minorHAnsi"/>
          <w:szCs w:val="24"/>
        </w:rPr>
      </w:pPr>
      <w:r w:rsidRPr="00AF1453">
        <w:rPr>
          <w:rFonts w:asciiTheme="minorHAnsi" w:hAnsiTheme="minorHAnsi"/>
          <w:szCs w:val="24"/>
        </w:rPr>
        <w:t>Με βάση τα παραπάνω, παρουσιάζεται η απαιτούμενη στελέχωση και το εκτιμώμενο κόστους για την Υπηρεσία Καθαριότητας, σύμφωνα με τον Πίνακα που ακολουθεί:</w:t>
      </w:r>
    </w:p>
    <w:tbl>
      <w:tblPr>
        <w:tblStyle w:val="5-1"/>
        <w:tblW w:w="0" w:type="auto"/>
        <w:tblLook w:val="04A0" w:firstRow="1" w:lastRow="0" w:firstColumn="1" w:lastColumn="0" w:noHBand="0" w:noVBand="1"/>
      </w:tblPr>
      <w:tblGrid>
        <w:gridCol w:w="1486"/>
        <w:gridCol w:w="1205"/>
        <w:gridCol w:w="1568"/>
        <w:gridCol w:w="1194"/>
        <w:gridCol w:w="1002"/>
        <w:gridCol w:w="1701"/>
        <w:gridCol w:w="1194"/>
      </w:tblGrid>
      <w:tr w:rsidR="00C620F4" w:rsidRPr="0053051E" w14:paraId="0AB8D816" w14:textId="77777777" w:rsidTr="00512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0237EF" w14:textId="77777777" w:rsidR="00C620F4" w:rsidRPr="0053051E" w:rsidRDefault="00C620F4" w:rsidP="00512210">
            <w:pPr>
              <w:spacing w:after="200" w:line="276" w:lineRule="auto"/>
              <w:rPr>
                <w:rFonts w:asciiTheme="minorHAnsi" w:hAnsiTheme="minorHAnsi"/>
                <w:szCs w:val="24"/>
                <w:lang w:val="en-GB"/>
              </w:rPr>
            </w:pPr>
            <w:r w:rsidRPr="0053051E">
              <w:rPr>
                <w:rFonts w:asciiTheme="minorHAnsi" w:hAnsiTheme="minorHAnsi"/>
                <w:szCs w:val="24"/>
                <w:lang w:val="en-GB"/>
              </w:rPr>
              <w:lastRenderedPageBreak/>
              <w:t>Κα</w:t>
            </w:r>
            <w:proofErr w:type="spellStart"/>
            <w:r w:rsidRPr="0053051E">
              <w:rPr>
                <w:rFonts w:asciiTheme="minorHAnsi" w:hAnsiTheme="minorHAnsi"/>
                <w:szCs w:val="24"/>
                <w:lang w:val="en-GB"/>
              </w:rPr>
              <w:t>τηγορί</w:t>
            </w:r>
            <w:proofErr w:type="spellEnd"/>
            <w:r w:rsidRPr="0053051E">
              <w:rPr>
                <w:rFonts w:asciiTheme="minorHAnsi" w:hAnsiTheme="minorHAnsi"/>
                <w:szCs w:val="24"/>
                <w:lang w:val="en-GB"/>
              </w:rPr>
              <w:t>α</w:t>
            </w:r>
          </w:p>
        </w:tc>
        <w:tc>
          <w:tcPr>
            <w:tcW w:w="0" w:type="auto"/>
            <w:hideMark/>
          </w:tcPr>
          <w:p w14:paraId="6728B64C" w14:textId="77777777" w:rsidR="00C620F4" w:rsidRPr="0053051E" w:rsidRDefault="00C620F4" w:rsidP="0051221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Cs w:val="24"/>
                <w:lang w:val="en-GB"/>
              </w:rPr>
            </w:pPr>
            <w:proofErr w:type="spellStart"/>
            <w:r w:rsidRPr="0053051E">
              <w:rPr>
                <w:rFonts w:asciiTheme="minorHAnsi" w:hAnsiTheme="minorHAnsi"/>
                <w:szCs w:val="24"/>
                <w:lang w:val="en-GB"/>
              </w:rPr>
              <w:t>Μικτός</w:t>
            </w:r>
            <w:proofErr w:type="spellEnd"/>
            <w:r w:rsidRPr="0053051E">
              <w:rPr>
                <w:rFonts w:asciiTheme="minorHAnsi" w:hAnsiTheme="minorHAnsi"/>
                <w:szCs w:val="24"/>
                <w:lang w:val="en-GB"/>
              </w:rPr>
              <w:t xml:space="preserve"> </w:t>
            </w:r>
            <w:proofErr w:type="spellStart"/>
            <w:r w:rsidRPr="0053051E">
              <w:rPr>
                <w:rFonts w:asciiTheme="minorHAnsi" w:hAnsiTheme="minorHAnsi"/>
                <w:szCs w:val="24"/>
                <w:lang w:val="en-GB"/>
              </w:rPr>
              <w:t>Μηνι</w:t>
            </w:r>
            <w:proofErr w:type="spellEnd"/>
            <w:r w:rsidRPr="0053051E">
              <w:rPr>
                <w:rFonts w:asciiTheme="minorHAnsi" w:hAnsiTheme="minorHAnsi"/>
                <w:szCs w:val="24"/>
                <w:lang w:val="en-GB"/>
              </w:rPr>
              <w:t xml:space="preserve">αίος </w:t>
            </w:r>
            <w:proofErr w:type="spellStart"/>
            <w:r w:rsidRPr="0053051E">
              <w:rPr>
                <w:rFonts w:asciiTheme="minorHAnsi" w:hAnsiTheme="minorHAnsi"/>
                <w:szCs w:val="24"/>
                <w:lang w:val="en-GB"/>
              </w:rPr>
              <w:t>Μισθός</w:t>
            </w:r>
            <w:proofErr w:type="spellEnd"/>
            <w:r w:rsidRPr="0053051E">
              <w:rPr>
                <w:rFonts w:asciiTheme="minorHAnsi" w:hAnsiTheme="minorHAnsi"/>
                <w:szCs w:val="24"/>
                <w:lang w:val="en-GB"/>
              </w:rPr>
              <w:t xml:space="preserve"> (€)</w:t>
            </w:r>
          </w:p>
        </w:tc>
        <w:tc>
          <w:tcPr>
            <w:tcW w:w="0" w:type="auto"/>
            <w:hideMark/>
          </w:tcPr>
          <w:p w14:paraId="1FE65FB9" w14:textId="77777777" w:rsidR="00C620F4" w:rsidRPr="0053051E" w:rsidRDefault="00C620F4" w:rsidP="0051221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Cs w:val="24"/>
                <w:lang w:val="en-GB"/>
              </w:rPr>
            </w:pPr>
            <w:proofErr w:type="spellStart"/>
            <w:r w:rsidRPr="0053051E">
              <w:rPr>
                <w:rFonts w:asciiTheme="minorHAnsi" w:hAnsiTheme="minorHAnsi"/>
                <w:szCs w:val="24"/>
                <w:lang w:val="en-GB"/>
              </w:rPr>
              <w:t>Εργοδοτικές</w:t>
            </w:r>
            <w:proofErr w:type="spellEnd"/>
            <w:r w:rsidRPr="0053051E">
              <w:rPr>
                <w:rFonts w:asciiTheme="minorHAnsi" w:hAnsiTheme="minorHAnsi"/>
                <w:szCs w:val="24"/>
                <w:lang w:val="en-GB"/>
              </w:rPr>
              <w:t xml:space="preserve"> Εισφορές (€)</w:t>
            </w:r>
          </w:p>
        </w:tc>
        <w:tc>
          <w:tcPr>
            <w:tcW w:w="0" w:type="auto"/>
            <w:hideMark/>
          </w:tcPr>
          <w:p w14:paraId="63F2F513" w14:textId="77777777" w:rsidR="00C620F4" w:rsidRPr="0053051E" w:rsidRDefault="00C620F4" w:rsidP="0051221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Cs w:val="24"/>
                <w:lang w:val="en-GB"/>
              </w:rPr>
            </w:pPr>
            <w:proofErr w:type="spellStart"/>
            <w:r w:rsidRPr="0053051E">
              <w:rPr>
                <w:rFonts w:asciiTheme="minorHAnsi" w:hAnsiTheme="minorHAnsi"/>
                <w:szCs w:val="24"/>
                <w:lang w:val="en-GB"/>
              </w:rPr>
              <w:t>Συνολικό</w:t>
            </w:r>
            <w:proofErr w:type="spellEnd"/>
            <w:r w:rsidRPr="0053051E">
              <w:rPr>
                <w:rFonts w:asciiTheme="minorHAnsi" w:hAnsiTheme="minorHAnsi"/>
                <w:szCs w:val="24"/>
                <w:lang w:val="en-GB"/>
              </w:rPr>
              <w:t xml:space="preserve"> </w:t>
            </w:r>
            <w:proofErr w:type="spellStart"/>
            <w:r w:rsidRPr="0053051E">
              <w:rPr>
                <w:rFonts w:asciiTheme="minorHAnsi" w:hAnsiTheme="minorHAnsi"/>
                <w:szCs w:val="24"/>
                <w:lang w:val="en-GB"/>
              </w:rPr>
              <w:t>Μηνι</w:t>
            </w:r>
            <w:proofErr w:type="spellEnd"/>
            <w:r w:rsidRPr="0053051E">
              <w:rPr>
                <w:rFonts w:asciiTheme="minorHAnsi" w:hAnsiTheme="minorHAnsi"/>
                <w:szCs w:val="24"/>
                <w:lang w:val="en-GB"/>
              </w:rPr>
              <w:t>αίο Κόστος (€)</w:t>
            </w:r>
          </w:p>
        </w:tc>
        <w:tc>
          <w:tcPr>
            <w:tcW w:w="0" w:type="auto"/>
            <w:hideMark/>
          </w:tcPr>
          <w:p w14:paraId="7AB0D4EE" w14:textId="77777777" w:rsidR="00C620F4" w:rsidRPr="0053051E" w:rsidRDefault="00C620F4" w:rsidP="0051221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Ετήσιο Κόστος α</w:t>
            </w:r>
            <w:proofErr w:type="spellStart"/>
            <w:r w:rsidRPr="0053051E">
              <w:rPr>
                <w:rFonts w:asciiTheme="minorHAnsi" w:hAnsiTheme="minorHAnsi"/>
                <w:szCs w:val="24"/>
                <w:lang w:val="en-GB"/>
              </w:rPr>
              <w:t>νά</w:t>
            </w:r>
            <w:proofErr w:type="spellEnd"/>
            <w:r w:rsidRPr="0053051E">
              <w:rPr>
                <w:rFonts w:asciiTheme="minorHAnsi" w:hAnsiTheme="minorHAnsi"/>
                <w:szCs w:val="24"/>
                <w:lang w:val="en-GB"/>
              </w:rPr>
              <w:t xml:space="preserve"> </w:t>
            </w:r>
            <w:proofErr w:type="spellStart"/>
            <w:r w:rsidRPr="0053051E">
              <w:rPr>
                <w:rFonts w:asciiTheme="minorHAnsi" w:hAnsiTheme="minorHAnsi"/>
                <w:szCs w:val="24"/>
                <w:lang w:val="en-GB"/>
              </w:rPr>
              <w:t>Άτομο</w:t>
            </w:r>
            <w:proofErr w:type="spellEnd"/>
            <w:r w:rsidRPr="0053051E">
              <w:rPr>
                <w:rFonts w:asciiTheme="minorHAnsi" w:hAnsiTheme="minorHAnsi"/>
                <w:szCs w:val="24"/>
                <w:lang w:val="en-GB"/>
              </w:rPr>
              <w:t xml:space="preserve"> (€)</w:t>
            </w:r>
          </w:p>
        </w:tc>
        <w:tc>
          <w:tcPr>
            <w:tcW w:w="0" w:type="auto"/>
            <w:hideMark/>
          </w:tcPr>
          <w:p w14:paraId="6CE5B867" w14:textId="77777777" w:rsidR="00C620F4" w:rsidRPr="0053051E" w:rsidRDefault="00C620F4" w:rsidP="0051221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Cs w:val="24"/>
                <w:lang w:val="en-GB"/>
              </w:rPr>
            </w:pPr>
            <w:proofErr w:type="spellStart"/>
            <w:r w:rsidRPr="0053051E">
              <w:rPr>
                <w:rFonts w:asciiTheme="minorHAnsi" w:hAnsiTheme="minorHAnsi"/>
                <w:szCs w:val="24"/>
                <w:lang w:val="en-GB"/>
              </w:rPr>
              <w:t>Τελικός</w:t>
            </w:r>
            <w:proofErr w:type="spellEnd"/>
            <w:r w:rsidRPr="0053051E">
              <w:rPr>
                <w:rFonts w:asciiTheme="minorHAnsi" w:hAnsiTheme="minorHAnsi"/>
                <w:szCs w:val="24"/>
                <w:lang w:val="en-GB"/>
              </w:rPr>
              <w:t xml:space="preserve"> </w:t>
            </w:r>
            <w:proofErr w:type="spellStart"/>
            <w:r w:rsidRPr="0053051E">
              <w:rPr>
                <w:rFonts w:asciiTheme="minorHAnsi" w:hAnsiTheme="minorHAnsi"/>
                <w:szCs w:val="24"/>
                <w:lang w:val="en-GB"/>
              </w:rPr>
              <w:t>Αριθμός</w:t>
            </w:r>
            <w:proofErr w:type="spellEnd"/>
            <w:r w:rsidRPr="0053051E">
              <w:rPr>
                <w:rFonts w:asciiTheme="minorHAnsi" w:hAnsiTheme="minorHAnsi"/>
                <w:szCs w:val="24"/>
                <w:lang w:val="en-GB"/>
              </w:rPr>
              <w:t xml:space="preserve"> </w:t>
            </w:r>
            <w:proofErr w:type="spellStart"/>
            <w:r w:rsidRPr="0053051E">
              <w:rPr>
                <w:rFonts w:asciiTheme="minorHAnsi" w:hAnsiTheme="minorHAnsi"/>
                <w:szCs w:val="24"/>
                <w:lang w:val="en-GB"/>
              </w:rPr>
              <w:t>Προσλήψεων</w:t>
            </w:r>
            <w:proofErr w:type="spellEnd"/>
          </w:p>
        </w:tc>
        <w:tc>
          <w:tcPr>
            <w:tcW w:w="0" w:type="auto"/>
            <w:hideMark/>
          </w:tcPr>
          <w:p w14:paraId="43E030B1" w14:textId="77777777" w:rsidR="00C620F4" w:rsidRPr="0053051E" w:rsidRDefault="00C620F4" w:rsidP="0051221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Cs w:val="24"/>
                <w:lang w:val="en-GB"/>
              </w:rPr>
            </w:pPr>
            <w:proofErr w:type="spellStart"/>
            <w:r w:rsidRPr="0053051E">
              <w:rPr>
                <w:rFonts w:asciiTheme="minorHAnsi" w:hAnsiTheme="minorHAnsi"/>
                <w:szCs w:val="24"/>
                <w:lang w:val="en-GB"/>
              </w:rPr>
              <w:t>Συνολικό</w:t>
            </w:r>
            <w:proofErr w:type="spellEnd"/>
            <w:r w:rsidRPr="0053051E">
              <w:rPr>
                <w:rFonts w:asciiTheme="minorHAnsi" w:hAnsiTheme="minorHAnsi"/>
                <w:szCs w:val="24"/>
                <w:lang w:val="en-GB"/>
              </w:rPr>
              <w:t xml:space="preserve"> Ετήσιο Κόστος (€)</w:t>
            </w:r>
          </w:p>
        </w:tc>
      </w:tr>
      <w:tr w:rsidR="00C620F4" w:rsidRPr="0053051E" w14:paraId="218BDE6F" w14:textId="77777777" w:rsidTr="00512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46790A" w14:textId="77777777" w:rsidR="00C620F4" w:rsidRPr="0053051E" w:rsidRDefault="00C620F4" w:rsidP="00512210">
            <w:pPr>
              <w:rPr>
                <w:rFonts w:asciiTheme="minorHAnsi" w:hAnsiTheme="minorHAnsi"/>
                <w:szCs w:val="24"/>
              </w:rPr>
            </w:pPr>
            <w:r w:rsidRPr="0053051E">
              <w:rPr>
                <w:rFonts w:asciiTheme="minorHAnsi" w:hAnsiTheme="minorHAnsi"/>
                <w:szCs w:val="24"/>
              </w:rPr>
              <w:t>Εργοδηγός</w:t>
            </w:r>
          </w:p>
        </w:tc>
        <w:tc>
          <w:tcPr>
            <w:tcW w:w="0" w:type="auto"/>
          </w:tcPr>
          <w:p w14:paraId="5A9E658C" w14:textId="77777777" w:rsidR="00C620F4" w:rsidRPr="0053051E" w:rsidRDefault="00C620F4" w:rsidP="00512210">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3051E">
              <w:rPr>
                <w:rFonts w:asciiTheme="minorHAnsi" w:hAnsiTheme="minorHAnsi"/>
                <w:szCs w:val="24"/>
              </w:rPr>
              <w:t>1.500 €</w:t>
            </w:r>
          </w:p>
        </w:tc>
        <w:tc>
          <w:tcPr>
            <w:tcW w:w="0" w:type="auto"/>
          </w:tcPr>
          <w:p w14:paraId="09AAA1E0" w14:textId="77777777" w:rsidR="00C620F4" w:rsidRPr="0053051E" w:rsidRDefault="00C620F4" w:rsidP="00512210">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3051E">
              <w:rPr>
                <w:rFonts w:asciiTheme="minorHAnsi" w:hAnsiTheme="minorHAnsi"/>
                <w:szCs w:val="24"/>
              </w:rPr>
              <w:t>350 €</w:t>
            </w:r>
          </w:p>
        </w:tc>
        <w:tc>
          <w:tcPr>
            <w:tcW w:w="0" w:type="auto"/>
          </w:tcPr>
          <w:p w14:paraId="7210C512" w14:textId="77777777" w:rsidR="00C620F4" w:rsidRPr="0053051E" w:rsidRDefault="00C620F4" w:rsidP="00512210">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3051E">
              <w:rPr>
                <w:rFonts w:asciiTheme="minorHAnsi" w:hAnsiTheme="minorHAnsi"/>
                <w:szCs w:val="24"/>
              </w:rPr>
              <w:t>1.850 €</w:t>
            </w:r>
          </w:p>
        </w:tc>
        <w:tc>
          <w:tcPr>
            <w:tcW w:w="0" w:type="auto"/>
          </w:tcPr>
          <w:p w14:paraId="0865344F" w14:textId="77777777" w:rsidR="00C620F4" w:rsidRPr="0053051E" w:rsidRDefault="00C620F4" w:rsidP="00512210">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3051E">
              <w:rPr>
                <w:rFonts w:asciiTheme="minorHAnsi" w:hAnsiTheme="minorHAnsi"/>
                <w:szCs w:val="24"/>
              </w:rPr>
              <w:t>22.200 €</w:t>
            </w:r>
          </w:p>
        </w:tc>
        <w:tc>
          <w:tcPr>
            <w:tcW w:w="0" w:type="auto"/>
          </w:tcPr>
          <w:p w14:paraId="2D947C6A" w14:textId="77777777" w:rsidR="00C620F4" w:rsidRPr="0053051E" w:rsidRDefault="00C620F4" w:rsidP="00512210">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3051E">
              <w:rPr>
                <w:rFonts w:asciiTheme="minorHAnsi" w:hAnsiTheme="minorHAnsi"/>
                <w:szCs w:val="24"/>
              </w:rPr>
              <w:t>1</w:t>
            </w:r>
          </w:p>
        </w:tc>
        <w:tc>
          <w:tcPr>
            <w:tcW w:w="0" w:type="auto"/>
          </w:tcPr>
          <w:p w14:paraId="3475AD73" w14:textId="77777777" w:rsidR="00C620F4" w:rsidRPr="0053051E" w:rsidRDefault="00C620F4" w:rsidP="00512210">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3051E">
              <w:rPr>
                <w:rFonts w:asciiTheme="minorHAnsi" w:hAnsiTheme="minorHAnsi"/>
                <w:szCs w:val="24"/>
              </w:rPr>
              <w:t xml:space="preserve">  22.200 €</w:t>
            </w:r>
          </w:p>
        </w:tc>
      </w:tr>
      <w:tr w:rsidR="00C620F4" w:rsidRPr="0053051E" w14:paraId="20ED4176" w14:textId="77777777" w:rsidTr="00512210">
        <w:tc>
          <w:tcPr>
            <w:cnfStyle w:val="001000000000" w:firstRow="0" w:lastRow="0" w:firstColumn="1" w:lastColumn="0" w:oddVBand="0" w:evenVBand="0" w:oddHBand="0" w:evenHBand="0" w:firstRowFirstColumn="0" w:firstRowLastColumn="0" w:lastRowFirstColumn="0" w:lastRowLastColumn="0"/>
            <w:tcW w:w="0" w:type="auto"/>
          </w:tcPr>
          <w:p w14:paraId="0DE11102" w14:textId="77777777" w:rsidR="00C620F4" w:rsidRPr="0053051E" w:rsidRDefault="00C620F4" w:rsidP="00512210">
            <w:pPr>
              <w:rPr>
                <w:rFonts w:asciiTheme="minorHAnsi" w:hAnsiTheme="minorHAnsi"/>
                <w:szCs w:val="24"/>
              </w:rPr>
            </w:pPr>
            <w:r w:rsidRPr="0053051E">
              <w:rPr>
                <w:rFonts w:asciiTheme="minorHAnsi" w:hAnsiTheme="minorHAnsi"/>
                <w:szCs w:val="24"/>
              </w:rPr>
              <w:t>Γραμματεία</w:t>
            </w:r>
          </w:p>
        </w:tc>
        <w:tc>
          <w:tcPr>
            <w:tcW w:w="0" w:type="auto"/>
          </w:tcPr>
          <w:p w14:paraId="0E56348C" w14:textId="77777777" w:rsidR="00C620F4" w:rsidRPr="0053051E" w:rsidRDefault="00C620F4" w:rsidP="00512210">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3051E">
              <w:rPr>
                <w:rFonts w:asciiTheme="minorHAnsi" w:hAnsiTheme="minorHAnsi"/>
                <w:szCs w:val="24"/>
              </w:rPr>
              <w:t>1.200 €</w:t>
            </w:r>
          </w:p>
        </w:tc>
        <w:tc>
          <w:tcPr>
            <w:tcW w:w="0" w:type="auto"/>
          </w:tcPr>
          <w:p w14:paraId="1C2AA8E4" w14:textId="77777777" w:rsidR="00C620F4" w:rsidRPr="0053051E" w:rsidRDefault="00C620F4" w:rsidP="00512210">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3051E">
              <w:rPr>
                <w:rFonts w:asciiTheme="minorHAnsi" w:hAnsiTheme="minorHAnsi"/>
                <w:szCs w:val="24"/>
              </w:rPr>
              <w:t>280 €</w:t>
            </w:r>
          </w:p>
        </w:tc>
        <w:tc>
          <w:tcPr>
            <w:tcW w:w="0" w:type="auto"/>
          </w:tcPr>
          <w:p w14:paraId="2B9DF7FD" w14:textId="77777777" w:rsidR="00C620F4" w:rsidRPr="0053051E" w:rsidRDefault="00C620F4" w:rsidP="00512210">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3051E">
              <w:rPr>
                <w:rFonts w:asciiTheme="minorHAnsi" w:hAnsiTheme="minorHAnsi"/>
                <w:szCs w:val="24"/>
              </w:rPr>
              <w:t>1.480 €</w:t>
            </w:r>
          </w:p>
        </w:tc>
        <w:tc>
          <w:tcPr>
            <w:tcW w:w="0" w:type="auto"/>
          </w:tcPr>
          <w:p w14:paraId="663F717C" w14:textId="77777777" w:rsidR="00C620F4" w:rsidRPr="0053051E" w:rsidRDefault="00C620F4" w:rsidP="00512210">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3051E">
              <w:rPr>
                <w:rFonts w:asciiTheme="minorHAnsi" w:hAnsiTheme="minorHAnsi"/>
                <w:szCs w:val="24"/>
              </w:rPr>
              <w:t>17.760 €</w:t>
            </w:r>
          </w:p>
        </w:tc>
        <w:tc>
          <w:tcPr>
            <w:tcW w:w="0" w:type="auto"/>
          </w:tcPr>
          <w:p w14:paraId="2AF19450" w14:textId="77777777" w:rsidR="00C620F4" w:rsidRPr="0053051E" w:rsidRDefault="00C620F4" w:rsidP="00512210">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3051E">
              <w:rPr>
                <w:rFonts w:asciiTheme="minorHAnsi" w:hAnsiTheme="minorHAnsi"/>
                <w:szCs w:val="24"/>
              </w:rPr>
              <w:t>2</w:t>
            </w:r>
          </w:p>
        </w:tc>
        <w:tc>
          <w:tcPr>
            <w:tcW w:w="0" w:type="auto"/>
          </w:tcPr>
          <w:p w14:paraId="10D39AFB" w14:textId="77777777" w:rsidR="00C620F4" w:rsidRPr="0053051E" w:rsidRDefault="00C620F4" w:rsidP="00512210">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3051E">
              <w:rPr>
                <w:rFonts w:asciiTheme="minorHAnsi" w:hAnsiTheme="minorHAnsi"/>
                <w:szCs w:val="24"/>
              </w:rPr>
              <w:t xml:space="preserve">   35.520 €</w:t>
            </w:r>
          </w:p>
        </w:tc>
      </w:tr>
      <w:tr w:rsidR="00C620F4" w:rsidRPr="0053051E" w14:paraId="74BF3C25" w14:textId="77777777" w:rsidTr="00512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F52123" w14:textId="77777777" w:rsidR="00C620F4" w:rsidRPr="0053051E" w:rsidRDefault="00C620F4" w:rsidP="00512210">
            <w:pPr>
              <w:spacing w:after="200" w:line="276" w:lineRule="auto"/>
              <w:rPr>
                <w:rFonts w:asciiTheme="minorHAnsi" w:hAnsiTheme="minorHAnsi"/>
                <w:szCs w:val="24"/>
                <w:lang w:val="en-GB"/>
              </w:rPr>
            </w:pPr>
            <w:r w:rsidRPr="0053051E">
              <w:rPr>
                <w:rFonts w:asciiTheme="minorHAnsi" w:hAnsiTheme="minorHAnsi"/>
                <w:szCs w:val="24"/>
                <w:lang w:val="en-GB"/>
              </w:rPr>
              <w:t>Οδηγοί</w:t>
            </w:r>
          </w:p>
        </w:tc>
        <w:tc>
          <w:tcPr>
            <w:tcW w:w="0" w:type="auto"/>
            <w:hideMark/>
          </w:tcPr>
          <w:p w14:paraId="7F050A50" w14:textId="77777777" w:rsidR="00C620F4" w:rsidRPr="0053051E"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1.300 €</w:t>
            </w:r>
          </w:p>
        </w:tc>
        <w:tc>
          <w:tcPr>
            <w:tcW w:w="0" w:type="auto"/>
            <w:hideMark/>
          </w:tcPr>
          <w:p w14:paraId="7F698DA7" w14:textId="77777777" w:rsidR="00C620F4" w:rsidRPr="0053051E"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312 €</w:t>
            </w:r>
          </w:p>
        </w:tc>
        <w:tc>
          <w:tcPr>
            <w:tcW w:w="0" w:type="auto"/>
            <w:hideMark/>
          </w:tcPr>
          <w:p w14:paraId="0F6C43C5" w14:textId="77777777" w:rsidR="00C620F4" w:rsidRPr="0053051E"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1.612 €</w:t>
            </w:r>
          </w:p>
        </w:tc>
        <w:tc>
          <w:tcPr>
            <w:tcW w:w="0" w:type="auto"/>
            <w:hideMark/>
          </w:tcPr>
          <w:p w14:paraId="47709909" w14:textId="77777777" w:rsidR="00C620F4" w:rsidRPr="0053051E"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19.344 €</w:t>
            </w:r>
          </w:p>
        </w:tc>
        <w:tc>
          <w:tcPr>
            <w:tcW w:w="0" w:type="auto"/>
            <w:hideMark/>
          </w:tcPr>
          <w:p w14:paraId="45ABB826" w14:textId="77777777" w:rsidR="00C620F4" w:rsidRPr="0053051E"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5</w:t>
            </w:r>
          </w:p>
        </w:tc>
        <w:tc>
          <w:tcPr>
            <w:tcW w:w="0" w:type="auto"/>
            <w:hideMark/>
          </w:tcPr>
          <w:p w14:paraId="67C46763" w14:textId="77777777" w:rsidR="00C620F4" w:rsidRPr="0053051E"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rPr>
              <w:t xml:space="preserve">  </w:t>
            </w:r>
            <w:r w:rsidRPr="0053051E">
              <w:rPr>
                <w:rFonts w:asciiTheme="minorHAnsi" w:hAnsiTheme="minorHAnsi"/>
                <w:szCs w:val="24"/>
                <w:lang w:val="en-GB"/>
              </w:rPr>
              <w:t>96.720 €</w:t>
            </w:r>
          </w:p>
        </w:tc>
      </w:tr>
      <w:tr w:rsidR="00C620F4" w:rsidRPr="0053051E" w14:paraId="3106A42B" w14:textId="77777777" w:rsidTr="00512210">
        <w:tc>
          <w:tcPr>
            <w:cnfStyle w:val="001000000000" w:firstRow="0" w:lastRow="0" w:firstColumn="1" w:lastColumn="0" w:oddVBand="0" w:evenVBand="0" w:oddHBand="0" w:evenHBand="0" w:firstRowFirstColumn="0" w:firstRowLastColumn="0" w:lastRowFirstColumn="0" w:lastRowLastColumn="0"/>
            <w:tcW w:w="0" w:type="auto"/>
            <w:hideMark/>
          </w:tcPr>
          <w:p w14:paraId="677348F5" w14:textId="77777777" w:rsidR="00C620F4" w:rsidRPr="0053051E" w:rsidRDefault="00C620F4" w:rsidP="00512210">
            <w:pPr>
              <w:spacing w:after="200" w:line="276" w:lineRule="auto"/>
              <w:rPr>
                <w:rFonts w:asciiTheme="minorHAnsi" w:hAnsiTheme="minorHAnsi"/>
                <w:szCs w:val="24"/>
              </w:rPr>
            </w:pPr>
            <w:proofErr w:type="spellStart"/>
            <w:r w:rsidRPr="0053051E">
              <w:rPr>
                <w:rFonts w:asciiTheme="minorHAnsi" w:hAnsiTheme="minorHAnsi"/>
                <w:szCs w:val="24"/>
                <w:lang w:val="en-GB"/>
              </w:rPr>
              <w:t>Χειριστ</w:t>
            </w:r>
            <w:r w:rsidRPr="0053051E">
              <w:rPr>
                <w:rFonts w:asciiTheme="minorHAnsi" w:hAnsiTheme="minorHAnsi"/>
                <w:szCs w:val="24"/>
              </w:rPr>
              <w:t>ές</w:t>
            </w:r>
            <w:proofErr w:type="spellEnd"/>
          </w:p>
        </w:tc>
        <w:tc>
          <w:tcPr>
            <w:tcW w:w="0" w:type="auto"/>
            <w:hideMark/>
          </w:tcPr>
          <w:p w14:paraId="4CC2C009" w14:textId="77777777" w:rsidR="00C620F4" w:rsidRPr="0053051E" w:rsidRDefault="00C620F4" w:rsidP="0051221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1.400 €</w:t>
            </w:r>
          </w:p>
        </w:tc>
        <w:tc>
          <w:tcPr>
            <w:tcW w:w="0" w:type="auto"/>
            <w:hideMark/>
          </w:tcPr>
          <w:p w14:paraId="664DFBB9" w14:textId="77777777" w:rsidR="00C620F4" w:rsidRPr="0053051E" w:rsidRDefault="00C620F4" w:rsidP="0051221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336 €</w:t>
            </w:r>
          </w:p>
        </w:tc>
        <w:tc>
          <w:tcPr>
            <w:tcW w:w="0" w:type="auto"/>
            <w:hideMark/>
          </w:tcPr>
          <w:p w14:paraId="58BEDBF8" w14:textId="77777777" w:rsidR="00C620F4" w:rsidRPr="0053051E" w:rsidRDefault="00C620F4" w:rsidP="0051221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1.736 €</w:t>
            </w:r>
          </w:p>
        </w:tc>
        <w:tc>
          <w:tcPr>
            <w:tcW w:w="0" w:type="auto"/>
            <w:hideMark/>
          </w:tcPr>
          <w:p w14:paraId="2D09AB49" w14:textId="77777777" w:rsidR="00C620F4" w:rsidRPr="0053051E" w:rsidRDefault="00C620F4" w:rsidP="0051221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20.832 €</w:t>
            </w:r>
          </w:p>
        </w:tc>
        <w:tc>
          <w:tcPr>
            <w:tcW w:w="0" w:type="auto"/>
            <w:hideMark/>
          </w:tcPr>
          <w:p w14:paraId="66FCE277" w14:textId="77777777" w:rsidR="00C620F4" w:rsidRPr="0053051E" w:rsidRDefault="00C620F4" w:rsidP="0051221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3051E">
              <w:rPr>
                <w:rFonts w:asciiTheme="minorHAnsi" w:hAnsiTheme="minorHAnsi"/>
                <w:szCs w:val="24"/>
              </w:rPr>
              <w:t>2</w:t>
            </w:r>
          </w:p>
        </w:tc>
        <w:tc>
          <w:tcPr>
            <w:tcW w:w="0" w:type="auto"/>
            <w:hideMark/>
          </w:tcPr>
          <w:p w14:paraId="0E88CBFF" w14:textId="77777777" w:rsidR="00C620F4" w:rsidRPr="0053051E" w:rsidRDefault="00C620F4" w:rsidP="0051221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rPr>
              <w:t xml:space="preserve">  41</w:t>
            </w:r>
            <w:r w:rsidRPr="0053051E">
              <w:rPr>
                <w:rFonts w:asciiTheme="minorHAnsi" w:hAnsiTheme="minorHAnsi"/>
                <w:szCs w:val="24"/>
                <w:lang w:val="en-GB"/>
              </w:rPr>
              <w:t>.</w:t>
            </w:r>
            <w:r w:rsidRPr="0053051E">
              <w:rPr>
                <w:rFonts w:asciiTheme="minorHAnsi" w:hAnsiTheme="minorHAnsi"/>
                <w:szCs w:val="24"/>
              </w:rPr>
              <w:t>644</w:t>
            </w:r>
            <w:r w:rsidRPr="0053051E">
              <w:rPr>
                <w:rFonts w:asciiTheme="minorHAnsi" w:hAnsiTheme="minorHAnsi"/>
                <w:szCs w:val="24"/>
                <w:lang w:val="en-GB"/>
              </w:rPr>
              <w:t xml:space="preserve"> €</w:t>
            </w:r>
          </w:p>
        </w:tc>
      </w:tr>
      <w:tr w:rsidR="00C620F4" w:rsidRPr="0053051E" w14:paraId="680D5901" w14:textId="77777777" w:rsidTr="00512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D4D7BE" w14:textId="77777777" w:rsidR="00C620F4" w:rsidRPr="0053051E" w:rsidRDefault="00C620F4" w:rsidP="00512210">
            <w:pPr>
              <w:spacing w:after="200" w:line="276" w:lineRule="auto"/>
              <w:rPr>
                <w:rFonts w:asciiTheme="minorHAnsi" w:hAnsiTheme="minorHAnsi"/>
                <w:szCs w:val="24"/>
              </w:rPr>
            </w:pPr>
            <w:proofErr w:type="spellStart"/>
            <w:r w:rsidRPr="0053051E">
              <w:rPr>
                <w:rFonts w:asciiTheme="minorHAnsi" w:hAnsiTheme="minorHAnsi"/>
                <w:szCs w:val="24"/>
                <w:lang w:val="en-GB"/>
              </w:rPr>
              <w:t>Εργάτες</w:t>
            </w:r>
            <w:proofErr w:type="spellEnd"/>
            <w:r w:rsidRPr="0053051E">
              <w:rPr>
                <w:rFonts w:asciiTheme="minorHAnsi" w:hAnsiTheme="minorHAnsi"/>
                <w:szCs w:val="24"/>
                <w:lang w:val="en-GB"/>
              </w:rPr>
              <w:t xml:space="preserve"> </w:t>
            </w:r>
          </w:p>
        </w:tc>
        <w:tc>
          <w:tcPr>
            <w:tcW w:w="0" w:type="auto"/>
            <w:hideMark/>
          </w:tcPr>
          <w:p w14:paraId="0E6570DD" w14:textId="77777777" w:rsidR="00C620F4" w:rsidRPr="0053051E"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1.100 €</w:t>
            </w:r>
          </w:p>
        </w:tc>
        <w:tc>
          <w:tcPr>
            <w:tcW w:w="0" w:type="auto"/>
            <w:hideMark/>
          </w:tcPr>
          <w:p w14:paraId="64A783C8" w14:textId="77777777" w:rsidR="00C620F4" w:rsidRPr="0053051E"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264 €</w:t>
            </w:r>
          </w:p>
        </w:tc>
        <w:tc>
          <w:tcPr>
            <w:tcW w:w="0" w:type="auto"/>
            <w:hideMark/>
          </w:tcPr>
          <w:p w14:paraId="09778406" w14:textId="77777777" w:rsidR="00C620F4" w:rsidRPr="0053051E"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1.364 €</w:t>
            </w:r>
          </w:p>
        </w:tc>
        <w:tc>
          <w:tcPr>
            <w:tcW w:w="0" w:type="auto"/>
            <w:hideMark/>
          </w:tcPr>
          <w:p w14:paraId="49109107" w14:textId="77777777" w:rsidR="00C620F4" w:rsidRPr="0053051E"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lang w:val="en-GB"/>
              </w:rPr>
              <w:t>16.368 €</w:t>
            </w:r>
          </w:p>
        </w:tc>
        <w:tc>
          <w:tcPr>
            <w:tcW w:w="0" w:type="auto"/>
            <w:hideMark/>
          </w:tcPr>
          <w:p w14:paraId="1B9891E3" w14:textId="77777777" w:rsidR="00C620F4" w:rsidRPr="0053051E"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3051E">
              <w:rPr>
                <w:rFonts w:asciiTheme="minorHAnsi" w:hAnsiTheme="minorHAnsi"/>
                <w:szCs w:val="24"/>
              </w:rPr>
              <w:t>8</w:t>
            </w:r>
          </w:p>
        </w:tc>
        <w:tc>
          <w:tcPr>
            <w:tcW w:w="0" w:type="auto"/>
            <w:hideMark/>
          </w:tcPr>
          <w:p w14:paraId="47216ADC" w14:textId="77777777" w:rsidR="00C620F4" w:rsidRPr="0053051E" w:rsidRDefault="00C620F4" w:rsidP="008C10AF">
            <w:pPr>
              <w:keepNext/>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53051E">
              <w:rPr>
                <w:rFonts w:asciiTheme="minorHAnsi" w:hAnsiTheme="minorHAnsi"/>
                <w:szCs w:val="24"/>
              </w:rPr>
              <w:t>130</w:t>
            </w:r>
            <w:r w:rsidRPr="0053051E">
              <w:rPr>
                <w:rFonts w:asciiTheme="minorHAnsi" w:hAnsiTheme="minorHAnsi"/>
                <w:szCs w:val="24"/>
                <w:lang w:val="en-GB"/>
              </w:rPr>
              <w:t>.</w:t>
            </w:r>
            <w:r w:rsidRPr="0053051E">
              <w:rPr>
                <w:rFonts w:asciiTheme="minorHAnsi" w:hAnsiTheme="minorHAnsi"/>
                <w:szCs w:val="24"/>
              </w:rPr>
              <w:t>944</w:t>
            </w:r>
            <w:r w:rsidRPr="0053051E">
              <w:rPr>
                <w:rFonts w:asciiTheme="minorHAnsi" w:hAnsiTheme="minorHAnsi"/>
                <w:szCs w:val="24"/>
                <w:lang w:val="en-GB"/>
              </w:rPr>
              <w:t xml:space="preserve"> €</w:t>
            </w:r>
          </w:p>
        </w:tc>
      </w:tr>
    </w:tbl>
    <w:p w14:paraId="09987639" w14:textId="4612966F" w:rsidR="008C10AF" w:rsidRDefault="008C10AF" w:rsidP="008C10AF">
      <w:pPr>
        <w:pStyle w:val="ab"/>
        <w:jc w:val="center"/>
      </w:pPr>
      <w:bookmarkStart w:id="226" w:name="_Toc181881787"/>
      <w:r>
        <w:t xml:space="preserve">Πίνακας </w:t>
      </w:r>
      <w:r>
        <w:fldChar w:fldCharType="begin"/>
      </w:r>
      <w:r>
        <w:instrText xml:space="preserve"> SEQ Πίνακας \* ARABIC </w:instrText>
      </w:r>
      <w:r>
        <w:fldChar w:fldCharType="separate"/>
      </w:r>
      <w:r w:rsidR="00BB223E">
        <w:rPr>
          <w:noProof/>
        </w:rPr>
        <w:t>9</w:t>
      </w:r>
      <w:r>
        <w:fldChar w:fldCharType="end"/>
      </w:r>
      <w:r>
        <w:t xml:space="preserve"> </w:t>
      </w:r>
      <w:r w:rsidRPr="00765E0C">
        <w:t>Πίνακας Κόστους Προσλήψεων</w:t>
      </w:r>
      <w:bookmarkEnd w:id="226"/>
    </w:p>
    <w:p w14:paraId="631C6875" w14:textId="77777777" w:rsidR="00C620F4" w:rsidRPr="00AF1453" w:rsidRDefault="00000000" w:rsidP="00C620F4">
      <w:pPr>
        <w:rPr>
          <w:rFonts w:asciiTheme="minorHAnsi" w:hAnsiTheme="minorHAnsi"/>
          <w:szCs w:val="24"/>
          <w:lang w:val="en-GB"/>
        </w:rPr>
      </w:pPr>
      <w:r>
        <w:rPr>
          <w:rFonts w:asciiTheme="minorHAnsi" w:hAnsiTheme="minorHAnsi"/>
          <w:szCs w:val="24"/>
          <w:lang w:val="en-GB"/>
        </w:rPr>
        <w:pict w14:anchorId="20CDBDEA">
          <v:rect id="_x0000_i1025" style="width:0;height:1.5pt" o:hralign="center" o:hrstd="t" o:hr="t" fillcolor="#a0a0a0" stroked="f"/>
        </w:pict>
      </w:r>
    </w:p>
    <w:p w14:paraId="53E03C53" w14:textId="7D7643CB" w:rsidR="00C620F4" w:rsidRPr="00AF1453" w:rsidRDefault="00C620F4" w:rsidP="00C620F4">
      <w:pPr>
        <w:rPr>
          <w:rFonts w:asciiTheme="minorHAnsi" w:hAnsiTheme="minorHAnsi"/>
          <w:b/>
          <w:bCs/>
          <w:szCs w:val="24"/>
          <w:lang w:val="en-GB"/>
        </w:rPr>
      </w:pPr>
    </w:p>
    <w:tbl>
      <w:tblPr>
        <w:tblStyle w:val="5-1"/>
        <w:tblW w:w="0" w:type="auto"/>
        <w:tblLook w:val="04A0" w:firstRow="1" w:lastRow="0" w:firstColumn="1" w:lastColumn="0" w:noHBand="0" w:noVBand="1"/>
      </w:tblPr>
      <w:tblGrid>
        <w:gridCol w:w="2678"/>
        <w:gridCol w:w="3132"/>
      </w:tblGrid>
      <w:tr w:rsidR="00C620F4" w:rsidRPr="00AF1453" w14:paraId="38B5FFFC" w14:textId="77777777" w:rsidTr="00512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77249A" w14:textId="77777777" w:rsidR="00C620F4" w:rsidRPr="00AF1453" w:rsidRDefault="00C620F4" w:rsidP="00512210">
            <w:pPr>
              <w:spacing w:after="200" w:line="276" w:lineRule="auto"/>
              <w:rPr>
                <w:rFonts w:asciiTheme="minorHAnsi" w:hAnsiTheme="minorHAnsi"/>
                <w:szCs w:val="24"/>
                <w:lang w:val="en-GB"/>
              </w:rPr>
            </w:pPr>
            <w:r w:rsidRPr="00AF1453">
              <w:rPr>
                <w:rFonts w:asciiTheme="minorHAnsi" w:hAnsiTheme="minorHAnsi"/>
                <w:szCs w:val="24"/>
                <w:lang w:val="en-GB"/>
              </w:rPr>
              <w:t>Κα</w:t>
            </w:r>
            <w:proofErr w:type="spellStart"/>
            <w:r w:rsidRPr="00AF1453">
              <w:rPr>
                <w:rFonts w:asciiTheme="minorHAnsi" w:hAnsiTheme="minorHAnsi"/>
                <w:szCs w:val="24"/>
                <w:lang w:val="en-GB"/>
              </w:rPr>
              <w:t>τηγορί</w:t>
            </w:r>
            <w:proofErr w:type="spellEnd"/>
            <w:r w:rsidRPr="00AF1453">
              <w:rPr>
                <w:rFonts w:asciiTheme="minorHAnsi" w:hAnsiTheme="minorHAnsi"/>
                <w:szCs w:val="24"/>
                <w:lang w:val="en-GB"/>
              </w:rPr>
              <w:t>α</w:t>
            </w:r>
          </w:p>
        </w:tc>
        <w:tc>
          <w:tcPr>
            <w:tcW w:w="0" w:type="auto"/>
            <w:hideMark/>
          </w:tcPr>
          <w:p w14:paraId="61C409BA" w14:textId="77777777" w:rsidR="00C620F4" w:rsidRPr="00AF1453" w:rsidRDefault="00C620F4" w:rsidP="0051221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Cs w:val="24"/>
                <w:lang w:val="en-GB"/>
              </w:rPr>
            </w:pPr>
            <w:proofErr w:type="spellStart"/>
            <w:r w:rsidRPr="00AF1453">
              <w:rPr>
                <w:rFonts w:asciiTheme="minorHAnsi" w:hAnsiTheme="minorHAnsi"/>
                <w:szCs w:val="24"/>
                <w:lang w:val="en-GB"/>
              </w:rPr>
              <w:t>Συνολικό</w:t>
            </w:r>
            <w:proofErr w:type="spellEnd"/>
            <w:r w:rsidRPr="00AF1453">
              <w:rPr>
                <w:rFonts w:asciiTheme="minorHAnsi" w:hAnsiTheme="minorHAnsi"/>
                <w:szCs w:val="24"/>
                <w:lang w:val="en-GB"/>
              </w:rPr>
              <w:t xml:space="preserve"> Ετήσιο Κόστος (€)</w:t>
            </w:r>
          </w:p>
        </w:tc>
      </w:tr>
      <w:tr w:rsidR="00C620F4" w:rsidRPr="00AF1453" w14:paraId="024ACFEA" w14:textId="77777777" w:rsidTr="00512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2A311A" w14:textId="77777777" w:rsidR="00C620F4" w:rsidRPr="00AF1453" w:rsidRDefault="00C620F4" w:rsidP="00512210">
            <w:pPr>
              <w:rPr>
                <w:rFonts w:asciiTheme="minorHAnsi" w:hAnsiTheme="minorHAnsi"/>
                <w:szCs w:val="24"/>
              </w:rPr>
            </w:pPr>
            <w:r w:rsidRPr="00AF1453">
              <w:rPr>
                <w:rFonts w:asciiTheme="minorHAnsi" w:hAnsiTheme="minorHAnsi"/>
                <w:szCs w:val="24"/>
              </w:rPr>
              <w:t>Εργοδηγός</w:t>
            </w:r>
          </w:p>
        </w:tc>
        <w:tc>
          <w:tcPr>
            <w:tcW w:w="0" w:type="auto"/>
          </w:tcPr>
          <w:p w14:paraId="22AA8205" w14:textId="77777777" w:rsidR="00C620F4" w:rsidRPr="00AF1453" w:rsidRDefault="00C620F4" w:rsidP="00512210">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AF1453">
              <w:rPr>
                <w:rFonts w:asciiTheme="minorHAnsi" w:hAnsiTheme="minorHAnsi"/>
                <w:szCs w:val="24"/>
              </w:rPr>
              <w:t xml:space="preserve">  22.200 €</w:t>
            </w:r>
          </w:p>
        </w:tc>
      </w:tr>
      <w:tr w:rsidR="00C620F4" w:rsidRPr="00AF1453" w14:paraId="058F0ABE" w14:textId="77777777" w:rsidTr="00512210">
        <w:tc>
          <w:tcPr>
            <w:cnfStyle w:val="001000000000" w:firstRow="0" w:lastRow="0" w:firstColumn="1" w:lastColumn="0" w:oddVBand="0" w:evenVBand="0" w:oddHBand="0" w:evenHBand="0" w:firstRowFirstColumn="0" w:firstRowLastColumn="0" w:lastRowFirstColumn="0" w:lastRowLastColumn="0"/>
            <w:tcW w:w="0" w:type="auto"/>
          </w:tcPr>
          <w:p w14:paraId="0B16EC2C" w14:textId="77777777" w:rsidR="00C620F4" w:rsidRPr="00AF1453" w:rsidRDefault="00C620F4" w:rsidP="00512210">
            <w:pPr>
              <w:rPr>
                <w:rFonts w:asciiTheme="minorHAnsi" w:hAnsiTheme="minorHAnsi"/>
                <w:szCs w:val="24"/>
              </w:rPr>
            </w:pPr>
            <w:r w:rsidRPr="00AF1453">
              <w:rPr>
                <w:rFonts w:asciiTheme="minorHAnsi" w:hAnsiTheme="minorHAnsi"/>
                <w:szCs w:val="24"/>
              </w:rPr>
              <w:t>Γραμματεία</w:t>
            </w:r>
          </w:p>
        </w:tc>
        <w:tc>
          <w:tcPr>
            <w:tcW w:w="0" w:type="auto"/>
          </w:tcPr>
          <w:p w14:paraId="096F1541" w14:textId="77777777" w:rsidR="00C620F4" w:rsidRPr="00AF1453" w:rsidRDefault="00C620F4" w:rsidP="00512210">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AF1453">
              <w:rPr>
                <w:rFonts w:asciiTheme="minorHAnsi" w:hAnsiTheme="minorHAnsi"/>
                <w:szCs w:val="24"/>
              </w:rPr>
              <w:t xml:space="preserve">  35.520 €</w:t>
            </w:r>
          </w:p>
        </w:tc>
      </w:tr>
      <w:tr w:rsidR="00C620F4" w:rsidRPr="00AF1453" w14:paraId="216F5021" w14:textId="77777777" w:rsidTr="00512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9BBEB7" w14:textId="77777777" w:rsidR="00C620F4" w:rsidRPr="00AF1453" w:rsidRDefault="00C620F4" w:rsidP="00512210">
            <w:pPr>
              <w:spacing w:after="200" w:line="276" w:lineRule="auto"/>
              <w:rPr>
                <w:rFonts w:asciiTheme="minorHAnsi" w:hAnsiTheme="minorHAnsi"/>
                <w:szCs w:val="24"/>
                <w:lang w:val="en-GB"/>
              </w:rPr>
            </w:pPr>
            <w:r w:rsidRPr="00AF1453">
              <w:rPr>
                <w:rFonts w:asciiTheme="minorHAnsi" w:hAnsiTheme="minorHAnsi"/>
                <w:szCs w:val="24"/>
                <w:lang w:val="en-GB"/>
              </w:rPr>
              <w:t>Οδηγοί</w:t>
            </w:r>
          </w:p>
        </w:tc>
        <w:tc>
          <w:tcPr>
            <w:tcW w:w="0" w:type="auto"/>
            <w:hideMark/>
          </w:tcPr>
          <w:p w14:paraId="00F0656A" w14:textId="77777777" w:rsidR="00C620F4" w:rsidRPr="00AF1453"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AF1453">
              <w:rPr>
                <w:rFonts w:asciiTheme="minorHAnsi" w:hAnsiTheme="minorHAnsi"/>
                <w:szCs w:val="24"/>
              </w:rPr>
              <w:t xml:space="preserve">  </w:t>
            </w:r>
            <w:r w:rsidRPr="00AF1453">
              <w:rPr>
                <w:rFonts w:asciiTheme="minorHAnsi" w:hAnsiTheme="minorHAnsi"/>
                <w:szCs w:val="24"/>
                <w:lang w:val="en-GB"/>
              </w:rPr>
              <w:t>96.720 €</w:t>
            </w:r>
          </w:p>
        </w:tc>
      </w:tr>
      <w:tr w:rsidR="00C620F4" w:rsidRPr="00AF1453" w14:paraId="5299F372" w14:textId="77777777" w:rsidTr="00512210">
        <w:tc>
          <w:tcPr>
            <w:cnfStyle w:val="001000000000" w:firstRow="0" w:lastRow="0" w:firstColumn="1" w:lastColumn="0" w:oddVBand="0" w:evenVBand="0" w:oddHBand="0" w:evenHBand="0" w:firstRowFirstColumn="0" w:firstRowLastColumn="0" w:lastRowFirstColumn="0" w:lastRowLastColumn="0"/>
            <w:tcW w:w="0" w:type="auto"/>
            <w:hideMark/>
          </w:tcPr>
          <w:p w14:paraId="4661B371" w14:textId="77777777" w:rsidR="00C620F4" w:rsidRPr="00AF1453" w:rsidRDefault="00C620F4" w:rsidP="00512210">
            <w:pPr>
              <w:spacing w:after="200" w:line="276" w:lineRule="auto"/>
              <w:rPr>
                <w:rFonts w:asciiTheme="minorHAnsi" w:hAnsiTheme="minorHAnsi"/>
                <w:szCs w:val="24"/>
                <w:lang w:val="en-GB"/>
              </w:rPr>
            </w:pPr>
            <w:proofErr w:type="spellStart"/>
            <w:r w:rsidRPr="00AF1453">
              <w:rPr>
                <w:rFonts w:asciiTheme="minorHAnsi" w:hAnsiTheme="minorHAnsi"/>
                <w:szCs w:val="24"/>
                <w:lang w:val="en-GB"/>
              </w:rPr>
              <w:lastRenderedPageBreak/>
              <w:t>Χειριστές</w:t>
            </w:r>
            <w:proofErr w:type="spellEnd"/>
            <w:r w:rsidRPr="00AF1453">
              <w:rPr>
                <w:rFonts w:asciiTheme="minorHAnsi" w:hAnsiTheme="minorHAnsi"/>
                <w:szCs w:val="24"/>
                <w:lang w:val="en-GB"/>
              </w:rPr>
              <w:t xml:space="preserve"> Σα</w:t>
            </w:r>
            <w:proofErr w:type="spellStart"/>
            <w:r w:rsidRPr="00AF1453">
              <w:rPr>
                <w:rFonts w:asciiTheme="minorHAnsi" w:hAnsiTheme="minorHAnsi"/>
                <w:szCs w:val="24"/>
                <w:lang w:val="en-GB"/>
              </w:rPr>
              <w:t>ρώθρου</w:t>
            </w:r>
            <w:proofErr w:type="spellEnd"/>
          </w:p>
        </w:tc>
        <w:tc>
          <w:tcPr>
            <w:tcW w:w="0" w:type="auto"/>
            <w:hideMark/>
          </w:tcPr>
          <w:p w14:paraId="2D2DD6E6" w14:textId="77777777" w:rsidR="00C620F4" w:rsidRPr="00AF1453" w:rsidRDefault="00C620F4" w:rsidP="0051221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lang w:val="en-GB"/>
              </w:rPr>
            </w:pPr>
            <w:r w:rsidRPr="00AF1453">
              <w:rPr>
                <w:rFonts w:asciiTheme="minorHAnsi" w:hAnsiTheme="minorHAnsi"/>
                <w:szCs w:val="24"/>
              </w:rPr>
              <w:t xml:space="preserve">  41</w:t>
            </w:r>
            <w:r w:rsidRPr="00AF1453">
              <w:rPr>
                <w:rFonts w:asciiTheme="minorHAnsi" w:hAnsiTheme="minorHAnsi"/>
                <w:szCs w:val="24"/>
                <w:lang w:val="en-GB"/>
              </w:rPr>
              <w:t>.</w:t>
            </w:r>
            <w:r w:rsidRPr="00AF1453">
              <w:rPr>
                <w:rFonts w:asciiTheme="minorHAnsi" w:hAnsiTheme="minorHAnsi"/>
                <w:szCs w:val="24"/>
              </w:rPr>
              <w:t>644</w:t>
            </w:r>
            <w:r w:rsidRPr="00AF1453">
              <w:rPr>
                <w:rFonts w:asciiTheme="minorHAnsi" w:hAnsiTheme="minorHAnsi"/>
                <w:szCs w:val="24"/>
                <w:lang w:val="en-GB"/>
              </w:rPr>
              <w:t xml:space="preserve"> €</w:t>
            </w:r>
          </w:p>
        </w:tc>
      </w:tr>
      <w:tr w:rsidR="00C620F4" w:rsidRPr="00AF1453" w14:paraId="6D4494F0" w14:textId="77777777" w:rsidTr="00512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1D3799" w14:textId="77777777" w:rsidR="00C620F4" w:rsidRPr="00AF1453" w:rsidRDefault="00C620F4" w:rsidP="00512210">
            <w:pPr>
              <w:spacing w:after="200" w:line="276" w:lineRule="auto"/>
              <w:rPr>
                <w:rFonts w:asciiTheme="minorHAnsi" w:hAnsiTheme="minorHAnsi"/>
                <w:szCs w:val="24"/>
                <w:lang w:val="en-GB"/>
              </w:rPr>
            </w:pPr>
            <w:proofErr w:type="spellStart"/>
            <w:r w:rsidRPr="00AF1453">
              <w:rPr>
                <w:rFonts w:asciiTheme="minorHAnsi" w:hAnsiTheme="minorHAnsi"/>
                <w:szCs w:val="24"/>
                <w:lang w:val="en-GB"/>
              </w:rPr>
              <w:t>Εργάτες</w:t>
            </w:r>
            <w:proofErr w:type="spellEnd"/>
            <w:r w:rsidRPr="00AF1453">
              <w:rPr>
                <w:rFonts w:asciiTheme="minorHAnsi" w:hAnsiTheme="minorHAnsi"/>
                <w:szCs w:val="24"/>
                <w:lang w:val="en-GB"/>
              </w:rPr>
              <w:t xml:space="preserve"> Καθα</w:t>
            </w:r>
            <w:proofErr w:type="spellStart"/>
            <w:r w:rsidRPr="00AF1453">
              <w:rPr>
                <w:rFonts w:asciiTheme="minorHAnsi" w:hAnsiTheme="minorHAnsi"/>
                <w:szCs w:val="24"/>
                <w:lang w:val="en-GB"/>
              </w:rPr>
              <w:t>ριότητ</w:t>
            </w:r>
            <w:proofErr w:type="spellEnd"/>
            <w:r w:rsidRPr="00AF1453">
              <w:rPr>
                <w:rFonts w:asciiTheme="minorHAnsi" w:hAnsiTheme="minorHAnsi"/>
                <w:szCs w:val="24"/>
                <w:lang w:val="en-GB"/>
              </w:rPr>
              <w:t>ας</w:t>
            </w:r>
          </w:p>
        </w:tc>
        <w:tc>
          <w:tcPr>
            <w:tcW w:w="0" w:type="auto"/>
            <w:hideMark/>
          </w:tcPr>
          <w:p w14:paraId="36EAEAF5" w14:textId="77777777" w:rsidR="00C620F4" w:rsidRPr="00AF1453" w:rsidRDefault="00C620F4" w:rsidP="0051221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4"/>
                <w:lang w:val="en-GB"/>
              </w:rPr>
            </w:pPr>
            <w:r w:rsidRPr="00AF1453">
              <w:rPr>
                <w:rFonts w:asciiTheme="minorHAnsi" w:hAnsiTheme="minorHAnsi"/>
                <w:szCs w:val="24"/>
              </w:rPr>
              <w:t>130</w:t>
            </w:r>
            <w:r w:rsidRPr="00AF1453">
              <w:rPr>
                <w:rFonts w:asciiTheme="minorHAnsi" w:hAnsiTheme="minorHAnsi"/>
                <w:szCs w:val="24"/>
                <w:lang w:val="en-GB"/>
              </w:rPr>
              <w:t>.</w:t>
            </w:r>
            <w:r w:rsidRPr="00AF1453">
              <w:rPr>
                <w:rFonts w:asciiTheme="minorHAnsi" w:hAnsiTheme="minorHAnsi"/>
                <w:szCs w:val="24"/>
              </w:rPr>
              <w:t>944</w:t>
            </w:r>
            <w:r w:rsidRPr="00AF1453">
              <w:rPr>
                <w:rFonts w:asciiTheme="minorHAnsi" w:hAnsiTheme="minorHAnsi"/>
                <w:szCs w:val="24"/>
                <w:lang w:val="en-GB"/>
              </w:rPr>
              <w:t xml:space="preserve"> €</w:t>
            </w:r>
          </w:p>
        </w:tc>
      </w:tr>
      <w:tr w:rsidR="00C620F4" w:rsidRPr="00AF1453" w14:paraId="0FA35F51" w14:textId="77777777" w:rsidTr="00512210">
        <w:tc>
          <w:tcPr>
            <w:cnfStyle w:val="001000000000" w:firstRow="0" w:lastRow="0" w:firstColumn="1" w:lastColumn="0" w:oddVBand="0" w:evenVBand="0" w:oddHBand="0" w:evenHBand="0" w:firstRowFirstColumn="0" w:firstRowLastColumn="0" w:lastRowFirstColumn="0" w:lastRowLastColumn="0"/>
            <w:tcW w:w="0" w:type="auto"/>
            <w:hideMark/>
          </w:tcPr>
          <w:p w14:paraId="7B12B684" w14:textId="77777777" w:rsidR="00C620F4" w:rsidRPr="00AF1453" w:rsidRDefault="00C620F4" w:rsidP="00512210">
            <w:pPr>
              <w:spacing w:after="200" w:line="276" w:lineRule="auto"/>
              <w:rPr>
                <w:rFonts w:asciiTheme="minorHAnsi" w:hAnsiTheme="minorHAnsi"/>
                <w:szCs w:val="24"/>
                <w:lang w:val="en-GB"/>
              </w:rPr>
            </w:pPr>
            <w:r w:rsidRPr="00AF1453">
              <w:rPr>
                <w:rFonts w:asciiTheme="minorHAnsi" w:hAnsiTheme="minorHAnsi"/>
                <w:szCs w:val="24"/>
                <w:lang w:val="en-GB"/>
              </w:rPr>
              <w:t>Σύνολο</w:t>
            </w:r>
          </w:p>
        </w:tc>
        <w:tc>
          <w:tcPr>
            <w:tcW w:w="0" w:type="auto"/>
            <w:hideMark/>
          </w:tcPr>
          <w:p w14:paraId="17F0E58F" w14:textId="77777777" w:rsidR="00C620F4" w:rsidRPr="00AF1453" w:rsidRDefault="00C620F4" w:rsidP="008C10AF">
            <w:pPr>
              <w:keepNext/>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lang w:val="en-GB"/>
              </w:rPr>
            </w:pPr>
            <w:r w:rsidRPr="00AF1453">
              <w:rPr>
                <w:rFonts w:asciiTheme="minorHAnsi" w:hAnsiTheme="minorHAnsi"/>
                <w:b/>
                <w:bCs/>
                <w:szCs w:val="24"/>
              </w:rPr>
              <w:t>327</w:t>
            </w:r>
            <w:r w:rsidRPr="00AF1453">
              <w:rPr>
                <w:rFonts w:asciiTheme="minorHAnsi" w:hAnsiTheme="minorHAnsi"/>
                <w:b/>
                <w:bCs/>
                <w:szCs w:val="24"/>
                <w:lang w:val="en-GB"/>
              </w:rPr>
              <w:t>.</w:t>
            </w:r>
            <w:r w:rsidRPr="00AF1453">
              <w:rPr>
                <w:rFonts w:asciiTheme="minorHAnsi" w:hAnsiTheme="minorHAnsi"/>
                <w:b/>
                <w:bCs/>
                <w:szCs w:val="24"/>
              </w:rPr>
              <w:t>098</w:t>
            </w:r>
            <w:r w:rsidRPr="00AF1453">
              <w:rPr>
                <w:rFonts w:asciiTheme="minorHAnsi" w:hAnsiTheme="minorHAnsi"/>
                <w:b/>
                <w:bCs/>
                <w:szCs w:val="24"/>
                <w:lang w:val="en-GB"/>
              </w:rPr>
              <w:t xml:space="preserve"> €</w:t>
            </w:r>
          </w:p>
        </w:tc>
      </w:tr>
    </w:tbl>
    <w:p w14:paraId="1391DA38" w14:textId="5E10486A" w:rsidR="008C10AF" w:rsidRPr="0053051E" w:rsidRDefault="008C10AF" w:rsidP="0053051E">
      <w:pPr>
        <w:pStyle w:val="ab"/>
      </w:pPr>
      <w:bookmarkStart w:id="227" w:name="_Toc181881788"/>
      <w:r>
        <w:t xml:space="preserve">Πίνακας </w:t>
      </w:r>
      <w:r>
        <w:fldChar w:fldCharType="begin"/>
      </w:r>
      <w:r>
        <w:instrText xml:space="preserve"> SEQ Πίνακας \* ARABIC </w:instrText>
      </w:r>
      <w:r>
        <w:fldChar w:fldCharType="separate"/>
      </w:r>
      <w:r w:rsidR="00BB223E">
        <w:rPr>
          <w:noProof/>
        </w:rPr>
        <w:t>10</w:t>
      </w:r>
      <w:r>
        <w:fldChar w:fldCharType="end"/>
      </w:r>
      <w:r>
        <w:t xml:space="preserve"> </w:t>
      </w:r>
      <w:r w:rsidRPr="005F0965">
        <w:t>Συνολικό Ετήσιο Κόστος Προσλήψεων:</w:t>
      </w:r>
      <w:bookmarkEnd w:id="227"/>
    </w:p>
    <w:p w14:paraId="098C5B07" w14:textId="70F574E1" w:rsidR="00C620F4" w:rsidRPr="00AF1453" w:rsidRDefault="00C620F4" w:rsidP="00C620F4">
      <w:pPr>
        <w:rPr>
          <w:rFonts w:asciiTheme="minorHAnsi" w:hAnsiTheme="minorHAnsi"/>
          <w:szCs w:val="24"/>
        </w:rPr>
      </w:pPr>
      <w:r w:rsidRPr="00AF1453">
        <w:rPr>
          <w:rFonts w:asciiTheme="minorHAnsi" w:hAnsiTheme="minorHAnsi"/>
          <w:szCs w:val="24"/>
        </w:rPr>
        <w:t>Παράλληλα, η Υπηρεσία Καθαριότητας προκειμένου να ανταποκριθεί πλήρως στις υποχρεώσεις της, απαιτείται να αναπτύξει συνεργασίες με Ιδιωτικούς Φορείς προκειμένου να διαχειριστεί τουλάχιστον δύο (2) ειδικές ροές αποβλήτων και πιο συγκεκριμένα:</w:t>
      </w:r>
    </w:p>
    <w:p w14:paraId="688CE2A6" w14:textId="77777777" w:rsidR="00C620F4" w:rsidRPr="00AF1453" w:rsidRDefault="00C620F4" w:rsidP="00C620F4">
      <w:pPr>
        <w:rPr>
          <w:rFonts w:asciiTheme="minorHAnsi" w:hAnsiTheme="minorHAnsi"/>
          <w:b/>
          <w:bCs/>
          <w:szCs w:val="24"/>
        </w:rPr>
      </w:pPr>
      <w:r w:rsidRPr="00AF1453">
        <w:rPr>
          <w:rFonts w:asciiTheme="minorHAnsi" w:hAnsiTheme="minorHAnsi"/>
          <w:b/>
          <w:bCs/>
          <w:szCs w:val="24"/>
        </w:rPr>
        <w:t>1. Ογκώδη - ΑΕΚΚ</w:t>
      </w:r>
    </w:p>
    <w:p w14:paraId="7FDFE29A" w14:textId="77777777" w:rsidR="00C620F4" w:rsidRPr="00AF1453" w:rsidRDefault="00C620F4" w:rsidP="00C620F4">
      <w:pPr>
        <w:widowControl/>
        <w:numPr>
          <w:ilvl w:val="0"/>
          <w:numId w:val="12"/>
        </w:numPr>
        <w:autoSpaceDE/>
        <w:autoSpaceDN/>
        <w:spacing w:before="0" w:after="200"/>
        <w:rPr>
          <w:rFonts w:asciiTheme="minorHAnsi" w:hAnsiTheme="minorHAnsi"/>
          <w:szCs w:val="24"/>
        </w:rPr>
      </w:pPr>
      <w:r w:rsidRPr="00AF1453">
        <w:rPr>
          <w:rFonts w:asciiTheme="minorHAnsi" w:hAnsiTheme="minorHAnsi"/>
          <w:szCs w:val="24"/>
        </w:rPr>
        <w:t>Αντικείμενο: Διάθεση ειδικού εξοπλισμού προσωρινής αποθήκευσης αποβλήτων (</w:t>
      </w:r>
      <w:r w:rsidRPr="00AF1453">
        <w:rPr>
          <w:rFonts w:asciiTheme="minorHAnsi" w:hAnsiTheme="minorHAnsi"/>
          <w:szCs w:val="24"/>
          <w:lang w:val="en-US"/>
        </w:rPr>
        <w:t>skip</w:t>
      </w:r>
      <w:r w:rsidRPr="00AF1453">
        <w:rPr>
          <w:rFonts w:asciiTheme="minorHAnsi" w:hAnsiTheme="minorHAnsi"/>
          <w:szCs w:val="24"/>
        </w:rPr>
        <w:t xml:space="preserve"> </w:t>
      </w:r>
      <w:r w:rsidRPr="00AF1453">
        <w:rPr>
          <w:rFonts w:asciiTheme="minorHAnsi" w:hAnsiTheme="minorHAnsi"/>
          <w:szCs w:val="24"/>
          <w:lang w:val="en-US"/>
        </w:rPr>
        <w:t>container</w:t>
      </w:r>
      <w:r w:rsidRPr="00AF1453">
        <w:rPr>
          <w:rFonts w:asciiTheme="minorHAnsi" w:hAnsiTheme="minorHAnsi"/>
          <w:szCs w:val="24"/>
        </w:rPr>
        <w:t xml:space="preserve">) και οχήματος μεταφοράς για την προσωρινή αποθήκευση της συγκεκριμένης ροής, καθώς και τυχόν απαιτούμενο εξοπλισμό - προσωπικό για την τροφοδοσία – φόρτωση των συλλεγόμενων από τα οχήματα του Δήμου απόβλητα.  </w:t>
      </w:r>
    </w:p>
    <w:p w14:paraId="4B052827" w14:textId="77777777" w:rsidR="00C620F4" w:rsidRPr="00AF1453" w:rsidRDefault="00C620F4" w:rsidP="00C620F4">
      <w:pPr>
        <w:rPr>
          <w:rFonts w:asciiTheme="minorHAnsi" w:hAnsiTheme="minorHAnsi"/>
          <w:b/>
          <w:bCs/>
          <w:szCs w:val="24"/>
        </w:rPr>
      </w:pPr>
      <w:r w:rsidRPr="00AF1453">
        <w:rPr>
          <w:rFonts w:asciiTheme="minorHAnsi" w:hAnsiTheme="minorHAnsi"/>
          <w:b/>
          <w:bCs/>
          <w:szCs w:val="24"/>
        </w:rPr>
        <w:t>2. Κινητός ΣΜΑ</w:t>
      </w:r>
    </w:p>
    <w:p w14:paraId="1FE243E6" w14:textId="77777777" w:rsidR="00C620F4" w:rsidRPr="00AF1453" w:rsidRDefault="00C620F4" w:rsidP="00C620F4">
      <w:pPr>
        <w:widowControl/>
        <w:numPr>
          <w:ilvl w:val="0"/>
          <w:numId w:val="12"/>
        </w:numPr>
        <w:autoSpaceDE/>
        <w:autoSpaceDN/>
        <w:spacing w:before="0" w:after="200"/>
        <w:rPr>
          <w:rFonts w:asciiTheme="minorHAnsi" w:hAnsiTheme="minorHAnsi"/>
          <w:szCs w:val="24"/>
        </w:rPr>
      </w:pPr>
      <w:r w:rsidRPr="00AF1453">
        <w:rPr>
          <w:rFonts w:asciiTheme="minorHAnsi" w:hAnsiTheme="minorHAnsi"/>
          <w:szCs w:val="24"/>
        </w:rPr>
        <w:t>Αντικείμενο: Διάθεση οχήματος μεταφοράς, εξοπλισμού προσωρινής αποθήκευσης και απαιτούμενου προσωπικού για την λειτουργία κινητού Σταθμού Μεταφόρτωσης Απορριμμάτων που συλλέγονται από την Υπηρεσία του Δήμου.</w:t>
      </w:r>
    </w:p>
    <w:p w14:paraId="46539F54" w14:textId="77777777" w:rsidR="00C620F4" w:rsidRPr="00657850" w:rsidRDefault="00C620F4" w:rsidP="00C620F4">
      <w:pPr>
        <w:rPr>
          <w:rFonts w:asciiTheme="minorHAnsi" w:hAnsiTheme="minorHAnsi" w:cstheme="minorHAnsi"/>
          <w:lang w:eastAsia="en-GB"/>
        </w:rPr>
      </w:pPr>
    </w:p>
    <w:p w14:paraId="11142C04" w14:textId="6D92425D" w:rsidR="00C620F4" w:rsidRPr="008C10AF" w:rsidRDefault="00C620F4" w:rsidP="008C10AF">
      <w:pPr>
        <w:pStyle w:val="2"/>
        <w:numPr>
          <w:ilvl w:val="1"/>
          <w:numId w:val="29"/>
        </w:numPr>
      </w:pPr>
      <w:bookmarkStart w:id="228" w:name="_Toc192522485"/>
      <w:r w:rsidRPr="008C10AF">
        <w:t>Προτεινόμενες Εναλλακτικές για την Κάλυψη των Αναγκών Προσωπικού</w:t>
      </w:r>
      <w:bookmarkEnd w:id="224"/>
      <w:bookmarkEnd w:id="225"/>
      <w:bookmarkEnd w:id="228"/>
    </w:p>
    <w:p w14:paraId="4DE94867"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 xml:space="preserve">Για την αποτελεσματική κάλυψη των αναγκών, </w:t>
      </w:r>
      <w:r>
        <w:rPr>
          <w:rFonts w:asciiTheme="minorHAnsi" w:hAnsiTheme="minorHAnsi" w:cstheme="minorHAnsi"/>
          <w:lang w:eastAsia="en-GB"/>
        </w:rPr>
        <w:t>υπάρχουν</w:t>
      </w:r>
      <w:r w:rsidRPr="009311ED">
        <w:rPr>
          <w:rFonts w:asciiTheme="minorHAnsi" w:hAnsiTheme="minorHAnsi" w:cstheme="minorHAnsi"/>
          <w:lang w:eastAsia="en-GB"/>
        </w:rPr>
        <w:t xml:space="preserve"> οι εξής εναλλακτικές λύσεις:</w:t>
      </w:r>
    </w:p>
    <w:p w14:paraId="4C4DDFD9" w14:textId="77777777" w:rsidR="007D4BA9" w:rsidRDefault="007D4BA9" w:rsidP="007D4BA9">
      <w:pPr>
        <w:rPr>
          <w:rFonts w:asciiTheme="minorHAnsi" w:hAnsiTheme="minorHAnsi" w:cstheme="minorHAnsi"/>
          <w:lang w:eastAsia="en-GB"/>
        </w:rPr>
      </w:pPr>
      <w:r>
        <w:rPr>
          <w:rFonts w:asciiTheme="minorHAnsi" w:hAnsiTheme="minorHAnsi" w:cstheme="minorHAnsi"/>
          <w:b/>
          <w:bCs/>
          <w:lang w:eastAsia="en-GB"/>
        </w:rPr>
        <w:t xml:space="preserve">Προσλήψεις </w:t>
      </w:r>
      <w:r w:rsidRPr="009311ED">
        <w:rPr>
          <w:rFonts w:asciiTheme="minorHAnsi" w:hAnsiTheme="minorHAnsi" w:cstheme="minorHAnsi"/>
          <w:b/>
          <w:bCs/>
          <w:lang w:eastAsia="en-GB"/>
        </w:rPr>
        <w:t>Σ</w:t>
      </w:r>
      <w:r>
        <w:rPr>
          <w:rFonts w:asciiTheme="minorHAnsi" w:hAnsiTheme="minorHAnsi" w:cstheme="minorHAnsi"/>
          <w:b/>
          <w:bCs/>
          <w:lang w:eastAsia="en-GB"/>
        </w:rPr>
        <w:t>υμβασιούχων</w:t>
      </w:r>
      <w:r w:rsidRPr="009311ED">
        <w:rPr>
          <w:rFonts w:asciiTheme="minorHAnsi" w:hAnsiTheme="minorHAnsi" w:cstheme="minorHAnsi"/>
          <w:b/>
          <w:bCs/>
          <w:lang w:eastAsia="en-GB"/>
        </w:rPr>
        <w:t xml:space="preserve"> Ορισμένου Χρόνου με Δυνατότητα Ανανέωσης</w:t>
      </w:r>
      <w:r w:rsidRPr="009311ED">
        <w:rPr>
          <w:rFonts w:asciiTheme="minorHAnsi" w:hAnsiTheme="minorHAnsi" w:cstheme="minorHAnsi"/>
          <w:lang w:eastAsia="en-GB"/>
        </w:rPr>
        <w:t xml:space="preserve">: Η εισαγωγή συμβάσεων ορισμένου χρόνου, με τη δυνατότητα ανανέωσης, προσφέρει μεγαλύτερη ευελιξία στον Δήμο. </w:t>
      </w:r>
      <w:r>
        <w:rPr>
          <w:rFonts w:asciiTheme="minorHAnsi" w:hAnsiTheme="minorHAnsi" w:cstheme="minorHAnsi"/>
          <w:lang w:eastAsia="en-GB"/>
        </w:rPr>
        <w:t xml:space="preserve">Μειονέκτημα αποτελούν οι νομικοί περιορισμοί (πχ απαγόρευση πέραν των δύο ανανεώσεων, ύπαρξη υποχρεωτικού χρόνου ανεργίας, χρονοβόρα και επαναλαμβανόμενη διαδικασία προγραμματισμού αναγκών, υποβολής αιτημάτων πρόσληψης, λήψη εγκρίσεων, </w:t>
      </w:r>
      <w:proofErr w:type="spellStart"/>
      <w:r>
        <w:rPr>
          <w:rFonts w:asciiTheme="minorHAnsi" w:hAnsiTheme="minorHAnsi" w:cstheme="minorHAnsi"/>
          <w:lang w:eastAsia="en-GB"/>
        </w:rPr>
        <w:t>κλπ</w:t>
      </w:r>
      <w:proofErr w:type="spellEnd"/>
      <w:r>
        <w:rPr>
          <w:rFonts w:asciiTheme="minorHAnsi" w:hAnsiTheme="minorHAnsi" w:cstheme="minorHAnsi"/>
          <w:lang w:eastAsia="en-GB"/>
        </w:rPr>
        <w:t xml:space="preserve">), καθώς δεν συμβάλουν στο αιτούμενο της </w:t>
      </w:r>
      <w:r w:rsidRPr="009311ED">
        <w:rPr>
          <w:rFonts w:asciiTheme="minorHAnsi" w:hAnsiTheme="minorHAnsi" w:cstheme="minorHAnsi"/>
          <w:lang w:eastAsia="en-GB"/>
        </w:rPr>
        <w:t>διασφ</w:t>
      </w:r>
      <w:r>
        <w:rPr>
          <w:rFonts w:asciiTheme="minorHAnsi" w:hAnsiTheme="minorHAnsi" w:cstheme="minorHAnsi"/>
          <w:lang w:eastAsia="en-GB"/>
        </w:rPr>
        <w:t>ά</w:t>
      </w:r>
      <w:r w:rsidRPr="009311ED">
        <w:rPr>
          <w:rFonts w:asciiTheme="minorHAnsi" w:hAnsiTheme="minorHAnsi" w:cstheme="minorHAnsi"/>
          <w:lang w:eastAsia="en-GB"/>
        </w:rPr>
        <w:t>λισ</w:t>
      </w:r>
      <w:r>
        <w:rPr>
          <w:rFonts w:asciiTheme="minorHAnsi" w:hAnsiTheme="minorHAnsi" w:cstheme="minorHAnsi"/>
          <w:lang w:eastAsia="en-GB"/>
        </w:rPr>
        <w:t>ης</w:t>
      </w:r>
      <w:r w:rsidRPr="009311ED">
        <w:rPr>
          <w:rFonts w:asciiTheme="minorHAnsi" w:hAnsiTheme="minorHAnsi" w:cstheme="minorHAnsi"/>
          <w:lang w:eastAsia="en-GB"/>
        </w:rPr>
        <w:t xml:space="preserve"> σταθερότητα</w:t>
      </w:r>
      <w:r>
        <w:rPr>
          <w:rFonts w:asciiTheme="minorHAnsi" w:hAnsiTheme="minorHAnsi" w:cstheme="minorHAnsi"/>
          <w:lang w:eastAsia="en-GB"/>
        </w:rPr>
        <w:t>ς</w:t>
      </w:r>
      <w:r w:rsidRPr="009311ED">
        <w:rPr>
          <w:rFonts w:asciiTheme="minorHAnsi" w:hAnsiTheme="minorHAnsi" w:cstheme="minorHAnsi"/>
          <w:lang w:eastAsia="en-GB"/>
        </w:rPr>
        <w:t xml:space="preserve"> για το προσωπικό και </w:t>
      </w:r>
      <w:r>
        <w:rPr>
          <w:rFonts w:asciiTheme="minorHAnsi" w:hAnsiTheme="minorHAnsi" w:cstheme="minorHAnsi"/>
          <w:lang w:eastAsia="en-GB"/>
        </w:rPr>
        <w:t xml:space="preserve">της </w:t>
      </w:r>
      <w:proofErr w:type="spellStart"/>
      <w:r>
        <w:rPr>
          <w:rFonts w:asciiTheme="minorHAnsi" w:hAnsiTheme="minorHAnsi" w:cstheme="minorHAnsi"/>
          <w:lang w:eastAsia="en-GB"/>
        </w:rPr>
        <w:t>μεσοπρόσθεσμης</w:t>
      </w:r>
      <w:proofErr w:type="spellEnd"/>
      <w:r>
        <w:rPr>
          <w:rFonts w:asciiTheme="minorHAnsi" w:hAnsiTheme="minorHAnsi" w:cstheme="minorHAnsi"/>
          <w:lang w:eastAsia="en-GB"/>
        </w:rPr>
        <w:t xml:space="preserve"> πάγιας </w:t>
      </w:r>
      <w:r w:rsidRPr="009311ED">
        <w:rPr>
          <w:rFonts w:asciiTheme="minorHAnsi" w:hAnsiTheme="minorHAnsi" w:cstheme="minorHAnsi"/>
          <w:lang w:eastAsia="en-GB"/>
        </w:rPr>
        <w:t>κ</w:t>
      </w:r>
      <w:r>
        <w:rPr>
          <w:rFonts w:asciiTheme="minorHAnsi" w:hAnsiTheme="minorHAnsi" w:cstheme="minorHAnsi"/>
          <w:lang w:eastAsia="en-GB"/>
        </w:rPr>
        <w:t>ά</w:t>
      </w:r>
      <w:r w:rsidRPr="009311ED">
        <w:rPr>
          <w:rFonts w:asciiTheme="minorHAnsi" w:hAnsiTheme="minorHAnsi" w:cstheme="minorHAnsi"/>
          <w:lang w:eastAsia="en-GB"/>
        </w:rPr>
        <w:t>λ</w:t>
      </w:r>
      <w:r>
        <w:rPr>
          <w:rFonts w:asciiTheme="minorHAnsi" w:hAnsiTheme="minorHAnsi" w:cstheme="minorHAnsi"/>
          <w:lang w:eastAsia="en-GB"/>
        </w:rPr>
        <w:t>υψης</w:t>
      </w:r>
      <w:r w:rsidRPr="009311ED">
        <w:rPr>
          <w:rFonts w:asciiTheme="minorHAnsi" w:hAnsiTheme="minorHAnsi" w:cstheme="minorHAnsi"/>
          <w:lang w:eastAsia="en-GB"/>
        </w:rPr>
        <w:t xml:space="preserve"> </w:t>
      </w:r>
      <w:r>
        <w:rPr>
          <w:rFonts w:asciiTheme="minorHAnsi" w:hAnsiTheme="minorHAnsi" w:cstheme="minorHAnsi"/>
          <w:lang w:eastAsia="en-GB"/>
        </w:rPr>
        <w:t xml:space="preserve">των </w:t>
      </w:r>
      <w:r w:rsidRPr="009311ED">
        <w:rPr>
          <w:rFonts w:asciiTheme="minorHAnsi" w:hAnsiTheme="minorHAnsi" w:cstheme="minorHAnsi"/>
          <w:lang w:eastAsia="en-GB"/>
        </w:rPr>
        <w:t>αν</w:t>
      </w:r>
      <w:r>
        <w:rPr>
          <w:rFonts w:asciiTheme="minorHAnsi" w:hAnsiTheme="minorHAnsi" w:cstheme="minorHAnsi"/>
          <w:lang w:eastAsia="en-GB"/>
        </w:rPr>
        <w:t>α</w:t>
      </w:r>
      <w:r w:rsidRPr="009311ED">
        <w:rPr>
          <w:rFonts w:asciiTheme="minorHAnsi" w:hAnsiTheme="minorHAnsi" w:cstheme="minorHAnsi"/>
          <w:lang w:eastAsia="en-GB"/>
        </w:rPr>
        <w:t>γκ</w:t>
      </w:r>
      <w:r>
        <w:rPr>
          <w:rFonts w:asciiTheme="minorHAnsi" w:hAnsiTheme="minorHAnsi" w:cstheme="minorHAnsi"/>
          <w:lang w:eastAsia="en-GB"/>
        </w:rPr>
        <w:t>ών</w:t>
      </w:r>
      <w:r w:rsidRPr="009311ED">
        <w:rPr>
          <w:rFonts w:asciiTheme="minorHAnsi" w:hAnsiTheme="minorHAnsi" w:cstheme="minorHAnsi"/>
          <w:lang w:eastAsia="en-GB"/>
        </w:rPr>
        <w:t>.</w:t>
      </w:r>
    </w:p>
    <w:p w14:paraId="1B305D00" w14:textId="44E703DA" w:rsidR="007D4BA9" w:rsidRDefault="007D4BA9" w:rsidP="007D4BA9">
      <w:pPr>
        <w:rPr>
          <w:rFonts w:asciiTheme="minorHAnsi" w:hAnsiTheme="minorHAnsi" w:cstheme="minorHAnsi"/>
          <w:lang w:eastAsia="en-GB"/>
        </w:rPr>
      </w:pPr>
      <w:r>
        <w:rPr>
          <w:rFonts w:asciiTheme="minorHAnsi" w:hAnsiTheme="minorHAnsi" w:cstheme="minorHAnsi"/>
          <w:lang w:eastAsia="en-GB"/>
        </w:rPr>
        <w:t>Σε κάθε περίπτωση, ο Δήμος έχει ζητήσει την κάλυψη των κενών οργανικών θέσεων υπαλληλικού προσωπικού καθαριότητας και μέχρι την επίτευξη του στόχου αυτού, προσλαμβάνει προσωπικό με Συμβάσεις Ορισμένου Χρόνου.</w:t>
      </w:r>
    </w:p>
    <w:p w14:paraId="098B850B" w14:textId="795C55E2" w:rsidR="00C620F4" w:rsidRPr="009311ED" w:rsidRDefault="00C620F4" w:rsidP="00C620F4">
      <w:pPr>
        <w:rPr>
          <w:rFonts w:asciiTheme="minorHAnsi" w:hAnsiTheme="minorHAnsi" w:cstheme="minorHAnsi"/>
          <w:lang w:eastAsia="en-GB"/>
        </w:rPr>
      </w:pPr>
      <w:r w:rsidRPr="009311ED">
        <w:rPr>
          <w:rFonts w:asciiTheme="minorHAnsi" w:hAnsiTheme="minorHAnsi" w:cstheme="minorHAnsi"/>
          <w:b/>
          <w:bCs/>
          <w:lang w:eastAsia="en-GB"/>
        </w:rPr>
        <w:t xml:space="preserve">Συνεργασία με </w:t>
      </w:r>
      <w:r w:rsidR="000F0B88">
        <w:rPr>
          <w:rFonts w:asciiTheme="minorHAnsi" w:hAnsiTheme="minorHAnsi" w:cstheme="minorHAnsi"/>
          <w:b/>
          <w:bCs/>
          <w:lang w:eastAsia="en-GB"/>
        </w:rPr>
        <w:t>Ιδιωτικές Εταιρείες</w:t>
      </w:r>
      <w:r w:rsidRPr="009311ED">
        <w:rPr>
          <w:rFonts w:asciiTheme="minorHAnsi" w:hAnsiTheme="minorHAnsi" w:cstheme="minorHAnsi"/>
          <w:b/>
          <w:bCs/>
          <w:lang w:eastAsia="en-GB"/>
        </w:rPr>
        <w:t>:</w:t>
      </w:r>
      <w:r w:rsidRPr="009311ED">
        <w:rPr>
          <w:rFonts w:asciiTheme="minorHAnsi" w:hAnsiTheme="minorHAnsi" w:cstheme="minorHAnsi"/>
          <w:lang w:eastAsia="en-GB"/>
        </w:rPr>
        <w:t xml:space="preserve"> </w:t>
      </w:r>
      <w:r w:rsidR="007D4BA9">
        <w:rPr>
          <w:rFonts w:asciiTheme="minorHAnsi" w:hAnsiTheme="minorHAnsi" w:cstheme="minorHAnsi"/>
          <w:lang w:eastAsia="en-GB"/>
        </w:rPr>
        <w:t>Παράλληλη</w:t>
      </w:r>
      <w:r w:rsidRPr="009311ED">
        <w:rPr>
          <w:rFonts w:asciiTheme="minorHAnsi" w:hAnsiTheme="minorHAnsi" w:cstheme="minorHAnsi"/>
          <w:lang w:eastAsia="en-GB"/>
        </w:rPr>
        <w:t xml:space="preserve"> λύση </w:t>
      </w:r>
      <w:r w:rsidR="007D4BA9">
        <w:rPr>
          <w:rFonts w:asciiTheme="minorHAnsi" w:hAnsiTheme="minorHAnsi" w:cstheme="minorHAnsi"/>
          <w:lang w:eastAsia="en-GB"/>
        </w:rPr>
        <w:t>αποτελεί</w:t>
      </w:r>
      <w:r w:rsidRPr="009311ED">
        <w:rPr>
          <w:rFonts w:asciiTheme="minorHAnsi" w:hAnsiTheme="minorHAnsi" w:cstheme="minorHAnsi"/>
          <w:lang w:eastAsia="en-GB"/>
        </w:rPr>
        <w:t xml:space="preserve"> η ανάθεση της διαχείρισης </w:t>
      </w:r>
      <w:r w:rsidRPr="009311ED">
        <w:rPr>
          <w:rFonts w:asciiTheme="minorHAnsi" w:hAnsiTheme="minorHAnsi" w:cstheme="minorHAnsi"/>
          <w:lang w:eastAsia="en-GB"/>
        </w:rPr>
        <w:lastRenderedPageBreak/>
        <w:t>μέρους των εργασιών καθαριότητας και αποκομιδής σε ιδι</w:t>
      </w:r>
      <w:r w:rsidR="007D4BA9">
        <w:rPr>
          <w:rFonts w:asciiTheme="minorHAnsi" w:hAnsiTheme="minorHAnsi" w:cstheme="minorHAnsi"/>
          <w:lang w:eastAsia="en-GB"/>
        </w:rPr>
        <w:t>ω</w:t>
      </w:r>
      <w:r w:rsidRPr="009311ED">
        <w:rPr>
          <w:rFonts w:asciiTheme="minorHAnsi" w:hAnsiTheme="minorHAnsi" w:cstheme="minorHAnsi"/>
          <w:lang w:eastAsia="en-GB"/>
        </w:rPr>
        <w:t>τ</w:t>
      </w:r>
      <w:r w:rsidR="007D4BA9">
        <w:rPr>
          <w:rFonts w:asciiTheme="minorHAnsi" w:hAnsiTheme="minorHAnsi" w:cstheme="minorHAnsi"/>
          <w:lang w:eastAsia="en-GB"/>
        </w:rPr>
        <w:t>ικές εργοληπτικές εταιρείες</w:t>
      </w:r>
      <w:r w:rsidRPr="009311ED">
        <w:rPr>
          <w:rFonts w:asciiTheme="minorHAnsi" w:hAnsiTheme="minorHAnsi" w:cstheme="minorHAnsi"/>
          <w:lang w:eastAsia="en-GB"/>
        </w:rPr>
        <w:t xml:space="preserve">. Αυτό </w:t>
      </w:r>
      <w:r w:rsidR="007D4BA9">
        <w:rPr>
          <w:rFonts w:asciiTheme="minorHAnsi" w:hAnsiTheme="minorHAnsi" w:cstheme="minorHAnsi"/>
          <w:lang w:eastAsia="en-GB"/>
        </w:rPr>
        <w:t>θ</w:t>
      </w:r>
      <w:r w:rsidRPr="009311ED">
        <w:rPr>
          <w:rFonts w:asciiTheme="minorHAnsi" w:hAnsiTheme="minorHAnsi" w:cstheme="minorHAnsi"/>
          <w:lang w:eastAsia="en-GB"/>
        </w:rPr>
        <w:t xml:space="preserve">α επιτρέψει την ευέλικτη αντιμετώπιση των αυξημένων αναγκών σε περιόδους αιχμής, χωρίς την ανάγκη μακροπρόθεσμων συμβάσεων εργασίας. </w:t>
      </w:r>
    </w:p>
    <w:p w14:paraId="487BA082"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b/>
          <w:bCs/>
          <w:lang w:eastAsia="en-GB"/>
        </w:rPr>
        <w:t>Συνεργασία με ΜΚΟ ή Κοινωνικές Συνεταιριστικές Επιχειρήσεις (ΚΟΙΝΣΕΠ):</w:t>
      </w:r>
      <w:r w:rsidRPr="009311ED">
        <w:rPr>
          <w:rFonts w:asciiTheme="minorHAnsi" w:hAnsiTheme="minorHAnsi" w:cstheme="minorHAnsi"/>
          <w:lang w:eastAsia="en-GB"/>
        </w:rPr>
        <w:t xml:space="preserve"> Οι ΜΚΟ ή οι ΚΟΙΝΣΕΠ μπορούν να προσφέρουν λύσεις μέσω της ανάπτυξης κοινωνικών προγραμμάτων απασχόλησης, που να καλύπτουν ανάγκες καθαριότητας και περιβαλλοντικής διαχείρισης. Αυτή η προσέγγιση ενισχύει επίσης την τοπική κοινωνία και τις ευπαθείς ομάδες.</w:t>
      </w:r>
    </w:p>
    <w:p w14:paraId="4E7AB76B"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b/>
          <w:bCs/>
          <w:lang w:eastAsia="en-GB"/>
        </w:rPr>
        <w:t>Προγράμματα Ειδικών Συμφωνιών με Τοπικούς Φορείς:</w:t>
      </w:r>
      <w:r w:rsidRPr="009311ED">
        <w:rPr>
          <w:rFonts w:asciiTheme="minorHAnsi" w:hAnsiTheme="minorHAnsi" w:cstheme="minorHAnsi"/>
          <w:lang w:eastAsia="en-GB"/>
        </w:rPr>
        <w:t xml:space="preserve"> Η συνεργασία με τοπικούς επαγγελματικούς φορείς ή εργολάβους, μέσα από ειδικά σχεδιασμένα προγράμματα τοπικής απασχόλησης, μπορεί να ενισχύσει τις υπηρεσίες καθαριότητας.</w:t>
      </w:r>
      <w:r>
        <w:rPr>
          <w:rFonts w:asciiTheme="minorHAnsi" w:hAnsiTheme="minorHAnsi" w:cstheme="minorHAnsi"/>
          <w:lang w:eastAsia="en-GB"/>
        </w:rPr>
        <w:t xml:space="preserve"> Η λύση αυτή εξαρτάται αποκλειστικά από τις κατά περιόδους κεντρικά επιλεγόμενες στρατηγικές.</w:t>
      </w:r>
    </w:p>
    <w:p w14:paraId="54DB6CFF" w14:textId="70C4A621" w:rsidR="00C620F4" w:rsidRPr="009311ED" w:rsidRDefault="00C620F4" w:rsidP="00C620F4">
      <w:pPr>
        <w:rPr>
          <w:rFonts w:asciiTheme="minorHAnsi" w:hAnsiTheme="minorHAnsi" w:cstheme="minorHAnsi"/>
          <w:lang w:eastAsia="en-GB"/>
        </w:rPr>
      </w:pPr>
      <w:r>
        <w:rPr>
          <w:rFonts w:asciiTheme="minorHAnsi" w:hAnsiTheme="minorHAnsi" w:cstheme="minorHAnsi"/>
          <w:lang w:eastAsia="en-GB"/>
        </w:rPr>
        <w:t xml:space="preserve">Σύμφωνα λοιπόν με τα παραπάνω, θεωρείται πως μια υβριδική λύση συνδυασμού </w:t>
      </w:r>
      <w:r w:rsidR="000F0B88">
        <w:rPr>
          <w:rFonts w:asciiTheme="minorHAnsi" w:hAnsiTheme="minorHAnsi" w:cstheme="minorHAnsi"/>
          <w:lang w:eastAsia="en-GB"/>
        </w:rPr>
        <w:t>προσλήψεων</w:t>
      </w:r>
      <w:r>
        <w:rPr>
          <w:rFonts w:asciiTheme="minorHAnsi" w:hAnsiTheme="minorHAnsi" w:cstheme="minorHAnsi"/>
          <w:lang w:eastAsia="en-GB"/>
        </w:rPr>
        <w:t xml:space="preserve"> </w:t>
      </w:r>
      <w:r w:rsidR="000F0B88">
        <w:rPr>
          <w:rFonts w:asciiTheme="minorHAnsi" w:hAnsiTheme="minorHAnsi" w:cstheme="minorHAnsi"/>
          <w:lang w:eastAsia="en-GB"/>
        </w:rPr>
        <w:t xml:space="preserve">προσωπικού </w:t>
      </w:r>
      <w:r>
        <w:rPr>
          <w:rFonts w:asciiTheme="minorHAnsi" w:hAnsiTheme="minorHAnsi" w:cstheme="minorHAnsi"/>
          <w:lang w:eastAsia="en-GB"/>
        </w:rPr>
        <w:t>&amp; Ιδιωτικών Εταιρειών, είναι η πλέον ασφαλής λύση για την στελέχωση της Υπηρεσίας και την σταθερά αποτελεσματική παροχή των υπηρεσιών προς του δημότες</w:t>
      </w:r>
      <w:r w:rsidRPr="009311ED">
        <w:rPr>
          <w:rFonts w:asciiTheme="minorHAnsi" w:hAnsiTheme="minorHAnsi" w:cstheme="minorHAnsi"/>
          <w:lang w:eastAsia="en-GB"/>
        </w:rPr>
        <w:t>.</w:t>
      </w:r>
    </w:p>
    <w:p w14:paraId="00F14669" w14:textId="39B1F1A3" w:rsidR="00C620F4" w:rsidRDefault="000F0B88" w:rsidP="008C10AF">
      <w:pPr>
        <w:pStyle w:val="2"/>
        <w:numPr>
          <w:ilvl w:val="1"/>
          <w:numId w:val="29"/>
        </w:numPr>
        <w:tabs>
          <w:tab w:val="num" w:pos="1440"/>
        </w:tabs>
        <w:ind w:left="0" w:firstLine="0"/>
      </w:pPr>
      <w:bookmarkStart w:id="229" w:name="_Toc178587545"/>
      <w:bookmarkStart w:id="230" w:name="_Toc178775593"/>
      <w:bookmarkStart w:id="231" w:name="_Toc192522486"/>
      <w:r>
        <w:t>Απαιτούμενες</w:t>
      </w:r>
      <w:r w:rsidR="00C620F4" w:rsidRPr="009311ED">
        <w:t xml:space="preserve"> </w:t>
      </w:r>
      <w:r w:rsidR="00C620F4">
        <w:t>Προμήθει</w:t>
      </w:r>
      <w:r>
        <w:t>ε</w:t>
      </w:r>
      <w:r w:rsidR="00C620F4">
        <w:t xml:space="preserve">ς </w:t>
      </w:r>
      <w:bookmarkEnd w:id="229"/>
      <w:bookmarkEnd w:id="230"/>
      <w:r>
        <w:t>Εξοπλισμού</w:t>
      </w:r>
      <w:bookmarkEnd w:id="231"/>
    </w:p>
    <w:p w14:paraId="4326E078" w14:textId="64766B67" w:rsidR="00C620F4" w:rsidRPr="008D7FC8" w:rsidRDefault="00C620F4" w:rsidP="00C620F4">
      <w:pPr>
        <w:rPr>
          <w:rFonts w:asciiTheme="minorHAnsi" w:hAnsiTheme="minorHAnsi" w:cstheme="minorHAnsi"/>
        </w:rPr>
      </w:pPr>
      <w:r w:rsidRPr="008D7FC8">
        <w:rPr>
          <w:rFonts w:asciiTheme="minorHAnsi" w:hAnsiTheme="minorHAnsi" w:cstheme="minorHAnsi"/>
        </w:rPr>
        <w:t>Στον Πίνακα που ακολουθεί παρουσιάζ</w:t>
      </w:r>
      <w:r w:rsidR="000F0B88">
        <w:rPr>
          <w:rFonts w:asciiTheme="minorHAnsi" w:hAnsiTheme="minorHAnsi" w:cstheme="minorHAnsi"/>
        </w:rPr>
        <w:t>ονται</w:t>
      </w:r>
      <w:r w:rsidRPr="008D7FC8">
        <w:rPr>
          <w:rFonts w:asciiTheme="minorHAnsi" w:hAnsiTheme="minorHAnsi" w:cstheme="minorHAnsi"/>
        </w:rPr>
        <w:t xml:space="preserve"> </w:t>
      </w:r>
      <w:r w:rsidR="000F0B88">
        <w:rPr>
          <w:rFonts w:asciiTheme="minorHAnsi" w:hAnsiTheme="minorHAnsi" w:cstheme="minorHAnsi"/>
        </w:rPr>
        <w:t xml:space="preserve">οι απαιτούμενες </w:t>
      </w:r>
      <w:r w:rsidRPr="008D7FC8">
        <w:rPr>
          <w:rFonts w:asciiTheme="minorHAnsi" w:hAnsiTheme="minorHAnsi" w:cstheme="minorHAnsi"/>
        </w:rPr>
        <w:t>προμήθει</w:t>
      </w:r>
      <w:r w:rsidR="000F0B88">
        <w:rPr>
          <w:rFonts w:asciiTheme="minorHAnsi" w:hAnsiTheme="minorHAnsi" w:cstheme="minorHAnsi"/>
        </w:rPr>
        <w:t>ε</w:t>
      </w:r>
      <w:r w:rsidRPr="008D7FC8">
        <w:rPr>
          <w:rFonts w:asciiTheme="minorHAnsi" w:hAnsiTheme="minorHAnsi" w:cstheme="minorHAnsi"/>
        </w:rPr>
        <w:t xml:space="preserve">ς εξοπλισμού για την λειτουργία και ανάπτυξη των προτεινόμενων δράσεων &amp; υποδομών με το παρόν Τοπικό Σχέδιο Διαχείρισης Απορριμμάτων </w:t>
      </w:r>
    </w:p>
    <w:tbl>
      <w:tblPr>
        <w:tblW w:w="6331" w:type="dxa"/>
        <w:jc w:val="center"/>
        <w:tblLook w:val="04A0" w:firstRow="1" w:lastRow="0" w:firstColumn="1" w:lastColumn="0" w:noHBand="0" w:noVBand="1"/>
      </w:tblPr>
      <w:tblGrid>
        <w:gridCol w:w="1882"/>
        <w:gridCol w:w="1950"/>
        <w:gridCol w:w="1596"/>
        <w:gridCol w:w="903"/>
      </w:tblGrid>
      <w:tr w:rsidR="000F0B88" w:rsidRPr="007A6B9B" w14:paraId="6EF2415E" w14:textId="77777777" w:rsidTr="000F0B88">
        <w:trPr>
          <w:trHeight w:val="525"/>
          <w:jc w:val="center"/>
        </w:trPr>
        <w:tc>
          <w:tcPr>
            <w:tcW w:w="1882" w:type="dxa"/>
            <w:tcBorders>
              <w:top w:val="single" w:sz="8" w:space="0" w:color="auto"/>
              <w:left w:val="single" w:sz="8" w:space="0" w:color="auto"/>
              <w:bottom w:val="nil"/>
              <w:right w:val="single" w:sz="8" w:space="0" w:color="auto"/>
            </w:tcBorders>
            <w:shd w:val="clear" w:color="000000" w:fill="4F81BD"/>
            <w:vAlign w:val="center"/>
            <w:hideMark/>
          </w:tcPr>
          <w:p w14:paraId="457E2985" w14:textId="77777777" w:rsidR="000F0B88" w:rsidRPr="007A6B9B" w:rsidRDefault="000F0B88" w:rsidP="00512210">
            <w:pPr>
              <w:widowControl/>
              <w:autoSpaceDE/>
              <w:autoSpaceDN/>
              <w:spacing w:before="0" w:after="0"/>
              <w:jc w:val="center"/>
              <w:rPr>
                <w:rFonts w:ascii="Calibri" w:eastAsia="Times New Roman" w:hAnsi="Calibri" w:cs="Calibri"/>
                <w:b/>
                <w:bCs/>
                <w:color w:val="FFFFFF"/>
                <w:sz w:val="20"/>
                <w:szCs w:val="20"/>
                <w:lang w:val="en-GB" w:eastAsia="en-GB"/>
              </w:rPr>
            </w:pPr>
            <w:r w:rsidRPr="007A6B9B">
              <w:rPr>
                <w:rFonts w:ascii="Calibri" w:eastAsia="Times New Roman" w:hAnsi="Calibri" w:cs="Calibri"/>
                <w:b/>
                <w:bCs/>
                <w:color w:val="FFFFFF"/>
                <w:sz w:val="20"/>
                <w:szCs w:val="20"/>
                <w:lang w:eastAsia="en-GB"/>
              </w:rPr>
              <w:t>Δράση</w:t>
            </w:r>
          </w:p>
        </w:tc>
        <w:tc>
          <w:tcPr>
            <w:tcW w:w="1950" w:type="dxa"/>
            <w:tcBorders>
              <w:top w:val="single" w:sz="8" w:space="0" w:color="auto"/>
              <w:left w:val="nil"/>
              <w:bottom w:val="nil"/>
              <w:right w:val="single" w:sz="8" w:space="0" w:color="auto"/>
            </w:tcBorders>
            <w:shd w:val="clear" w:color="000000" w:fill="4F81BD"/>
            <w:vAlign w:val="center"/>
            <w:hideMark/>
          </w:tcPr>
          <w:p w14:paraId="140BB507" w14:textId="77777777" w:rsidR="000F0B88" w:rsidRPr="007A6B9B" w:rsidRDefault="000F0B88" w:rsidP="00512210">
            <w:pPr>
              <w:widowControl/>
              <w:autoSpaceDE/>
              <w:autoSpaceDN/>
              <w:spacing w:before="0" w:after="0"/>
              <w:jc w:val="center"/>
              <w:rPr>
                <w:rFonts w:ascii="Calibri" w:eastAsia="Times New Roman" w:hAnsi="Calibri" w:cs="Calibri"/>
                <w:b/>
                <w:bCs/>
                <w:color w:val="FFFFFF"/>
                <w:sz w:val="20"/>
                <w:szCs w:val="20"/>
                <w:lang w:val="en-GB" w:eastAsia="en-GB"/>
              </w:rPr>
            </w:pPr>
            <w:r w:rsidRPr="007A6B9B">
              <w:rPr>
                <w:rFonts w:ascii="Calibri" w:eastAsia="Times New Roman" w:hAnsi="Calibri" w:cs="Calibri"/>
                <w:b/>
                <w:bCs/>
                <w:color w:val="FFFFFF"/>
                <w:sz w:val="20"/>
                <w:szCs w:val="20"/>
                <w:lang w:eastAsia="en-GB"/>
              </w:rPr>
              <w:t>Είδος</w:t>
            </w:r>
          </w:p>
        </w:tc>
        <w:tc>
          <w:tcPr>
            <w:tcW w:w="1596" w:type="dxa"/>
            <w:tcBorders>
              <w:top w:val="single" w:sz="8" w:space="0" w:color="auto"/>
              <w:left w:val="nil"/>
              <w:bottom w:val="nil"/>
              <w:right w:val="single" w:sz="8" w:space="0" w:color="auto"/>
            </w:tcBorders>
            <w:shd w:val="clear" w:color="000000" w:fill="4F81BD"/>
            <w:vAlign w:val="center"/>
            <w:hideMark/>
          </w:tcPr>
          <w:p w14:paraId="202C7BA0" w14:textId="77777777" w:rsidR="000F0B88" w:rsidRPr="007A6B9B" w:rsidRDefault="000F0B88" w:rsidP="00512210">
            <w:pPr>
              <w:widowControl/>
              <w:autoSpaceDE/>
              <w:autoSpaceDN/>
              <w:spacing w:before="0" w:after="0"/>
              <w:jc w:val="center"/>
              <w:rPr>
                <w:rFonts w:ascii="Calibri" w:eastAsia="Times New Roman" w:hAnsi="Calibri" w:cs="Calibri"/>
                <w:b/>
                <w:bCs/>
                <w:color w:val="FFFFFF"/>
                <w:sz w:val="20"/>
                <w:szCs w:val="20"/>
                <w:lang w:val="en-GB" w:eastAsia="en-GB"/>
              </w:rPr>
            </w:pPr>
            <w:r w:rsidRPr="007A6B9B">
              <w:rPr>
                <w:rFonts w:ascii="Calibri" w:eastAsia="Times New Roman" w:hAnsi="Calibri" w:cs="Calibri"/>
                <w:b/>
                <w:bCs/>
                <w:color w:val="FFFFFF"/>
                <w:sz w:val="20"/>
                <w:szCs w:val="20"/>
                <w:lang w:eastAsia="en-GB"/>
              </w:rPr>
              <w:t>Μέγεθος</w:t>
            </w:r>
          </w:p>
        </w:tc>
        <w:tc>
          <w:tcPr>
            <w:tcW w:w="903" w:type="dxa"/>
            <w:tcBorders>
              <w:top w:val="single" w:sz="8" w:space="0" w:color="auto"/>
              <w:left w:val="nil"/>
              <w:bottom w:val="nil"/>
              <w:right w:val="single" w:sz="8" w:space="0" w:color="auto"/>
            </w:tcBorders>
            <w:shd w:val="clear" w:color="000000" w:fill="4F81BD"/>
            <w:vAlign w:val="center"/>
            <w:hideMark/>
          </w:tcPr>
          <w:p w14:paraId="658F77CC" w14:textId="77777777" w:rsidR="000F0B88" w:rsidRPr="007A6B9B" w:rsidRDefault="000F0B88" w:rsidP="00512210">
            <w:pPr>
              <w:widowControl/>
              <w:autoSpaceDE/>
              <w:autoSpaceDN/>
              <w:spacing w:before="0" w:after="0"/>
              <w:jc w:val="center"/>
              <w:rPr>
                <w:rFonts w:ascii="Calibri" w:eastAsia="Times New Roman" w:hAnsi="Calibri" w:cs="Calibri"/>
                <w:b/>
                <w:bCs/>
                <w:color w:val="FFFFFF"/>
                <w:sz w:val="20"/>
                <w:szCs w:val="20"/>
                <w:lang w:val="en-GB" w:eastAsia="en-GB"/>
              </w:rPr>
            </w:pPr>
            <w:r w:rsidRPr="007A6B9B">
              <w:rPr>
                <w:rFonts w:ascii="Calibri" w:eastAsia="Times New Roman" w:hAnsi="Calibri" w:cs="Calibri"/>
                <w:b/>
                <w:bCs/>
                <w:color w:val="FFFFFF"/>
                <w:sz w:val="20"/>
                <w:szCs w:val="20"/>
                <w:lang w:eastAsia="en-GB"/>
              </w:rPr>
              <w:t>Τεμάχια</w:t>
            </w:r>
          </w:p>
        </w:tc>
      </w:tr>
      <w:tr w:rsidR="000F0B88" w:rsidRPr="007A6B9B" w14:paraId="6EF074E2" w14:textId="77777777" w:rsidTr="000F0B88">
        <w:trPr>
          <w:trHeight w:val="315"/>
          <w:jc w:val="center"/>
        </w:trPr>
        <w:tc>
          <w:tcPr>
            <w:tcW w:w="1882" w:type="dxa"/>
            <w:tcBorders>
              <w:top w:val="single" w:sz="8" w:space="0" w:color="5B9BD5"/>
              <w:left w:val="single" w:sz="8" w:space="0" w:color="5B9BD5"/>
              <w:bottom w:val="single" w:sz="8" w:space="0" w:color="95B3D7"/>
              <w:right w:val="single" w:sz="8" w:space="0" w:color="95B3D7"/>
            </w:tcBorders>
            <w:shd w:val="clear" w:color="000000" w:fill="DDEBF7"/>
            <w:vAlign w:val="center"/>
            <w:hideMark/>
          </w:tcPr>
          <w:p w14:paraId="5EC2A69D"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bookmarkStart w:id="232" w:name="_Hlk176861355" w:colFirst="1" w:colLast="6"/>
            <w:proofErr w:type="spellStart"/>
            <w:r w:rsidRPr="007A6B9B">
              <w:rPr>
                <w:rFonts w:ascii="Calibri" w:eastAsia="Times New Roman" w:hAnsi="Calibri" w:cs="Calibri"/>
                <w:color w:val="000000"/>
                <w:sz w:val="20"/>
                <w:szCs w:val="20"/>
                <w:lang w:eastAsia="en-GB"/>
              </w:rPr>
              <w:t>ΔσΠ</w:t>
            </w:r>
            <w:proofErr w:type="spellEnd"/>
            <w:r w:rsidRPr="007A6B9B">
              <w:rPr>
                <w:rFonts w:ascii="Calibri" w:eastAsia="Times New Roman" w:hAnsi="Calibri" w:cs="Calibri"/>
                <w:color w:val="000000"/>
                <w:sz w:val="20"/>
                <w:szCs w:val="20"/>
                <w:lang w:eastAsia="en-GB"/>
              </w:rPr>
              <w:t xml:space="preserve"> οικιών</w:t>
            </w:r>
          </w:p>
        </w:tc>
        <w:tc>
          <w:tcPr>
            <w:tcW w:w="1950" w:type="dxa"/>
            <w:tcBorders>
              <w:top w:val="single" w:sz="8" w:space="0" w:color="5B9BD5"/>
              <w:left w:val="nil"/>
              <w:bottom w:val="single" w:sz="8" w:space="0" w:color="95B3D7"/>
              <w:right w:val="single" w:sz="8" w:space="0" w:color="95B3D7"/>
            </w:tcBorders>
            <w:shd w:val="clear" w:color="000000" w:fill="DDEBF7"/>
            <w:vAlign w:val="center"/>
            <w:hideMark/>
          </w:tcPr>
          <w:p w14:paraId="6C7EAB6D"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Εξωτερικοί κάδοι</w:t>
            </w:r>
          </w:p>
        </w:tc>
        <w:tc>
          <w:tcPr>
            <w:tcW w:w="1596" w:type="dxa"/>
            <w:tcBorders>
              <w:top w:val="single" w:sz="8" w:space="0" w:color="5B9BD5"/>
              <w:left w:val="nil"/>
              <w:bottom w:val="single" w:sz="8" w:space="0" w:color="95B3D7"/>
              <w:right w:val="single" w:sz="8" w:space="0" w:color="95B3D7"/>
            </w:tcBorders>
            <w:shd w:val="clear" w:color="000000" w:fill="DDEBF7"/>
            <w:vAlign w:val="center"/>
            <w:hideMark/>
          </w:tcPr>
          <w:p w14:paraId="52835EFF"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120 λίτρα</w:t>
            </w:r>
          </w:p>
        </w:tc>
        <w:tc>
          <w:tcPr>
            <w:tcW w:w="903" w:type="dxa"/>
            <w:tcBorders>
              <w:top w:val="single" w:sz="8" w:space="0" w:color="5B9BD5"/>
              <w:left w:val="nil"/>
              <w:bottom w:val="single" w:sz="8" w:space="0" w:color="95B3D7"/>
              <w:right w:val="single" w:sz="8" w:space="0" w:color="95B3D7"/>
            </w:tcBorders>
            <w:shd w:val="clear" w:color="000000" w:fill="DDEBF7"/>
            <w:vAlign w:val="center"/>
            <w:hideMark/>
          </w:tcPr>
          <w:p w14:paraId="14E033C8"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268</w:t>
            </w:r>
          </w:p>
        </w:tc>
      </w:tr>
      <w:tr w:rsidR="000F0B88" w:rsidRPr="007A6B9B" w14:paraId="1E7B8A76" w14:textId="77777777" w:rsidTr="000F0B88">
        <w:trPr>
          <w:trHeight w:val="780"/>
          <w:jc w:val="center"/>
        </w:trPr>
        <w:tc>
          <w:tcPr>
            <w:tcW w:w="1882" w:type="dxa"/>
            <w:tcBorders>
              <w:top w:val="nil"/>
              <w:left w:val="single" w:sz="8" w:space="0" w:color="5B9BD5"/>
              <w:bottom w:val="single" w:sz="8" w:space="0" w:color="95B3D7"/>
              <w:right w:val="single" w:sz="8" w:space="0" w:color="95B3D7"/>
            </w:tcBorders>
            <w:shd w:val="clear" w:color="auto" w:fill="auto"/>
            <w:vAlign w:val="center"/>
            <w:hideMark/>
          </w:tcPr>
          <w:p w14:paraId="19C0FD36"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proofErr w:type="spellStart"/>
            <w:r w:rsidRPr="007A6B9B">
              <w:rPr>
                <w:rFonts w:ascii="Calibri" w:eastAsia="Times New Roman" w:hAnsi="Calibri" w:cs="Calibri"/>
                <w:color w:val="000000"/>
                <w:sz w:val="20"/>
                <w:szCs w:val="20"/>
                <w:lang w:eastAsia="en-GB"/>
              </w:rPr>
              <w:t>ΔσΠ</w:t>
            </w:r>
            <w:proofErr w:type="spellEnd"/>
            <w:r w:rsidRPr="007A6B9B">
              <w:rPr>
                <w:rFonts w:ascii="Calibri" w:eastAsia="Times New Roman" w:hAnsi="Calibri" w:cs="Calibri"/>
                <w:color w:val="000000"/>
                <w:sz w:val="20"/>
                <w:szCs w:val="20"/>
                <w:lang w:eastAsia="en-GB"/>
              </w:rPr>
              <w:t xml:space="preserve"> επιχειρηματικών </w:t>
            </w:r>
            <w:proofErr w:type="spellStart"/>
            <w:r w:rsidRPr="007A6B9B">
              <w:rPr>
                <w:rFonts w:ascii="Calibri" w:eastAsia="Times New Roman" w:hAnsi="Calibri" w:cs="Calibri"/>
                <w:color w:val="000000"/>
                <w:sz w:val="20"/>
                <w:szCs w:val="20"/>
                <w:lang w:eastAsia="en-GB"/>
              </w:rPr>
              <w:t>δραστηριοτλητων</w:t>
            </w:r>
            <w:proofErr w:type="spellEnd"/>
            <w:r w:rsidRPr="007A6B9B">
              <w:rPr>
                <w:rFonts w:ascii="Calibri" w:eastAsia="Times New Roman" w:hAnsi="Calibri" w:cs="Calibri"/>
                <w:color w:val="000000"/>
                <w:sz w:val="20"/>
                <w:szCs w:val="20"/>
                <w:lang w:eastAsia="en-GB"/>
              </w:rPr>
              <w:t xml:space="preserve"> και Λαϊκών αγορών</w:t>
            </w:r>
          </w:p>
        </w:tc>
        <w:tc>
          <w:tcPr>
            <w:tcW w:w="1950" w:type="dxa"/>
            <w:tcBorders>
              <w:top w:val="nil"/>
              <w:left w:val="nil"/>
              <w:bottom w:val="single" w:sz="8" w:space="0" w:color="95B3D7"/>
              <w:right w:val="single" w:sz="8" w:space="0" w:color="95B3D7"/>
            </w:tcBorders>
            <w:shd w:val="clear" w:color="auto" w:fill="auto"/>
            <w:vAlign w:val="center"/>
            <w:hideMark/>
          </w:tcPr>
          <w:p w14:paraId="1BBEC4E1"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Εξωτερικοί κάδοι</w:t>
            </w:r>
          </w:p>
        </w:tc>
        <w:tc>
          <w:tcPr>
            <w:tcW w:w="1596" w:type="dxa"/>
            <w:tcBorders>
              <w:top w:val="nil"/>
              <w:left w:val="nil"/>
              <w:bottom w:val="single" w:sz="8" w:space="0" w:color="95B3D7"/>
              <w:right w:val="single" w:sz="8" w:space="0" w:color="95B3D7"/>
            </w:tcBorders>
            <w:shd w:val="clear" w:color="auto" w:fill="auto"/>
            <w:vAlign w:val="center"/>
            <w:hideMark/>
          </w:tcPr>
          <w:p w14:paraId="0093B16D"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240 λίτρα</w:t>
            </w:r>
          </w:p>
        </w:tc>
        <w:tc>
          <w:tcPr>
            <w:tcW w:w="903" w:type="dxa"/>
            <w:tcBorders>
              <w:top w:val="nil"/>
              <w:left w:val="nil"/>
              <w:bottom w:val="single" w:sz="8" w:space="0" w:color="95B3D7"/>
              <w:right w:val="single" w:sz="8" w:space="0" w:color="95B3D7"/>
            </w:tcBorders>
            <w:shd w:val="clear" w:color="auto" w:fill="auto"/>
            <w:vAlign w:val="center"/>
            <w:hideMark/>
          </w:tcPr>
          <w:p w14:paraId="3D0A533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70</w:t>
            </w:r>
          </w:p>
        </w:tc>
      </w:tr>
      <w:tr w:rsidR="000F0B88" w:rsidRPr="007A6B9B" w14:paraId="330E5318" w14:textId="77777777" w:rsidTr="000F0B88">
        <w:trPr>
          <w:trHeight w:val="780"/>
          <w:jc w:val="center"/>
        </w:trPr>
        <w:tc>
          <w:tcPr>
            <w:tcW w:w="1882" w:type="dxa"/>
            <w:tcBorders>
              <w:top w:val="nil"/>
              <w:left w:val="single" w:sz="8" w:space="0" w:color="5B9BD5"/>
              <w:bottom w:val="single" w:sz="8" w:space="0" w:color="95B3D7"/>
              <w:right w:val="single" w:sz="8" w:space="0" w:color="95B3D7"/>
            </w:tcBorders>
            <w:shd w:val="clear" w:color="000000" w:fill="DDEBF7"/>
            <w:vAlign w:val="center"/>
            <w:hideMark/>
          </w:tcPr>
          <w:p w14:paraId="047B9954"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proofErr w:type="spellStart"/>
            <w:r w:rsidRPr="007A6B9B">
              <w:rPr>
                <w:rFonts w:ascii="Calibri" w:eastAsia="Times New Roman" w:hAnsi="Calibri" w:cs="Calibri"/>
                <w:color w:val="000000"/>
                <w:sz w:val="20"/>
                <w:szCs w:val="20"/>
                <w:lang w:val="en-GB" w:eastAsia="en-GB"/>
              </w:rPr>
              <w:t>Οικι</w:t>
            </w:r>
            <w:proofErr w:type="spellEnd"/>
            <w:r w:rsidRPr="007A6B9B">
              <w:rPr>
                <w:rFonts w:ascii="Calibri" w:eastAsia="Times New Roman" w:hAnsi="Calibri" w:cs="Calibri"/>
                <w:color w:val="000000"/>
                <w:sz w:val="20"/>
                <w:szCs w:val="20"/>
                <w:lang w:val="en-GB" w:eastAsia="en-GB"/>
              </w:rPr>
              <w:t xml:space="preserve">ακή </w:t>
            </w:r>
            <w:proofErr w:type="spellStart"/>
            <w:r w:rsidRPr="007A6B9B">
              <w:rPr>
                <w:rFonts w:ascii="Calibri" w:eastAsia="Times New Roman" w:hAnsi="Calibri" w:cs="Calibri"/>
                <w:color w:val="000000"/>
                <w:sz w:val="20"/>
                <w:szCs w:val="20"/>
                <w:lang w:val="en-GB" w:eastAsia="en-GB"/>
              </w:rPr>
              <w:t>κομ</w:t>
            </w:r>
            <w:proofErr w:type="spellEnd"/>
            <w:r w:rsidRPr="007A6B9B">
              <w:rPr>
                <w:rFonts w:ascii="Calibri" w:eastAsia="Times New Roman" w:hAnsi="Calibri" w:cs="Calibri"/>
                <w:color w:val="000000"/>
                <w:sz w:val="20"/>
                <w:szCs w:val="20"/>
                <w:lang w:val="en-GB" w:eastAsia="en-GB"/>
              </w:rPr>
              <w:t>ποστοποίηση</w:t>
            </w:r>
          </w:p>
        </w:tc>
        <w:tc>
          <w:tcPr>
            <w:tcW w:w="1950" w:type="dxa"/>
            <w:tcBorders>
              <w:top w:val="nil"/>
              <w:left w:val="nil"/>
              <w:bottom w:val="single" w:sz="8" w:space="0" w:color="95B3D7"/>
              <w:right w:val="single" w:sz="8" w:space="0" w:color="95B3D7"/>
            </w:tcBorders>
            <w:shd w:val="clear" w:color="000000" w:fill="DDEBF7"/>
            <w:vAlign w:val="center"/>
            <w:hideMark/>
          </w:tcPr>
          <w:p w14:paraId="14B5D16F"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proofErr w:type="spellStart"/>
            <w:r w:rsidRPr="007A6B9B">
              <w:rPr>
                <w:rFonts w:ascii="Calibri" w:eastAsia="Times New Roman" w:hAnsi="Calibri" w:cs="Calibri"/>
                <w:color w:val="000000"/>
                <w:sz w:val="20"/>
                <w:szCs w:val="20"/>
                <w:lang w:val="en-GB" w:eastAsia="en-GB"/>
              </w:rPr>
              <w:t>Πλ</w:t>
            </w:r>
            <w:proofErr w:type="spellEnd"/>
            <w:r w:rsidRPr="007A6B9B">
              <w:rPr>
                <w:rFonts w:ascii="Calibri" w:eastAsia="Times New Roman" w:hAnsi="Calibri" w:cs="Calibri"/>
                <w:color w:val="000000"/>
                <w:sz w:val="20"/>
                <w:szCs w:val="20"/>
                <w:lang w:val="en-GB" w:eastAsia="en-GB"/>
              </w:rPr>
              <w:t xml:space="preserve">αστικοί </w:t>
            </w:r>
            <w:proofErr w:type="spellStart"/>
            <w:r w:rsidRPr="007A6B9B">
              <w:rPr>
                <w:rFonts w:ascii="Calibri" w:eastAsia="Times New Roman" w:hAnsi="Calibri" w:cs="Calibri"/>
                <w:color w:val="000000"/>
                <w:sz w:val="20"/>
                <w:szCs w:val="20"/>
                <w:lang w:val="en-GB" w:eastAsia="en-GB"/>
              </w:rPr>
              <w:t>Κομ</w:t>
            </w:r>
            <w:proofErr w:type="spellEnd"/>
            <w:r w:rsidRPr="007A6B9B">
              <w:rPr>
                <w:rFonts w:ascii="Calibri" w:eastAsia="Times New Roman" w:hAnsi="Calibri" w:cs="Calibri"/>
                <w:color w:val="000000"/>
                <w:sz w:val="20"/>
                <w:szCs w:val="20"/>
                <w:lang w:val="en-GB" w:eastAsia="en-GB"/>
              </w:rPr>
              <w:t xml:space="preserve">ποστοποιητές </w:t>
            </w:r>
            <w:proofErr w:type="spellStart"/>
            <w:r w:rsidRPr="007A6B9B">
              <w:rPr>
                <w:rFonts w:ascii="Calibri" w:eastAsia="Times New Roman" w:hAnsi="Calibri" w:cs="Calibri"/>
                <w:color w:val="000000"/>
                <w:sz w:val="20"/>
                <w:szCs w:val="20"/>
                <w:lang w:val="en-GB" w:eastAsia="en-GB"/>
              </w:rPr>
              <w:t>Ανοιχτού</w:t>
            </w:r>
            <w:proofErr w:type="spellEnd"/>
            <w:r w:rsidRPr="007A6B9B">
              <w:rPr>
                <w:rFonts w:ascii="Calibri" w:eastAsia="Times New Roman" w:hAnsi="Calibri" w:cs="Calibri"/>
                <w:color w:val="000000"/>
                <w:sz w:val="20"/>
                <w:szCs w:val="20"/>
                <w:lang w:val="en-GB" w:eastAsia="en-GB"/>
              </w:rPr>
              <w:t xml:space="preserve"> </w:t>
            </w:r>
            <w:proofErr w:type="spellStart"/>
            <w:r w:rsidRPr="007A6B9B">
              <w:rPr>
                <w:rFonts w:ascii="Calibri" w:eastAsia="Times New Roman" w:hAnsi="Calibri" w:cs="Calibri"/>
                <w:color w:val="000000"/>
                <w:sz w:val="20"/>
                <w:szCs w:val="20"/>
                <w:lang w:val="en-GB" w:eastAsia="en-GB"/>
              </w:rPr>
              <w:t>Τύ</w:t>
            </w:r>
            <w:proofErr w:type="spellEnd"/>
            <w:r w:rsidRPr="007A6B9B">
              <w:rPr>
                <w:rFonts w:ascii="Calibri" w:eastAsia="Times New Roman" w:hAnsi="Calibri" w:cs="Calibri"/>
                <w:color w:val="000000"/>
                <w:sz w:val="20"/>
                <w:szCs w:val="20"/>
                <w:lang w:val="en-GB" w:eastAsia="en-GB"/>
              </w:rPr>
              <w:t>που</w:t>
            </w:r>
          </w:p>
        </w:tc>
        <w:tc>
          <w:tcPr>
            <w:tcW w:w="1596" w:type="dxa"/>
            <w:tcBorders>
              <w:top w:val="nil"/>
              <w:left w:val="nil"/>
              <w:bottom w:val="single" w:sz="8" w:space="0" w:color="95B3D7"/>
              <w:right w:val="single" w:sz="8" w:space="0" w:color="95B3D7"/>
            </w:tcBorders>
            <w:shd w:val="clear" w:color="000000" w:fill="DDEBF7"/>
            <w:vAlign w:val="center"/>
            <w:hideMark/>
          </w:tcPr>
          <w:p w14:paraId="1E303F5B"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val="en-GB" w:eastAsia="en-GB"/>
              </w:rPr>
              <w:t xml:space="preserve">1.000 </w:t>
            </w:r>
            <w:proofErr w:type="spellStart"/>
            <w:r w:rsidRPr="007A6B9B">
              <w:rPr>
                <w:rFonts w:ascii="Calibri" w:eastAsia="Times New Roman" w:hAnsi="Calibri" w:cs="Calibri"/>
                <w:color w:val="000000"/>
                <w:sz w:val="20"/>
                <w:szCs w:val="20"/>
                <w:lang w:val="en-GB" w:eastAsia="en-GB"/>
              </w:rPr>
              <w:t>λίτρ</w:t>
            </w:r>
            <w:proofErr w:type="spellEnd"/>
            <w:r w:rsidRPr="007A6B9B">
              <w:rPr>
                <w:rFonts w:ascii="Calibri" w:eastAsia="Times New Roman" w:hAnsi="Calibri" w:cs="Calibri"/>
                <w:color w:val="000000"/>
                <w:sz w:val="20"/>
                <w:szCs w:val="20"/>
                <w:lang w:val="en-GB" w:eastAsia="en-GB"/>
              </w:rPr>
              <w:t>α</w:t>
            </w:r>
          </w:p>
        </w:tc>
        <w:tc>
          <w:tcPr>
            <w:tcW w:w="903" w:type="dxa"/>
            <w:tcBorders>
              <w:top w:val="nil"/>
              <w:left w:val="nil"/>
              <w:bottom w:val="single" w:sz="8" w:space="0" w:color="95B3D7"/>
              <w:right w:val="single" w:sz="8" w:space="0" w:color="95B3D7"/>
            </w:tcBorders>
            <w:shd w:val="clear" w:color="000000" w:fill="DDEBF7"/>
            <w:vAlign w:val="center"/>
            <w:hideMark/>
          </w:tcPr>
          <w:p w14:paraId="3BFB4A18"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val="en-GB" w:eastAsia="en-GB"/>
              </w:rPr>
              <w:t>100</w:t>
            </w:r>
          </w:p>
        </w:tc>
      </w:tr>
      <w:tr w:rsidR="000F0B88" w:rsidRPr="007A6B9B" w14:paraId="05D920F8" w14:textId="77777777" w:rsidTr="000F0B88">
        <w:trPr>
          <w:trHeight w:val="525"/>
          <w:jc w:val="center"/>
        </w:trPr>
        <w:tc>
          <w:tcPr>
            <w:tcW w:w="1882" w:type="dxa"/>
            <w:tcBorders>
              <w:top w:val="nil"/>
              <w:left w:val="single" w:sz="8" w:space="0" w:color="5B9BD5"/>
              <w:bottom w:val="single" w:sz="8" w:space="0" w:color="95B3D7"/>
              <w:right w:val="single" w:sz="8" w:space="0" w:color="95B3D7"/>
            </w:tcBorders>
            <w:shd w:val="clear" w:color="auto" w:fill="auto"/>
            <w:vAlign w:val="center"/>
            <w:hideMark/>
          </w:tcPr>
          <w:p w14:paraId="47969729"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 xml:space="preserve">Σύστημα συλλογής </w:t>
            </w:r>
            <w:proofErr w:type="spellStart"/>
            <w:r w:rsidRPr="007A6B9B">
              <w:rPr>
                <w:rFonts w:ascii="Calibri" w:eastAsia="Times New Roman" w:hAnsi="Calibri" w:cs="Calibri"/>
                <w:color w:val="000000"/>
                <w:sz w:val="20"/>
                <w:szCs w:val="20"/>
                <w:lang w:eastAsia="en-GB"/>
              </w:rPr>
              <w:t>βιαοποβλήτων</w:t>
            </w:r>
            <w:proofErr w:type="spellEnd"/>
          </w:p>
        </w:tc>
        <w:tc>
          <w:tcPr>
            <w:tcW w:w="1950" w:type="dxa"/>
            <w:tcBorders>
              <w:top w:val="nil"/>
              <w:left w:val="nil"/>
              <w:bottom w:val="single" w:sz="8" w:space="0" w:color="95B3D7"/>
              <w:right w:val="single" w:sz="8" w:space="0" w:color="95B3D7"/>
            </w:tcBorders>
            <w:shd w:val="clear" w:color="auto" w:fill="auto"/>
            <w:vAlign w:val="center"/>
            <w:hideMark/>
          </w:tcPr>
          <w:p w14:paraId="7731D8C2"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Απορριμματοφόρο τύπου μύλος</w:t>
            </w:r>
          </w:p>
        </w:tc>
        <w:tc>
          <w:tcPr>
            <w:tcW w:w="1596" w:type="dxa"/>
            <w:tcBorders>
              <w:top w:val="nil"/>
              <w:left w:val="nil"/>
              <w:bottom w:val="single" w:sz="8" w:space="0" w:color="95B3D7"/>
              <w:right w:val="single" w:sz="8" w:space="0" w:color="95B3D7"/>
            </w:tcBorders>
            <w:shd w:val="clear" w:color="auto" w:fill="auto"/>
            <w:vAlign w:val="center"/>
            <w:hideMark/>
          </w:tcPr>
          <w:p w14:paraId="4E5574A6"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10m</w:t>
            </w:r>
            <w:r w:rsidRPr="007A6B9B">
              <w:rPr>
                <w:rFonts w:ascii="Calibri" w:eastAsia="Times New Roman" w:hAnsi="Calibri" w:cs="Calibri"/>
                <w:color w:val="000000"/>
                <w:sz w:val="20"/>
                <w:szCs w:val="20"/>
                <w:vertAlign w:val="superscript"/>
                <w:lang w:eastAsia="en-GB"/>
              </w:rPr>
              <w:t>3</w:t>
            </w:r>
          </w:p>
        </w:tc>
        <w:tc>
          <w:tcPr>
            <w:tcW w:w="903" w:type="dxa"/>
            <w:tcBorders>
              <w:top w:val="nil"/>
              <w:left w:val="nil"/>
              <w:bottom w:val="single" w:sz="8" w:space="0" w:color="95B3D7"/>
              <w:right w:val="single" w:sz="8" w:space="0" w:color="95B3D7"/>
            </w:tcBorders>
            <w:shd w:val="clear" w:color="auto" w:fill="auto"/>
            <w:vAlign w:val="center"/>
            <w:hideMark/>
          </w:tcPr>
          <w:p w14:paraId="3F68ECFB"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1</w:t>
            </w:r>
          </w:p>
        </w:tc>
      </w:tr>
      <w:tr w:rsidR="000F0B88" w:rsidRPr="007A6B9B" w14:paraId="2318D0FB" w14:textId="77777777" w:rsidTr="000F0B88">
        <w:trPr>
          <w:trHeight w:val="960"/>
          <w:jc w:val="center"/>
        </w:trPr>
        <w:tc>
          <w:tcPr>
            <w:tcW w:w="1882" w:type="dxa"/>
            <w:tcBorders>
              <w:top w:val="nil"/>
              <w:left w:val="single" w:sz="8" w:space="0" w:color="5B9BD5"/>
              <w:bottom w:val="nil"/>
              <w:right w:val="single" w:sz="8" w:space="0" w:color="95B3D7"/>
            </w:tcBorders>
            <w:shd w:val="clear" w:color="000000" w:fill="DDEBF7"/>
            <w:vAlign w:val="center"/>
            <w:hideMark/>
          </w:tcPr>
          <w:p w14:paraId="75D288BB"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Σύστημα συλλογής πράσινων αποβλήτων</w:t>
            </w:r>
          </w:p>
        </w:tc>
        <w:tc>
          <w:tcPr>
            <w:tcW w:w="1950" w:type="dxa"/>
            <w:tcBorders>
              <w:top w:val="nil"/>
              <w:left w:val="nil"/>
              <w:bottom w:val="nil"/>
              <w:right w:val="single" w:sz="8" w:space="0" w:color="95B3D7"/>
            </w:tcBorders>
            <w:shd w:val="clear" w:color="000000" w:fill="DDEBF7"/>
            <w:vAlign w:val="center"/>
            <w:hideMark/>
          </w:tcPr>
          <w:p w14:paraId="28D46871"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 xml:space="preserve">Ανατρεπόμενο φορτηγό </w:t>
            </w:r>
          </w:p>
        </w:tc>
        <w:tc>
          <w:tcPr>
            <w:tcW w:w="1596" w:type="dxa"/>
            <w:tcBorders>
              <w:top w:val="nil"/>
              <w:left w:val="nil"/>
              <w:bottom w:val="nil"/>
              <w:right w:val="single" w:sz="8" w:space="0" w:color="95B3D7"/>
            </w:tcBorders>
            <w:shd w:val="clear" w:color="000000" w:fill="DDEBF7"/>
            <w:vAlign w:val="center"/>
            <w:hideMark/>
          </w:tcPr>
          <w:p w14:paraId="77B7904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μικτού φορτίου 15τν</w:t>
            </w:r>
          </w:p>
        </w:tc>
        <w:tc>
          <w:tcPr>
            <w:tcW w:w="903" w:type="dxa"/>
            <w:tcBorders>
              <w:top w:val="nil"/>
              <w:left w:val="nil"/>
              <w:bottom w:val="nil"/>
              <w:right w:val="single" w:sz="8" w:space="0" w:color="95B3D7"/>
            </w:tcBorders>
            <w:shd w:val="clear" w:color="000000" w:fill="DDEBF7"/>
            <w:vAlign w:val="center"/>
            <w:hideMark/>
          </w:tcPr>
          <w:p w14:paraId="58274D89"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2</w:t>
            </w:r>
          </w:p>
        </w:tc>
      </w:tr>
      <w:tr w:rsidR="000F0B88" w:rsidRPr="007A6B9B" w14:paraId="0DEE34BE" w14:textId="77777777" w:rsidTr="000F0B88">
        <w:trPr>
          <w:trHeight w:val="705"/>
          <w:jc w:val="center"/>
        </w:trPr>
        <w:tc>
          <w:tcPr>
            <w:tcW w:w="1882" w:type="dxa"/>
            <w:tcBorders>
              <w:top w:val="single" w:sz="8" w:space="0" w:color="95B3D7"/>
              <w:left w:val="single" w:sz="8" w:space="0" w:color="5B9BD5"/>
              <w:bottom w:val="nil"/>
              <w:right w:val="single" w:sz="8" w:space="0" w:color="95B3D7"/>
            </w:tcBorders>
            <w:shd w:val="clear" w:color="auto" w:fill="auto"/>
            <w:vAlign w:val="center"/>
            <w:hideMark/>
          </w:tcPr>
          <w:p w14:paraId="0A15EFCC"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Σύστημα επεξεργασίας πρασίνων</w:t>
            </w:r>
          </w:p>
        </w:tc>
        <w:tc>
          <w:tcPr>
            <w:tcW w:w="1950" w:type="dxa"/>
            <w:tcBorders>
              <w:top w:val="single" w:sz="8" w:space="0" w:color="95B3D7"/>
              <w:left w:val="nil"/>
              <w:bottom w:val="nil"/>
              <w:right w:val="single" w:sz="8" w:space="0" w:color="95B3D7"/>
            </w:tcBorders>
            <w:shd w:val="clear" w:color="auto" w:fill="auto"/>
            <w:vAlign w:val="center"/>
            <w:hideMark/>
          </w:tcPr>
          <w:p w14:paraId="069D2AF2"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proofErr w:type="spellStart"/>
            <w:r w:rsidRPr="007A6B9B">
              <w:rPr>
                <w:rFonts w:ascii="Calibri" w:eastAsia="Times New Roman" w:hAnsi="Calibri" w:cs="Calibri"/>
                <w:color w:val="000000"/>
                <w:sz w:val="20"/>
                <w:szCs w:val="20"/>
                <w:lang w:eastAsia="en-GB"/>
              </w:rPr>
              <w:t>Βιοθρυμματιστής</w:t>
            </w:r>
            <w:proofErr w:type="spellEnd"/>
            <w:r w:rsidRPr="007A6B9B">
              <w:rPr>
                <w:rFonts w:ascii="Calibri" w:eastAsia="Times New Roman" w:hAnsi="Calibri" w:cs="Calibri"/>
                <w:color w:val="000000"/>
                <w:sz w:val="20"/>
                <w:szCs w:val="20"/>
                <w:lang w:eastAsia="en-GB"/>
              </w:rPr>
              <w:t xml:space="preserve"> </w:t>
            </w:r>
            <w:proofErr w:type="spellStart"/>
            <w:r w:rsidRPr="007A6B9B">
              <w:rPr>
                <w:rFonts w:ascii="Calibri" w:eastAsia="Times New Roman" w:hAnsi="Calibri" w:cs="Calibri"/>
                <w:color w:val="000000"/>
                <w:sz w:val="20"/>
                <w:szCs w:val="20"/>
                <w:lang w:eastAsia="en-GB"/>
              </w:rPr>
              <w:t>ρυμουλκούμενος</w:t>
            </w:r>
            <w:proofErr w:type="spellEnd"/>
          </w:p>
        </w:tc>
        <w:tc>
          <w:tcPr>
            <w:tcW w:w="1596" w:type="dxa"/>
            <w:tcBorders>
              <w:top w:val="single" w:sz="8" w:space="0" w:color="95B3D7"/>
              <w:left w:val="nil"/>
              <w:bottom w:val="nil"/>
              <w:right w:val="single" w:sz="8" w:space="0" w:color="95B3D7"/>
            </w:tcBorders>
            <w:shd w:val="clear" w:color="auto" w:fill="auto"/>
            <w:vAlign w:val="center"/>
            <w:hideMark/>
          </w:tcPr>
          <w:p w14:paraId="5685447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 xml:space="preserve">30 </w:t>
            </w:r>
            <w:proofErr w:type="spellStart"/>
            <w:r w:rsidRPr="007A6B9B">
              <w:rPr>
                <w:rFonts w:ascii="Calibri" w:eastAsia="Times New Roman" w:hAnsi="Calibri" w:cs="Calibri"/>
                <w:color w:val="000000"/>
                <w:sz w:val="20"/>
                <w:szCs w:val="20"/>
                <w:lang w:eastAsia="en-GB"/>
              </w:rPr>
              <w:t>bhp</w:t>
            </w:r>
            <w:proofErr w:type="spellEnd"/>
          </w:p>
        </w:tc>
        <w:tc>
          <w:tcPr>
            <w:tcW w:w="903" w:type="dxa"/>
            <w:tcBorders>
              <w:top w:val="single" w:sz="8" w:space="0" w:color="95B3D7"/>
              <w:left w:val="nil"/>
              <w:bottom w:val="nil"/>
              <w:right w:val="single" w:sz="8" w:space="0" w:color="95B3D7"/>
            </w:tcBorders>
            <w:shd w:val="clear" w:color="auto" w:fill="auto"/>
            <w:vAlign w:val="center"/>
            <w:hideMark/>
          </w:tcPr>
          <w:p w14:paraId="51A0EFDC"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2</w:t>
            </w:r>
          </w:p>
        </w:tc>
      </w:tr>
      <w:tr w:rsidR="000F0B88" w:rsidRPr="007A6B9B" w14:paraId="76AB0F49" w14:textId="77777777" w:rsidTr="000F0B88">
        <w:trPr>
          <w:trHeight w:val="705"/>
          <w:jc w:val="center"/>
        </w:trPr>
        <w:tc>
          <w:tcPr>
            <w:tcW w:w="1882" w:type="dxa"/>
            <w:tcBorders>
              <w:top w:val="single" w:sz="8" w:space="0" w:color="95B3D7"/>
              <w:left w:val="single" w:sz="8" w:space="0" w:color="5B9BD5"/>
              <w:bottom w:val="nil"/>
              <w:right w:val="single" w:sz="8" w:space="0" w:color="95B3D7"/>
            </w:tcBorders>
            <w:shd w:val="clear" w:color="000000" w:fill="DDEBF7"/>
            <w:vAlign w:val="center"/>
            <w:hideMark/>
          </w:tcPr>
          <w:p w14:paraId="066A056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Σύστημα επεξεργασίας ογκωδών</w:t>
            </w:r>
          </w:p>
        </w:tc>
        <w:tc>
          <w:tcPr>
            <w:tcW w:w="1950" w:type="dxa"/>
            <w:tcBorders>
              <w:top w:val="single" w:sz="8" w:space="0" w:color="95B3D7"/>
              <w:left w:val="nil"/>
              <w:bottom w:val="nil"/>
              <w:right w:val="single" w:sz="8" w:space="0" w:color="95B3D7"/>
            </w:tcBorders>
            <w:shd w:val="clear" w:color="000000" w:fill="DDEBF7"/>
            <w:vAlign w:val="center"/>
            <w:hideMark/>
          </w:tcPr>
          <w:p w14:paraId="2C5E6350"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 xml:space="preserve">Βιομηχανικού τύπου </w:t>
            </w:r>
            <w:proofErr w:type="spellStart"/>
            <w:r w:rsidRPr="007A6B9B">
              <w:rPr>
                <w:rFonts w:ascii="Calibri" w:eastAsia="Times New Roman" w:hAnsi="Calibri" w:cs="Calibri"/>
                <w:color w:val="000000"/>
                <w:sz w:val="20"/>
                <w:szCs w:val="20"/>
                <w:lang w:eastAsia="en-GB"/>
              </w:rPr>
              <w:t>λειοτεμαχιστής</w:t>
            </w:r>
            <w:proofErr w:type="spellEnd"/>
          </w:p>
        </w:tc>
        <w:tc>
          <w:tcPr>
            <w:tcW w:w="1596" w:type="dxa"/>
            <w:tcBorders>
              <w:top w:val="single" w:sz="8" w:space="0" w:color="95B3D7"/>
              <w:left w:val="nil"/>
              <w:bottom w:val="nil"/>
              <w:right w:val="single" w:sz="8" w:space="0" w:color="95B3D7"/>
            </w:tcBorders>
            <w:shd w:val="clear" w:color="000000" w:fill="DDEBF7"/>
            <w:vAlign w:val="center"/>
            <w:hideMark/>
          </w:tcPr>
          <w:p w14:paraId="3C14C98E"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Μέγιστη παραγωγή 30.000kg/h</w:t>
            </w:r>
          </w:p>
        </w:tc>
        <w:tc>
          <w:tcPr>
            <w:tcW w:w="903" w:type="dxa"/>
            <w:tcBorders>
              <w:top w:val="single" w:sz="8" w:space="0" w:color="95B3D7"/>
              <w:left w:val="nil"/>
              <w:bottom w:val="nil"/>
              <w:right w:val="single" w:sz="8" w:space="0" w:color="95B3D7"/>
            </w:tcBorders>
            <w:shd w:val="clear" w:color="000000" w:fill="DDEBF7"/>
            <w:vAlign w:val="center"/>
            <w:hideMark/>
          </w:tcPr>
          <w:p w14:paraId="04853018"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1</w:t>
            </w:r>
          </w:p>
        </w:tc>
      </w:tr>
      <w:tr w:rsidR="000F0B88" w:rsidRPr="007A6B9B" w14:paraId="43ACF044" w14:textId="77777777" w:rsidTr="000F0B88">
        <w:trPr>
          <w:trHeight w:val="1470"/>
          <w:jc w:val="center"/>
        </w:trPr>
        <w:tc>
          <w:tcPr>
            <w:tcW w:w="1882" w:type="dxa"/>
            <w:tcBorders>
              <w:top w:val="single" w:sz="8" w:space="0" w:color="95B3D7"/>
              <w:left w:val="single" w:sz="8" w:space="0" w:color="5B9BD5"/>
              <w:bottom w:val="nil"/>
              <w:right w:val="single" w:sz="8" w:space="0" w:color="95B3D7"/>
            </w:tcBorders>
            <w:shd w:val="clear" w:color="auto" w:fill="auto"/>
            <w:vAlign w:val="center"/>
            <w:hideMark/>
          </w:tcPr>
          <w:p w14:paraId="1B764AD9"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lastRenderedPageBreak/>
              <w:t>Ενίσχυση οδοκαθαρισμού</w:t>
            </w:r>
          </w:p>
        </w:tc>
        <w:tc>
          <w:tcPr>
            <w:tcW w:w="1950" w:type="dxa"/>
            <w:tcBorders>
              <w:top w:val="single" w:sz="8" w:space="0" w:color="95B3D7"/>
              <w:left w:val="nil"/>
              <w:bottom w:val="nil"/>
              <w:right w:val="single" w:sz="8" w:space="0" w:color="95B3D7"/>
            </w:tcBorders>
            <w:shd w:val="clear" w:color="auto" w:fill="auto"/>
            <w:vAlign w:val="center"/>
            <w:hideMark/>
          </w:tcPr>
          <w:p w14:paraId="24222CE4"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 xml:space="preserve">Καινούργιο Αναρροφητικό Αυτοκινούμενο Σάρωθρο </w:t>
            </w:r>
          </w:p>
        </w:tc>
        <w:tc>
          <w:tcPr>
            <w:tcW w:w="1596" w:type="dxa"/>
            <w:tcBorders>
              <w:top w:val="single" w:sz="8" w:space="0" w:color="95B3D7"/>
              <w:left w:val="nil"/>
              <w:bottom w:val="nil"/>
              <w:right w:val="single" w:sz="8" w:space="0" w:color="95B3D7"/>
            </w:tcBorders>
            <w:shd w:val="clear" w:color="auto" w:fill="auto"/>
            <w:vAlign w:val="center"/>
            <w:hideMark/>
          </w:tcPr>
          <w:p w14:paraId="4E20FA4C"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2m</w:t>
            </w:r>
            <w:r w:rsidRPr="007A6B9B">
              <w:rPr>
                <w:rFonts w:ascii="Calibri" w:eastAsia="Times New Roman" w:hAnsi="Calibri" w:cs="Calibri"/>
                <w:color w:val="000000"/>
                <w:sz w:val="20"/>
                <w:szCs w:val="20"/>
                <w:vertAlign w:val="superscript"/>
                <w:lang w:eastAsia="en-GB"/>
              </w:rPr>
              <w:t>3</w:t>
            </w:r>
          </w:p>
        </w:tc>
        <w:tc>
          <w:tcPr>
            <w:tcW w:w="903" w:type="dxa"/>
            <w:tcBorders>
              <w:top w:val="single" w:sz="8" w:space="0" w:color="95B3D7"/>
              <w:left w:val="nil"/>
              <w:bottom w:val="nil"/>
              <w:right w:val="single" w:sz="8" w:space="0" w:color="95B3D7"/>
            </w:tcBorders>
            <w:shd w:val="clear" w:color="auto" w:fill="auto"/>
            <w:vAlign w:val="center"/>
            <w:hideMark/>
          </w:tcPr>
          <w:p w14:paraId="622F1CC9"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1</w:t>
            </w:r>
          </w:p>
        </w:tc>
      </w:tr>
      <w:tr w:rsidR="000F0B88" w:rsidRPr="007A6B9B" w14:paraId="68F2086C" w14:textId="77777777" w:rsidTr="000F0B88">
        <w:trPr>
          <w:trHeight w:val="1035"/>
          <w:jc w:val="center"/>
        </w:trPr>
        <w:tc>
          <w:tcPr>
            <w:tcW w:w="1882" w:type="dxa"/>
            <w:tcBorders>
              <w:top w:val="single" w:sz="4" w:space="0" w:color="5B9BD5"/>
              <w:left w:val="single" w:sz="8" w:space="0" w:color="5B9BD5"/>
              <w:bottom w:val="single" w:sz="8" w:space="0" w:color="95B3D7"/>
              <w:right w:val="single" w:sz="8" w:space="0" w:color="95B3D7"/>
            </w:tcBorders>
            <w:shd w:val="clear" w:color="000000" w:fill="DDEBF7"/>
            <w:vAlign w:val="center"/>
            <w:hideMark/>
          </w:tcPr>
          <w:p w14:paraId="5C8A3BE4"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Ενίσχυση της ανακύκλωσης (1)</w:t>
            </w:r>
          </w:p>
        </w:tc>
        <w:tc>
          <w:tcPr>
            <w:tcW w:w="1950" w:type="dxa"/>
            <w:tcBorders>
              <w:top w:val="single" w:sz="4" w:space="0" w:color="5B9BD5"/>
              <w:left w:val="nil"/>
              <w:bottom w:val="single" w:sz="8" w:space="0" w:color="95B3D7"/>
              <w:right w:val="single" w:sz="8" w:space="0" w:color="95B3D7"/>
            </w:tcBorders>
            <w:shd w:val="clear" w:color="000000" w:fill="DDEBF7"/>
            <w:vAlign w:val="center"/>
            <w:hideMark/>
          </w:tcPr>
          <w:p w14:paraId="3E2875D7"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Βυθιζόμενα συστήματα κάδων ανακύκλωσης 3 ρευμάτων</w:t>
            </w:r>
          </w:p>
        </w:tc>
        <w:tc>
          <w:tcPr>
            <w:tcW w:w="1596" w:type="dxa"/>
            <w:tcBorders>
              <w:top w:val="single" w:sz="4" w:space="0" w:color="5B9BD5"/>
              <w:left w:val="nil"/>
              <w:bottom w:val="single" w:sz="8" w:space="0" w:color="95B3D7"/>
              <w:right w:val="single" w:sz="8" w:space="0" w:color="95B3D7"/>
            </w:tcBorders>
            <w:shd w:val="clear" w:color="000000" w:fill="DDEBF7"/>
            <w:vAlign w:val="center"/>
            <w:hideMark/>
          </w:tcPr>
          <w:p w14:paraId="313D950B"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 xml:space="preserve">Κάδοι 1100 </w:t>
            </w:r>
            <w:proofErr w:type="spellStart"/>
            <w:r w:rsidRPr="007A6B9B">
              <w:rPr>
                <w:rFonts w:ascii="Calibri" w:eastAsia="Times New Roman" w:hAnsi="Calibri" w:cs="Calibri"/>
                <w:color w:val="000000"/>
                <w:sz w:val="20"/>
                <w:szCs w:val="20"/>
                <w:lang w:eastAsia="en-GB"/>
              </w:rPr>
              <w:t>lt</w:t>
            </w:r>
            <w:proofErr w:type="spellEnd"/>
            <w:r w:rsidRPr="007A6B9B">
              <w:rPr>
                <w:rFonts w:ascii="Calibri" w:eastAsia="Times New Roman" w:hAnsi="Calibri" w:cs="Calibri"/>
                <w:color w:val="000000"/>
                <w:sz w:val="20"/>
                <w:szCs w:val="20"/>
                <w:lang w:eastAsia="en-GB"/>
              </w:rPr>
              <w:t xml:space="preserve"> για κάθε ρεύμα</w:t>
            </w:r>
          </w:p>
        </w:tc>
        <w:tc>
          <w:tcPr>
            <w:tcW w:w="903" w:type="dxa"/>
            <w:tcBorders>
              <w:top w:val="single" w:sz="4" w:space="0" w:color="5B9BD5"/>
              <w:left w:val="nil"/>
              <w:bottom w:val="single" w:sz="8" w:space="0" w:color="95B3D7"/>
              <w:right w:val="single" w:sz="8" w:space="0" w:color="95B3D7"/>
            </w:tcBorders>
            <w:shd w:val="clear" w:color="000000" w:fill="DDEBF7"/>
            <w:vAlign w:val="center"/>
            <w:hideMark/>
          </w:tcPr>
          <w:p w14:paraId="228B9BF8"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6</w:t>
            </w:r>
          </w:p>
        </w:tc>
      </w:tr>
      <w:tr w:rsidR="000F0B88" w:rsidRPr="007A6B9B" w14:paraId="4BDA4D47" w14:textId="77777777" w:rsidTr="000F0B88">
        <w:trPr>
          <w:trHeight w:val="825"/>
          <w:jc w:val="center"/>
        </w:trPr>
        <w:tc>
          <w:tcPr>
            <w:tcW w:w="1882" w:type="dxa"/>
            <w:tcBorders>
              <w:top w:val="nil"/>
              <w:left w:val="single" w:sz="8" w:space="0" w:color="5B9BD5"/>
              <w:bottom w:val="single" w:sz="8" w:space="0" w:color="95B3D7"/>
              <w:right w:val="single" w:sz="8" w:space="0" w:color="95B3D7"/>
            </w:tcBorders>
            <w:shd w:val="clear" w:color="auto" w:fill="auto"/>
            <w:vAlign w:val="center"/>
            <w:hideMark/>
          </w:tcPr>
          <w:p w14:paraId="283A0634"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Ενίσχυση της ανακύκλωσης (2)</w:t>
            </w:r>
          </w:p>
        </w:tc>
        <w:tc>
          <w:tcPr>
            <w:tcW w:w="1950" w:type="dxa"/>
            <w:tcBorders>
              <w:top w:val="nil"/>
              <w:left w:val="nil"/>
              <w:bottom w:val="single" w:sz="8" w:space="0" w:color="95B3D7"/>
              <w:right w:val="single" w:sz="8" w:space="0" w:color="95B3D7"/>
            </w:tcBorders>
            <w:shd w:val="clear" w:color="auto" w:fill="auto"/>
            <w:vAlign w:val="center"/>
            <w:hideMark/>
          </w:tcPr>
          <w:p w14:paraId="550CD31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proofErr w:type="spellStart"/>
            <w:r w:rsidRPr="007A6B9B">
              <w:rPr>
                <w:rFonts w:ascii="Calibri" w:eastAsia="Times New Roman" w:hAnsi="Calibri" w:cs="Calibri"/>
                <w:color w:val="000000"/>
                <w:sz w:val="20"/>
                <w:szCs w:val="20"/>
                <w:lang w:val="en-US" w:eastAsia="en-GB"/>
              </w:rPr>
              <w:t>Γωνίες</w:t>
            </w:r>
            <w:proofErr w:type="spellEnd"/>
            <w:r w:rsidRPr="007A6B9B">
              <w:rPr>
                <w:rFonts w:ascii="Calibri" w:eastAsia="Times New Roman" w:hAnsi="Calibri" w:cs="Calibri"/>
                <w:color w:val="000000"/>
                <w:sz w:val="20"/>
                <w:szCs w:val="20"/>
                <w:lang w:val="en-US" w:eastAsia="en-GB"/>
              </w:rPr>
              <w:t xml:space="preserve"> </w:t>
            </w:r>
            <w:proofErr w:type="spellStart"/>
            <w:r w:rsidRPr="007A6B9B">
              <w:rPr>
                <w:rFonts w:ascii="Calibri" w:eastAsia="Times New Roman" w:hAnsi="Calibri" w:cs="Calibri"/>
                <w:color w:val="000000"/>
                <w:sz w:val="20"/>
                <w:szCs w:val="20"/>
                <w:lang w:val="en-US" w:eastAsia="en-GB"/>
              </w:rPr>
              <w:t>Αν</w:t>
            </w:r>
            <w:proofErr w:type="spellEnd"/>
            <w:r w:rsidRPr="007A6B9B">
              <w:rPr>
                <w:rFonts w:ascii="Calibri" w:eastAsia="Times New Roman" w:hAnsi="Calibri" w:cs="Calibri"/>
                <w:color w:val="000000"/>
                <w:sz w:val="20"/>
                <w:szCs w:val="20"/>
                <w:lang w:val="en-US" w:eastAsia="en-GB"/>
              </w:rPr>
              <w:t xml:space="preserve">ακύκλωσης </w:t>
            </w:r>
          </w:p>
        </w:tc>
        <w:tc>
          <w:tcPr>
            <w:tcW w:w="1596" w:type="dxa"/>
            <w:tcBorders>
              <w:top w:val="nil"/>
              <w:left w:val="nil"/>
              <w:bottom w:val="single" w:sz="8" w:space="0" w:color="95B3D7"/>
              <w:right w:val="single" w:sz="8" w:space="0" w:color="95B3D7"/>
            </w:tcBorders>
            <w:shd w:val="clear" w:color="auto" w:fill="auto"/>
            <w:vAlign w:val="center"/>
            <w:hideMark/>
          </w:tcPr>
          <w:p w14:paraId="680B80F5"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Κάδοι 1100λτ με μεταλλικό πλαίσιο</w:t>
            </w:r>
          </w:p>
        </w:tc>
        <w:tc>
          <w:tcPr>
            <w:tcW w:w="903" w:type="dxa"/>
            <w:tcBorders>
              <w:top w:val="nil"/>
              <w:left w:val="nil"/>
              <w:bottom w:val="single" w:sz="8" w:space="0" w:color="95B3D7"/>
              <w:right w:val="single" w:sz="8" w:space="0" w:color="95B3D7"/>
            </w:tcBorders>
            <w:shd w:val="clear" w:color="auto" w:fill="auto"/>
            <w:vAlign w:val="center"/>
            <w:hideMark/>
          </w:tcPr>
          <w:p w14:paraId="1C5F2227"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10</w:t>
            </w:r>
          </w:p>
        </w:tc>
      </w:tr>
      <w:tr w:rsidR="000F0B88" w:rsidRPr="007A6B9B" w14:paraId="35ED3449" w14:textId="77777777" w:rsidTr="000F0B88">
        <w:trPr>
          <w:trHeight w:val="1665"/>
          <w:jc w:val="center"/>
        </w:trPr>
        <w:tc>
          <w:tcPr>
            <w:tcW w:w="1882" w:type="dxa"/>
            <w:tcBorders>
              <w:top w:val="nil"/>
              <w:left w:val="single" w:sz="8" w:space="0" w:color="5B9BD5"/>
              <w:bottom w:val="nil"/>
              <w:right w:val="single" w:sz="8" w:space="0" w:color="95B3D7"/>
            </w:tcBorders>
            <w:shd w:val="clear" w:color="000000" w:fill="DDEBF7"/>
            <w:vAlign w:val="center"/>
            <w:hideMark/>
          </w:tcPr>
          <w:p w14:paraId="10D38C5D"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Ενίσχυση της ανακύκλωσης (3)</w:t>
            </w:r>
          </w:p>
        </w:tc>
        <w:tc>
          <w:tcPr>
            <w:tcW w:w="1950" w:type="dxa"/>
            <w:tcBorders>
              <w:top w:val="nil"/>
              <w:left w:val="nil"/>
              <w:bottom w:val="nil"/>
              <w:right w:val="single" w:sz="8" w:space="0" w:color="95B3D7"/>
            </w:tcBorders>
            <w:shd w:val="clear" w:color="000000" w:fill="DDEBF7"/>
            <w:vAlign w:val="center"/>
            <w:hideMark/>
          </w:tcPr>
          <w:p w14:paraId="1EBC9105"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 xml:space="preserve">Απορριμματοφόρο όχημα τύπου πρέσας ανακύκλωσης χωρητικότητας </w:t>
            </w:r>
          </w:p>
        </w:tc>
        <w:tc>
          <w:tcPr>
            <w:tcW w:w="1596" w:type="dxa"/>
            <w:tcBorders>
              <w:top w:val="nil"/>
              <w:left w:val="nil"/>
              <w:bottom w:val="nil"/>
              <w:right w:val="single" w:sz="8" w:space="0" w:color="95B3D7"/>
            </w:tcBorders>
            <w:shd w:val="clear" w:color="000000" w:fill="DDEBF7"/>
            <w:vAlign w:val="center"/>
            <w:hideMark/>
          </w:tcPr>
          <w:p w14:paraId="4314405D"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6 m</w:t>
            </w:r>
            <w:r w:rsidRPr="007A6B9B">
              <w:rPr>
                <w:rFonts w:ascii="Calibri" w:eastAsia="Times New Roman" w:hAnsi="Calibri" w:cs="Calibri"/>
                <w:color w:val="000000"/>
                <w:sz w:val="20"/>
                <w:szCs w:val="20"/>
                <w:vertAlign w:val="superscript"/>
                <w:lang w:eastAsia="en-GB"/>
              </w:rPr>
              <w:t>3</w:t>
            </w:r>
          </w:p>
        </w:tc>
        <w:tc>
          <w:tcPr>
            <w:tcW w:w="903" w:type="dxa"/>
            <w:tcBorders>
              <w:top w:val="nil"/>
              <w:left w:val="nil"/>
              <w:bottom w:val="nil"/>
              <w:right w:val="single" w:sz="8" w:space="0" w:color="95B3D7"/>
            </w:tcBorders>
            <w:shd w:val="clear" w:color="000000" w:fill="DDEBF7"/>
            <w:vAlign w:val="center"/>
            <w:hideMark/>
          </w:tcPr>
          <w:p w14:paraId="7AF5F790"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1</w:t>
            </w:r>
          </w:p>
        </w:tc>
      </w:tr>
      <w:tr w:rsidR="000F0B88" w:rsidRPr="007A6B9B" w14:paraId="4190EE8B" w14:textId="77777777" w:rsidTr="000F0B88">
        <w:trPr>
          <w:trHeight w:val="960"/>
          <w:jc w:val="center"/>
        </w:trPr>
        <w:tc>
          <w:tcPr>
            <w:tcW w:w="1882" w:type="dxa"/>
            <w:tcBorders>
              <w:top w:val="single" w:sz="8" w:space="0" w:color="95B3D7"/>
              <w:left w:val="single" w:sz="8" w:space="0" w:color="5B9BD5"/>
              <w:bottom w:val="nil"/>
              <w:right w:val="single" w:sz="8" w:space="0" w:color="95B3D7"/>
            </w:tcBorders>
            <w:shd w:val="clear" w:color="auto" w:fill="auto"/>
            <w:vAlign w:val="center"/>
            <w:hideMark/>
          </w:tcPr>
          <w:p w14:paraId="67FBB1E1"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Ενίσχυση της ανακύκλωσης (4)</w:t>
            </w:r>
          </w:p>
        </w:tc>
        <w:tc>
          <w:tcPr>
            <w:tcW w:w="1950" w:type="dxa"/>
            <w:tcBorders>
              <w:top w:val="single" w:sz="8" w:space="0" w:color="95B3D7"/>
              <w:left w:val="nil"/>
              <w:bottom w:val="nil"/>
              <w:right w:val="single" w:sz="8" w:space="0" w:color="95B3D7"/>
            </w:tcBorders>
            <w:shd w:val="clear" w:color="auto" w:fill="auto"/>
            <w:vAlign w:val="center"/>
            <w:hideMark/>
          </w:tcPr>
          <w:p w14:paraId="3DE3EB04"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 xml:space="preserve">Πλαστικοί κάδοι μπλε με </w:t>
            </w:r>
            <w:proofErr w:type="spellStart"/>
            <w:r w:rsidRPr="007A6B9B">
              <w:rPr>
                <w:rFonts w:ascii="Calibri" w:eastAsia="Times New Roman" w:hAnsi="Calibri" w:cs="Calibri"/>
                <w:color w:val="000000"/>
                <w:sz w:val="20"/>
                <w:szCs w:val="20"/>
                <w:lang w:eastAsia="en-GB"/>
              </w:rPr>
              <w:t>ποδομοχλό</w:t>
            </w:r>
            <w:proofErr w:type="spellEnd"/>
          </w:p>
        </w:tc>
        <w:tc>
          <w:tcPr>
            <w:tcW w:w="1596" w:type="dxa"/>
            <w:tcBorders>
              <w:top w:val="single" w:sz="8" w:space="0" w:color="95B3D7"/>
              <w:left w:val="nil"/>
              <w:bottom w:val="nil"/>
              <w:right w:val="single" w:sz="8" w:space="0" w:color="95B3D7"/>
            </w:tcBorders>
            <w:shd w:val="clear" w:color="auto" w:fill="auto"/>
            <w:vAlign w:val="center"/>
            <w:hideMark/>
          </w:tcPr>
          <w:p w14:paraId="6BBBCFF8"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1100 λίτρα</w:t>
            </w:r>
          </w:p>
        </w:tc>
        <w:tc>
          <w:tcPr>
            <w:tcW w:w="903" w:type="dxa"/>
            <w:tcBorders>
              <w:top w:val="single" w:sz="8" w:space="0" w:color="95B3D7"/>
              <w:left w:val="nil"/>
              <w:bottom w:val="nil"/>
              <w:right w:val="single" w:sz="8" w:space="0" w:color="95B3D7"/>
            </w:tcBorders>
            <w:shd w:val="clear" w:color="auto" w:fill="auto"/>
            <w:vAlign w:val="center"/>
            <w:hideMark/>
          </w:tcPr>
          <w:p w14:paraId="1F263CEE"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40</w:t>
            </w:r>
          </w:p>
        </w:tc>
      </w:tr>
      <w:tr w:rsidR="000F0B88" w:rsidRPr="007A6B9B" w14:paraId="614477D0" w14:textId="77777777" w:rsidTr="000F0B88">
        <w:trPr>
          <w:trHeight w:val="960"/>
          <w:jc w:val="center"/>
        </w:trPr>
        <w:tc>
          <w:tcPr>
            <w:tcW w:w="1882" w:type="dxa"/>
            <w:tcBorders>
              <w:top w:val="single" w:sz="8" w:space="0" w:color="95B3D7"/>
              <w:left w:val="single" w:sz="8" w:space="0" w:color="5B9BD5"/>
              <w:bottom w:val="nil"/>
              <w:right w:val="single" w:sz="8" w:space="0" w:color="95B3D7"/>
            </w:tcBorders>
            <w:shd w:val="clear" w:color="000000" w:fill="DDEBF7"/>
            <w:vAlign w:val="center"/>
            <w:hideMark/>
          </w:tcPr>
          <w:p w14:paraId="701C1426"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Ενίσχυση της ανακύκλωσης (5)</w:t>
            </w:r>
          </w:p>
        </w:tc>
        <w:tc>
          <w:tcPr>
            <w:tcW w:w="1950" w:type="dxa"/>
            <w:tcBorders>
              <w:top w:val="single" w:sz="8" w:space="0" w:color="95B3D7"/>
              <w:left w:val="nil"/>
              <w:bottom w:val="nil"/>
              <w:right w:val="single" w:sz="8" w:space="0" w:color="95B3D7"/>
            </w:tcBorders>
            <w:shd w:val="clear" w:color="000000" w:fill="DDEBF7"/>
            <w:vAlign w:val="center"/>
            <w:hideMark/>
          </w:tcPr>
          <w:p w14:paraId="003DE4D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 xml:space="preserve">Πλαστικοί κάδοι κίτρινοι με </w:t>
            </w:r>
            <w:proofErr w:type="spellStart"/>
            <w:r w:rsidRPr="007A6B9B">
              <w:rPr>
                <w:rFonts w:ascii="Calibri" w:eastAsia="Times New Roman" w:hAnsi="Calibri" w:cs="Calibri"/>
                <w:color w:val="000000"/>
                <w:sz w:val="20"/>
                <w:szCs w:val="20"/>
                <w:lang w:eastAsia="en-GB"/>
              </w:rPr>
              <w:t>ποδομοχλό</w:t>
            </w:r>
            <w:proofErr w:type="spellEnd"/>
          </w:p>
        </w:tc>
        <w:tc>
          <w:tcPr>
            <w:tcW w:w="1596" w:type="dxa"/>
            <w:tcBorders>
              <w:top w:val="single" w:sz="8" w:space="0" w:color="95B3D7"/>
              <w:left w:val="nil"/>
              <w:bottom w:val="nil"/>
              <w:right w:val="single" w:sz="8" w:space="0" w:color="95B3D7"/>
            </w:tcBorders>
            <w:shd w:val="clear" w:color="000000" w:fill="DDEBF7"/>
            <w:vAlign w:val="center"/>
            <w:hideMark/>
          </w:tcPr>
          <w:p w14:paraId="61813A2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1100 λίτρα</w:t>
            </w:r>
          </w:p>
        </w:tc>
        <w:tc>
          <w:tcPr>
            <w:tcW w:w="903" w:type="dxa"/>
            <w:tcBorders>
              <w:top w:val="single" w:sz="8" w:space="0" w:color="95B3D7"/>
              <w:left w:val="nil"/>
              <w:bottom w:val="nil"/>
              <w:right w:val="single" w:sz="8" w:space="0" w:color="95B3D7"/>
            </w:tcBorders>
            <w:shd w:val="clear" w:color="000000" w:fill="DDEBF7"/>
            <w:vAlign w:val="center"/>
            <w:hideMark/>
          </w:tcPr>
          <w:p w14:paraId="35A1353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40</w:t>
            </w:r>
          </w:p>
        </w:tc>
      </w:tr>
      <w:tr w:rsidR="000F0B88" w:rsidRPr="007A6B9B" w14:paraId="7004E779" w14:textId="77777777" w:rsidTr="000F0B88">
        <w:trPr>
          <w:trHeight w:val="1545"/>
          <w:jc w:val="center"/>
        </w:trPr>
        <w:tc>
          <w:tcPr>
            <w:tcW w:w="1882" w:type="dxa"/>
            <w:tcBorders>
              <w:top w:val="single" w:sz="4" w:space="0" w:color="5B9BD5"/>
              <w:left w:val="single" w:sz="8" w:space="0" w:color="5B9BD5"/>
              <w:bottom w:val="single" w:sz="8" w:space="0" w:color="95B3D7"/>
              <w:right w:val="single" w:sz="8" w:space="0" w:color="95B3D7"/>
            </w:tcBorders>
            <w:shd w:val="clear" w:color="auto" w:fill="auto"/>
            <w:vAlign w:val="center"/>
            <w:hideMark/>
          </w:tcPr>
          <w:p w14:paraId="1AB55157"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Δράσεις ενημέρωσης / ευαισθητοποίησης</w:t>
            </w:r>
          </w:p>
        </w:tc>
        <w:tc>
          <w:tcPr>
            <w:tcW w:w="1950" w:type="dxa"/>
            <w:tcBorders>
              <w:top w:val="single" w:sz="4" w:space="0" w:color="5B9BD5"/>
              <w:left w:val="nil"/>
              <w:bottom w:val="single" w:sz="8" w:space="0" w:color="95B3D7"/>
              <w:right w:val="single" w:sz="8" w:space="0" w:color="95B3D7"/>
            </w:tcBorders>
            <w:shd w:val="clear" w:color="auto" w:fill="auto"/>
            <w:vAlign w:val="center"/>
            <w:hideMark/>
          </w:tcPr>
          <w:p w14:paraId="38FE23DD"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Λογότυπο, ηλεκτρονική καμπάνια, ενημερωτικά έντυπα, αφίσες, ημερίδες</w:t>
            </w:r>
          </w:p>
        </w:tc>
        <w:tc>
          <w:tcPr>
            <w:tcW w:w="1596" w:type="dxa"/>
            <w:tcBorders>
              <w:top w:val="single" w:sz="4" w:space="0" w:color="5B9BD5"/>
              <w:left w:val="nil"/>
              <w:bottom w:val="single" w:sz="8" w:space="0" w:color="95B3D7"/>
              <w:right w:val="single" w:sz="8" w:space="0" w:color="95B3D7"/>
            </w:tcBorders>
            <w:shd w:val="clear" w:color="auto" w:fill="auto"/>
            <w:vAlign w:val="center"/>
            <w:hideMark/>
          </w:tcPr>
          <w:p w14:paraId="08B2A40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 </w:t>
            </w:r>
          </w:p>
        </w:tc>
        <w:tc>
          <w:tcPr>
            <w:tcW w:w="903" w:type="dxa"/>
            <w:tcBorders>
              <w:top w:val="single" w:sz="4" w:space="0" w:color="5B9BD5"/>
              <w:left w:val="nil"/>
              <w:bottom w:val="single" w:sz="8" w:space="0" w:color="95B3D7"/>
              <w:right w:val="single" w:sz="8" w:space="0" w:color="95B3D7"/>
            </w:tcBorders>
            <w:shd w:val="clear" w:color="auto" w:fill="auto"/>
            <w:vAlign w:val="center"/>
            <w:hideMark/>
          </w:tcPr>
          <w:p w14:paraId="484BC370"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 </w:t>
            </w:r>
          </w:p>
        </w:tc>
      </w:tr>
      <w:tr w:rsidR="000F0B88" w:rsidRPr="007A6B9B" w14:paraId="4141CC9E" w14:textId="77777777" w:rsidTr="000F0B88">
        <w:trPr>
          <w:trHeight w:val="780"/>
          <w:jc w:val="center"/>
        </w:trPr>
        <w:tc>
          <w:tcPr>
            <w:tcW w:w="1882" w:type="dxa"/>
            <w:tcBorders>
              <w:top w:val="nil"/>
              <w:left w:val="single" w:sz="8" w:space="0" w:color="5B9BD5"/>
              <w:bottom w:val="single" w:sz="8" w:space="0" w:color="95B3D7"/>
              <w:right w:val="single" w:sz="8" w:space="0" w:color="95B3D7"/>
            </w:tcBorders>
            <w:shd w:val="clear" w:color="000000" w:fill="DDEBF7"/>
            <w:vAlign w:val="center"/>
            <w:hideMark/>
          </w:tcPr>
          <w:p w14:paraId="07310B84"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Εξοπλισμός Χώρου διαχείρισης αποβλήτων Ζαχάρως</w:t>
            </w:r>
          </w:p>
        </w:tc>
        <w:tc>
          <w:tcPr>
            <w:tcW w:w="1950" w:type="dxa"/>
            <w:tcBorders>
              <w:top w:val="nil"/>
              <w:left w:val="nil"/>
              <w:bottom w:val="single" w:sz="8" w:space="0" w:color="95B3D7"/>
              <w:right w:val="single" w:sz="8" w:space="0" w:color="95B3D7"/>
            </w:tcBorders>
            <w:shd w:val="clear" w:color="000000" w:fill="DDEBF7"/>
            <w:vAlign w:val="center"/>
            <w:hideMark/>
          </w:tcPr>
          <w:p w14:paraId="7F93727C"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proofErr w:type="spellStart"/>
            <w:r w:rsidRPr="007A6B9B">
              <w:rPr>
                <w:rFonts w:ascii="Calibri" w:eastAsia="Times New Roman" w:hAnsi="Calibri" w:cs="Calibri"/>
                <w:color w:val="000000"/>
                <w:sz w:val="20"/>
                <w:szCs w:val="20"/>
                <w:lang w:val="en-GB" w:eastAsia="en-GB"/>
              </w:rPr>
              <w:t>Κοντέινερ</w:t>
            </w:r>
            <w:proofErr w:type="spellEnd"/>
            <w:r w:rsidRPr="007A6B9B">
              <w:rPr>
                <w:rFonts w:ascii="Calibri" w:eastAsia="Times New Roman" w:hAnsi="Calibri" w:cs="Calibri"/>
                <w:color w:val="000000"/>
                <w:sz w:val="20"/>
                <w:szCs w:val="20"/>
                <w:lang w:val="en-GB" w:eastAsia="en-GB"/>
              </w:rPr>
              <w:t xml:space="preserve"> απ</w:t>
            </w:r>
            <w:proofErr w:type="spellStart"/>
            <w:r w:rsidRPr="007A6B9B">
              <w:rPr>
                <w:rFonts w:ascii="Calibri" w:eastAsia="Times New Roman" w:hAnsi="Calibri" w:cs="Calibri"/>
                <w:color w:val="000000"/>
                <w:sz w:val="20"/>
                <w:szCs w:val="20"/>
                <w:lang w:val="en-GB" w:eastAsia="en-GB"/>
              </w:rPr>
              <w:t>οθήκευσης</w:t>
            </w:r>
            <w:proofErr w:type="spellEnd"/>
            <w:r w:rsidRPr="007A6B9B">
              <w:rPr>
                <w:rFonts w:ascii="Calibri" w:eastAsia="Times New Roman" w:hAnsi="Calibri" w:cs="Calibri"/>
                <w:color w:val="000000"/>
                <w:sz w:val="20"/>
                <w:szCs w:val="20"/>
                <w:lang w:val="en-GB" w:eastAsia="en-GB"/>
              </w:rPr>
              <w:t xml:space="preserve"> ανα</w:t>
            </w:r>
            <w:proofErr w:type="spellStart"/>
            <w:r w:rsidRPr="007A6B9B">
              <w:rPr>
                <w:rFonts w:ascii="Calibri" w:eastAsia="Times New Roman" w:hAnsi="Calibri" w:cs="Calibri"/>
                <w:color w:val="000000"/>
                <w:sz w:val="20"/>
                <w:szCs w:val="20"/>
                <w:lang w:val="en-GB" w:eastAsia="en-GB"/>
              </w:rPr>
              <w:t>κυκλώσιμων</w:t>
            </w:r>
            <w:proofErr w:type="spellEnd"/>
            <w:r w:rsidRPr="007A6B9B">
              <w:rPr>
                <w:rFonts w:ascii="Calibri" w:eastAsia="Times New Roman" w:hAnsi="Calibri" w:cs="Calibri"/>
                <w:color w:val="000000"/>
                <w:sz w:val="20"/>
                <w:szCs w:val="20"/>
                <w:lang w:val="en-GB" w:eastAsia="en-GB"/>
              </w:rPr>
              <w:t xml:space="preserve"> </w:t>
            </w:r>
          </w:p>
        </w:tc>
        <w:tc>
          <w:tcPr>
            <w:tcW w:w="1596" w:type="dxa"/>
            <w:tcBorders>
              <w:top w:val="nil"/>
              <w:left w:val="nil"/>
              <w:bottom w:val="single" w:sz="8" w:space="0" w:color="95B3D7"/>
              <w:right w:val="single" w:sz="8" w:space="0" w:color="95B3D7"/>
            </w:tcBorders>
            <w:shd w:val="clear" w:color="000000" w:fill="DDEBF7"/>
            <w:vAlign w:val="center"/>
            <w:hideMark/>
          </w:tcPr>
          <w:p w14:paraId="569BED57"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val="en-GB" w:eastAsia="en-GB"/>
              </w:rPr>
              <w:t>36m3</w:t>
            </w:r>
          </w:p>
        </w:tc>
        <w:tc>
          <w:tcPr>
            <w:tcW w:w="903" w:type="dxa"/>
            <w:tcBorders>
              <w:top w:val="nil"/>
              <w:left w:val="nil"/>
              <w:bottom w:val="single" w:sz="8" w:space="0" w:color="95B3D7"/>
              <w:right w:val="single" w:sz="8" w:space="0" w:color="95B3D7"/>
            </w:tcBorders>
            <w:shd w:val="clear" w:color="000000" w:fill="DDEBF7"/>
            <w:vAlign w:val="center"/>
            <w:hideMark/>
          </w:tcPr>
          <w:p w14:paraId="36ED0AD5"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val="en-GB" w:eastAsia="en-GB"/>
              </w:rPr>
              <w:t>2</w:t>
            </w:r>
          </w:p>
        </w:tc>
      </w:tr>
      <w:tr w:rsidR="000F0B88" w:rsidRPr="007A6B9B" w14:paraId="007CDF7C" w14:textId="77777777" w:rsidTr="000F0B88">
        <w:trPr>
          <w:trHeight w:val="780"/>
          <w:jc w:val="center"/>
        </w:trPr>
        <w:tc>
          <w:tcPr>
            <w:tcW w:w="1882" w:type="dxa"/>
            <w:tcBorders>
              <w:top w:val="nil"/>
              <w:left w:val="single" w:sz="8" w:space="0" w:color="5B9BD5"/>
              <w:bottom w:val="single" w:sz="8" w:space="0" w:color="95B3D7"/>
              <w:right w:val="single" w:sz="8" w:space="0" w:color="95B3D7"/>
            </w:tcBorders>
            <w:shd w:val="clear" w:color="auto" w:fill="auto"/>
            <w:vAlign w:val="center"/>
            <w:hideMark/>
          </w:tcPr>
          <w:p w14:paraId="145390A9"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Εξοπλισμός Χώρου διαχείρισης αποβλήτων Ζαχάρως</w:t>
            </w:r>
          </w:p>
        </w:tc>
        <w:tc>
          <w:tcPr>
            <w:tcW w:w="1950" w:type="dxa"/>
            <w:tcBorders>
              <w:top w:val="nil"/>
              <w:left w:val="nil"/>
              <w:bottom w:val="single" w:sz="8" w:space="0" w:color="95B3D7"/>
              <w:right w:val="single" w:sz="8" w:space="0" w:color="95B3D7"/>
            </w:tcBorders>
            <w:shd w:val="clear" w:color="auto" w:fill="auto"/>
            <w:vAlign w:val="center"/>
            <w:hideMark/>
          </w:tcPr>
          <w:p w14:paraId="64E14CE7"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proofErr w:type="spellStart"/>
            <w:r w:rsidRPr="007A6B9B">
              <w:rPr>
                <w:rFonts w:ascii="Calibri" w:eastAsia="Times New Roman" w:hAnsi="Calibri" w:cs="Calibri"/>
                <w:color w:val="000000"/>
                <w:sz w:val="20"/>
                <w:szCs w:val="20"/>
                <w:lang w:val="en-GB" w:eastAsia="en-GB"/>
              </w:rPr>
              <w:t>Κοντέινερ</w:t>
            </w:r>
            <w:proofErr w:type="spellEnd"/>
            <w:r w:rsidRPr="007A6B9B">
              <w:rPr>
                <w:rFonts w:ascii="Calibri" w:eastAsia="Times New Roman" w:hAnsi="Calibri" w:cs="Calibri"/>
                <w:color w:val="000000"/>
                <w:sz w:val="20"/>
                <w:szCs w:val="20"/>
                <w:lang w:val="en-GB" w:eastAsia="en-GB"/>
              </w:rPr>
              <w:t xml:space="preserve"> ανα</w:t>
            </w:r>
            <w:proofErr w:type="spellStart"/>
            <w:r w:rsidRPr="007A6B9B">
              <w:rPr>
                <w:rFonts w:ascii="Calibri" w:eastAsia="Times New Roman" w:hAnsi="Calibri" w:cs="Calibri"/>
                <w:color w:val="000000"/>
                <w:sz w:val="20"/>
                <w:szCs w:val="20"/>
                <w:lang w:val="en-GB" w:eastAsia="en-GB"/>
              </w:rPr>
              <w:t>κυκλωσίμων</w:t>
            </w:r>
            <w:proofErr w:type="spellEnd"/>
            <w:r w:rsidRPr="007A6B9B">
              <w:rPr>
                <w:rFonts w:ascii="Calibri" w:eastAsia="Times New Roman" w:hAnsi="Calibri" w:cs="Calibri"/>
                <w:color w:val="000000"/>
                <w:sz w:val="20"/>
                <w:szCs w:val="20"/>
                <w:lang w:val="en-GB" w:eastAsia="en-GB"/>
              </w:rPr>
              <w:t xml:space="preserve"> </w:t>
            </w:r>
            <w:proofErr w:type="spellStart"/>
            <w:r w:rsidRPr="007A6B9B">
              <w:rPr>
                <w:rFonts w:ascii="Calibri" w:eastAsia="Times New Roman" w:hAnsi="Calibri" w:cs="Calibri"/>
                <w:color w:val="000000"/>
                <w:sz w:val="20"/>
                <w:szCs w:val="20"/>
                <w:lang w:val="en-GB" w:eastAsia="en-GB"/>
              </w:rPr>
              <w:t>με</w:t>
            </w:r>
            <w:proofErr w:type="spellEnd"/>
            <w:r w:rsidRPr="007A6B9B">
              <w:rPr>
                <w:rFonts w:ascii="Calibri" w:eastAsia="Times New Roman" w:hAnsi="Calibri" w:cs="Calibri"/>
                <w:color w:val="000000"/>
                <w:sz w:val="20"/>
                <w:szCs w:val="20"/>
                <w:lang w:val="en-GB" w:eastAsia="en-GB"/>
              </w:rPr>
              <w:t xml:space="preserve"> </w:t>
            </w:r>
            <w:proofErr w:type="spellStart"/>
            <w:r w:rsidRPr="007A6B9B">
              <w:rPr>
                <w:rFonts w:ascii="Calibri" w:eastAsia="Times New Roman" w:hAnsi="Calibri" w:cs="Calibri"/>
                <w:color w:val="000000"/>
                <w:sz w:val="20"/>
                <w:szCs w:val="20"/>
                <w:lang w:val="en-GB" w:eastAsia="en-GB"/>
              </w:rPr>
              <w:t>συμ</w:t>
            </w:r>
            <w:proofErr w:type="spellEnd"/>
            <w:r w:rsidRPr="007A6B9B">
              <w:rPr>
                <w:rFonts w:ascii="Calibri" w:eastAsia="Times New Roman" w:hAnsi="Calibri" w:cs="Calibri"/>
                <w:color w:val="000000"/>
                <w:sz w:val="20"/>
                <w:szCs w:val="20"/>
                <w:lang w:val="en-GB" w:eastAsia="en-GB"/>
              </w:rPr>
              <w:t>πίεση</w:t>
            </w:r>
          </w:p>
        </w:tc>
        <w:tc>
          <w:tcPr>
            <w:tcW w:w="1596" w:type="dxa"/>
            <w:tcBorders>
              <w:top w:val="nil"/>
              <w:left w:val="nil"/>
              <w:bottom w:val="single" w:sz="8" w:space="0" w:color="95B3D7"/>
              <w:right w:val="single" w:sz="8" w:space="0" w:color="95B3D7"/>
            </w:tcBorders>
            <w:shd w:val="clear" w:color="auto" w:fill="auto"/>
            <w:vAlign w:val="center"/>
            <w:hideMark/>
          </w:tcPr>
          <w:p w14:paraId="32502BE3"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val="en-GB" w:eastAsia="en-GB"/>
              </w:rPr>
              <w:t xml:space="preserve">10m3 </w:t>
            </w:r>
            <w:proofErr w:type="spellStart"/>
            <w:r w:rsidRPr="007A6B9B">
              <w:rPr>
                <w:rFonts w:ascii="Calibri" w:eastAsia="Times New Roman" w:hAnsi="Calibri" w:cs="Calibri"/>
                <w:color w:val="000000"/>
                <w:sz w:val="20"/>
                <w:szCs w:val="20"/>
                <w:lang w:val="en-GB" w:eastAsia="en-GB"/>
              </w:rPr>
              <w:t>με</w:t>
            </w:r>
            <w:proofErr w:type="spellEnd"/>
            <w:r w:rsidRPr="007A6B9B">
              <w:rPr>
                <w:rFonts w:ascii="Calibri" w:eastAsia="Times New Roman" w:hAnsi="Calibri" w:cs="Calibri"/>
                <w:color w:val="000000"/>
                <w:sz w:val="20"/>
                <w:szCs w:val="20"/>
                <w:lang w:val="en-GB" w:eastAsia="en-GB"/>
              </w:rPr>
              <w:t xml:space="preserve"> ανα</w:t>
            </w:r>
            <w:proofErr w:type="spellStart"/>
            <w:r w:rsidRPr="007A6B9B">
              <w:rPr>
                <w:rFonts w:ascii="Calibri" w:eastAsia="Times New Roman" w:hAnsi="Calibri" w:cs="Calibri"/>
                <w:color w:val="000000"/>
                <w:sz w:val="20"/>
                <w:szCs w:val="20"/>
                <w:lang w:val="en-GB" w:eastAsia="en-GB"/>
              </w:rPr>
              <w:t>λογι</w:t>
            </w:r>
            <w:proofErr w:type="spellEnd"/>
            <w:r w:rsidRPr="007A6B9B">
              <w:rPr>
                <w:rFonts w:ascii="Calibri" w:eastAsia="Times New Roman" w:hAnsi="Calibri" w:cs="Calibri"/>
                <w:color w:val="000000"/>
                <w:sz w:val="20"/>
                <w:szCs w:val="20"/>
                <w:lang w:val="en-GB" w:eastAsia="en-GB"/>
              </w:rPr>
              <w:t xml:space="preserve">α </w:t>
            </w:r>
            <w:proofErr w:type="spellStart"/>
            <w:r w:rsidRPr="007A6B9B">
              <w:rPr>
                <w:rFonts w:ascii="Calibri" w:eastAsia="Times New Roman" w:hAnsi="Calibri" w:cs="Calibri"/>
                <w:color w:val="000000"/>
                <w:sz w:val="20"/>
                <w:szCs w:val="20"/>
                <w:lang w:val="en-GB" w:eastAsia="en-GB"/>
              </w:rPr>
              <w:t>συμ</w:t>
            </w:r>
            <w:proofErr w:type="spellEnd"/>
            <w:r w:rsidRPr="007A6B9B">
              <w:rPr>
                <w:rFonts w:ascii="Calibri" w:eastAsia="Times New Roman" w:hAnsi="Calibri" w:cs="Calibri"/>
                <w:color w:val="000000"/>
                <w:sz w:val="20"/>
                <w:szCs w:val="20"/>
                <w:lang w:val="en-GB" w:eastAsia="en-GB"/>
              </w:rPr>
              <w:t>πίεσης 3/1</w:t>
            </w:r>
          </w:p>
        </w:tc>
        <w:tc>
          <w:tcPr>
            <w:tcW w:w="903" w:type="dxa"/>
            <w:tcBorders>
              <w:top w:val="nil"/>
              <w:left w:val="nil"/>
              <w:bottom w:val="single" w:sz="8" w:space="0" w:color="95B3D7"/>
              <w:right w:val="single" w:sz="8" w:space="0" w:color="95B3D7"/>
            </w:tcBorders>
            <w:shd w:val="clear" w:color="auto" w:fill="auto"/>
            <w:vAlign w:val="center"/>
            <w:hideMark/>
          </w:tcPr>
          <w:p w14:paraId="48B06181"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4</w:t>
            </w:r>
          </w:p>
        </w:tc>
      </w:tr>
      <w:tr w:rsidR="000F0B88" w:rsidRPr="007A6B9B" w14:paraId="57C049C6" w14:textId="77777777" w:rsidTr="000F0B88">
        <w:trPr>
          <w:trHeight w:val="705"/>
          <w:jc w:val="center"/>
        </w:trPr>
        <w:tc>
          <w:tcPr>
            <w:tcW w:w="1882" w:type="dxa"/>
            <w:tcBorders>
              <w:top w:val="nil"/>
              <w:left w:val="single" w:sz="8" w:space="0" w:color="5B9BD5"/>
              <w:bottom w:val="single" w:sz="8" w:space="0" w:color="95B3D7"/>
              <w:right w:val="single" w:sz="8" w:space="0" w:color="95B3D7"/>
            </w:tcBorders>
            <w:shd w:val="clear" w:color="auto" w:fill="auto"/>
            <w:vAlign w:val="center"/>
            <w:hideMark/>
          </w:tcPr>
          <w:p w14:paraId="519647ED"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Εξοπλισμός Χώρου διαχείρισης αποβλήτων Ζαχάρως</w:t>
            </w:r>
          </w:p>
        </w:tc>
        <w:tc>
          <w:tcPr>
            <w:tcW w:w="1950" w:type="dxa"/>
            <w:tcBorders>
              <w:top w:val="nil"/>
              <w:left w:val="nil"/>
              <w:bottom w:val="nil"/>
              <w:right w:val="single" w:sz="8" w:space="0" w:color="95B3D7"/>
            </w:tcBorders>
            <w:shd w:val="clear" w:color="000000" w:fill="DDEBF7"/>
            <w:vAlign w:val="center"/>
            <w:hideMark/>
          </w:tcPr>
          <w:p w14:paraId="0D522B90"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proofErr w:type="spellStart"/>
            <w:r w:rsidRPr="007A6B9B">
              <w:rPr>
                <w:rFonts w:ascii="Calibri" w:eastAsia="Times New Roman" w:hAnsi="Calibri" w:cs="Calibri"/>
                <w:color w:val="000000"/>
                <w:sz w:val="20"/>
                <w:szCs w:val="20"/>
                <w:lang w:val="en-GB" w:eastAsia="en-GB"/>
              </w:rPr>
              <w:t>Ελκυστήρ</w:t>
            </w:r>
            <w:proofErr w:type="spellEnd"/>
            <w:r w:rsidRPr="007A6B9B">
              <w:rPr>
                <w:rFonts w:ascii="Calibri" w:eastAsia="Times New Roman" w:hAnsi="Calibri" w:cs="Calibri"/>
                <w:color w:val="000000"/>
                <w:sz w:val="20"/>
                <w:szCs w:val="20"/>
                <w:lang w:val="en-GB" w:eastAsia="en-GB"/>
              </w:rPr>
              <w:t>ας (</w:t>
            </w:r>
            <w:proofErr w:type="spellStart"/>
            <w:r w:rsidRPr="007A6B9B">
              <w:rPr>
                <w:rFonts w:ascii="Calibri" w:eastAsia="Times New Roman" w:hAnsi="Calibri" w:cs="Calibri"/>
                <w:color w:val="000000"/>
                <w:sz w:val="20"/>
                <w:szCs w:val="20"/>
                <w:lang w:val="en-GB" w:eastAsia="en-GB"/>
              </w:rPr>
              <w:t>τράκτορ</w:t>
            </w:r>
            <w:proofErr w:type="spellEnd"/>
            <w:r w:rsidRPr="007A6B9B">
              <w:rPr>
                <w:rFonts w:ascii="Calibri" w:eastAsia="Times New Roman" w:hAnsi="Calibri" w:cs="Calibri"/>
                <w:color w:val="000000"/>
                <w:sz w:val="20"/>
                <w:szCs w:val="20"/>
                <w:lang w:val="en-GB" w:eastAsia="en-GB"/>
              </w:rPr>
              <w:t xml:space="preserve">ας) </w:t>
            </w:r>
          </w:p>
        </w:tc>
        <w:tc>
          <w:tcPr>
            <w:tcW w:w="1596" w:type="dxa"/>
            <w:tcBorders>
              <w:top w:val="nil"/>
              <w:left w:val="nil"/>
              <w:bottom w:val="nil"/>
              <w:right w:val="single" w:sz="8" w:space="0" w:color="95B3D7"/>
            </w:tcBorders>
            <w:shd w:val="clear" w:color="000000" w:fill="DDEBF7"/>
            <w:vAlign w:val="center"/>
            <w:hideMark/>
          </w:tcPr>
          <w:p w14:paraId="245DF7CD"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proofErr w:type="spellStart"/>
            <w:r w:rsidRPr="007A6B9B">
              <w:rPr>
                <w:rFonts w:ascii="Calibri" w:eastAsia="Times New Roman" w:hAnsi="Calibri" w:cs="Calibri"/>
                <w:color w:val="000000"/>
                <w:sz w:val="20"/>
                <w:szCs w:val="20"/>
                <w:lang w:val="en-GB" w:eastAsia="en-GB"/>
              </w:rPr>
              <w:t>τύ</w:t>
            </w:r>
            <w:proofErr w:type="spellEnd"/>
            <w:r w:rsidRPr="007A6B9B">
              <w:rPr>
                <w:rFonts w:ascii="Calibri" w:eastAsia="Times New Roman" w:hAnsi="Calibri" w:cs="Calibri"/>
                <w:color w:val="000000"/>
                <w:sz w:val="20"/>
                <w:szCs w:val="20"/>
                <w:lang w:val="en-GB" w:eastAsia="en-GB"/>
              </w:rPr>
              <w:t>που 4X4</w:t>
            </w:r>
          </w:p>
        </w:tc>
        <w:tc>
          <w:tcPr>
            <w:tcW w:w="903" w:type="dxa"/>
            <w:tcBorders>
              <w:top w:val="nil"/>
              <w:left w:val="nil"/>
              <w:bottom w:val="nil"/>
              <w:right w:val="single" w:sz="8" w:space="0" w:color="95B3D7"/>
            </w:tcBorders>
            <w:shd w:val="clear" w:color="000000" w:fill="DDEBF7"/>
            <w:vAlign w:val="center"/>
            <w:hideMark/>
          </w:tcPr>
          <w:p w14:paraId="43F827B3"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1</w:t>
            </w:r>
          </w:p>
        </w:tc>
      </w:tr>
      <w:tr w:rsidR="000F0B88" w:rsidRPr="007A6B9B" w14:paraId="1D1E6509" w14:textId="77777777" w:rsidTr="000F0B88">
        <w:trPr>
          <w:trHeight w:val="2490"/>
          <w:jc w:val="center"/>
        </w:trPr>
        <w:tc>
          <w:tcPr>
            <w:tcW w:w="1882" w:type="dxa"/>
            <w:tcBorders>
              <w:top w:val="nil"/>
              <w:left w:val="single" w:sz="8" w:space="0" w:color="5B9BD5"/>
              <w:bottom w:val="single" w:sz="8" w:space="0" w:color="95B3D7"/>
              <w:right w:val="single" w:sz="8" w:space="0" w:color="95B3D7"/>
            </w:tcBorders>
            <w:shd w:val="clear" w:color="auto" w:fill="auto"/>
            <w:vAlign w:val="center"/>
            <w:hideMark/>
          </w:tcPr>
          <w:p w14:paraId="06DB150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lastRenderedPageBreak/>
              <w:t>Εξοπλισμός Χώρου διαχείρισης αποβλήτων Ζαχάρως</w:t>
            </w:r>
          </w:p>
        </w:tc>
        <w:tc>
          <w:tcPr>
            <w:tcW w:w="1950" w:type="dxa"/>
            <w:tcBorders>
              <w:top w:val="single" w:sz="8" w:space="0" w:color="95B3D7"/>
              <w:left w:val="nil"/>
              <w:bottom w:val="nil"/>
              <w:right w:val="single" w:sz="8" w:space="0" w:color="95B3D7"/>
            </w:tcBorders>
            <w:shd w:val="clear" w:color="auto" w:fill="auto"/>
            <w:vAlign w:val="center"/>
            <w:hideMark/>
          </w:tcPr>
          <w:p w14:paraId="1DC2C786"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proofErr w:type="spellStart"/>
            <w:r w:rsidRPr="007A6B9B">
              <w:rPr>
                <w:rFonts w:ascii="Calibri" w:eastAsia="Times New Roman" w:hAnsi="Calibri" w:cs="Calibri"/>
                <w:color w:val="000000"/>
                <w:sz w:val="20"/>
                <w:szCs w:val="20"/>
                <w:lang w:eastAsia="en-GB"/>
              </w:rPr>
              <w:t>Ημιρυμουλκούμενο</w:t>
            </w:r>
            <w:proofErr w:type="spellEnd"/>
            <w:r w:rsidRPr="007A6B9B">
              <w:rPr>
                <w:rFonts w:ascii="Calibri" w:eastAsia="Times New Roman" w:hAnsi="Calibri" w:cs="Calibri"/>
                <w:color w:val="000000"/>
                <w:sz w:val="20"/>
                <w:szCs w:val="20"/>
                <w:lang w:eastAsia="en-GB"/>
              </w:rPr>
              <w:t xml:space="preserve"> απορριμματοκιβώτιο με αυτόνομο σύστημα συμπίεσης απορριμμάτων άνω φόρτωσης </w:t>
            </w:r>
          </w:p>
        </w:tc>
        <w:tc>
          <w:tcPr>
            <w:tcW w:w="1596" w:type="dxa"/>
            <w:tcBorders>
              <w:top w:val="single" w:sz="8" w:space="0" w:color="95B3D7"/>
              <w:left w:val="nil"/>
              <w:bottom w:val="nil"/>
              <w:right w:val="single" w:sz="8" w:space="0" w:color="95B3D7"/>
            </w:tcBorders>
            <w:shd w:val="clear" w:color="auto" w:fill="auto"/>
            <w:vAlign w:val="center"/>
            <w:hideMark/>
          </w:tcPr>
          <w:p w14:paraId="546D1D92"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χωρητικότητας 56 m3</w:t>
            </w:r>
          </w:p>
        </w:tc>
        <w:tc>
          <w:tcPr>
            <w:tcW w:w="903" w:type="dxa"/>
            <w:tcBorders>
              <w:top w:val="single" w:sz="8" w:space="0" w:color="95B3D7"/>
              <w:left w:val="nil"/>
              <w:bottom w:val="nil"/>
              <w:right w:val="nil"/>
            </w:tcBorders>
            <w:shd w:val="clear" w:color="auto" w:fill="auto"/>
            <w:vAlign w:val="center"/>
            <w:hideMark/>
          </w:tcPr>
          <w:p w14:paraId="79144539"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2</w:t>
            </w:r>
          </w:p>
        </w:tc>
      </w:tr>
      <w:tr w:rsidR="000F0B88" w:rsidRPr="007A6B9B" w14:paraId="0AF08D3B" w14:textId="77777777" w:rsidTr="000F0B88">
        <w:trPr>
          <w:trHeight w:val="960"/>
          <w:jc w:val="center"/>
        </w:trPr>
        <w:tc>
          <w:tcPr>
            <w:tcW w:w="1882" w:type="dxa"/>
            <w:tcBorders>
              <w:top w:val="nil"/>
              <w:left w:val="single" w:sz="8" w:space="0" w:color="5B9BD5"/>
              <w:bottom w:val="single" w:sz="8" w:space="0" w:color="95B3D7"/>
              <w:right w:val="single" w:sz="8" w:space="0" w:color="95B3D7"/>
            </w:tcBorders>
            <w:shd w:val="clear" w:color="auto" w:fill="auto"/>
            <w:vAlign w:val="center"/>
            <w:hideMark/>
          </w:tcPr>
          <w:p w14:paraId="3216BC9F"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Εξοπλισμός Χώρου διαχείρισης αποβλήτων Ζαχάρως</w:t>
            </w:r>
          </w:p>
        </w:tc>
        <w:tc>
          <w:tcPr>
            <w:tcW w:w="1950" w:type="dxa"/>
            <w:tcBorders>
              <w:top w:val="single" w:sz="8" w:space="0" w:color="95B3D7"/>
              <w:left w:val="nil"/>
              <w:bottom w:val="single" w:sz="8" w:space="0" w:color="5B9BD5"/>
              <w:right w:val="single" w:sz="8" w:space="0" w:color="95B3D7"/>
            </w:tcBorders>
            <w:shd w:val="clear" w:color="000000" w:fill="DDEBF7"/>
            <w:vAlign w:val="center"/>
            <w:hideMark/>
          </w:tcPr>
          <w:p w14:paraId="2D4EFC00"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proofErr w:type="spellStart"/>
            <w:r w:rsidRPr="007A6B9B">
              <w:rPr>
                <w:rFonts w:ascii="Calibri" w:eastAsia="Times New Roman" w:hAnsi="Calibri" w:cs="Calibri"/>
                <w:color w:val="000000"/>
                <w:sz w:val="20"/>
                <w:szCs w:val="20"/>
                <w:lang w:val="en-GB" w:eastAsia="en-GB"/>
              </w:rPr>
              <w:t>Χοάνη</w:t>
            </w:r>
            <w:proofErr w:type="spellEnd"/>
            <w:r w:rsidRPr="007A6B9B">
              <w:rPr>
                <w:rFonts w:ascii="Calibri" w:eastAsia="Times New Roman" w:hAnsi="Calibri" w:cs="Calibri"/>
                <w:color w:val="000000"/>
                <w:sz w:val="20"/>
                <w:szCs w:val="20"/>
                <w:lang w:val="en-GB" w:eastAsia="en-GB"/>
              </w:rPr>
              <w:t xml:space="preserve"> </w:t>
            </w:r>
            <w:proofErr w:type="spellStart"/>
            <w:r w:rsidRPr="007A6B9B">
              <w:rPr>
                <w:rFonts w:ascii="Calibri" w:eastAsia="Times New Roman" w:hAnsi="Calibri" w:cs="Calibri"/>
                <w:color w:val="000000"/>
                <w:sz w:val="20"/>
                <w:szCs w:val="20"/>
                <w:lang w:val="en-GB" w:eastAsia="en-GB"/>
              </w:rPr>
              <w:t>τροφοδοσί</w:t>
            </w:r>
            <w:proofErr w:type="spellEnd"/>
            <w:r w:rsidRPr="007A6B9B">
              <w:rPr>
                <w:rFonts w:ascii="Calibri" w:eastAsia="Times New Roman" w:hAnsi="Calibri" w:cs="Calibri"/>
                <w:color w:val="000000"/>
                <w:sz w:val="20"/>
                <w:szCs w:val="20"/>
                <w:lang w:val="en-GB" w:eastAsia="en-GB"/>
              </w:rPr>
              <w:t>ας απ</w:t>
            </w:r>
            <w:proofErr w:type="spellStart"/>
            <w:r w:rsidRPr="007A6B9B">
              <w:rPr>
                <w:rFonts w:ascii="Calibri" w:eastAsia="Times New Roman" w:hAnsi="Calibri" w:cs="Calibri"/>
                <w:color w:val="000000"/>
                <w:sz w:val="20"/>
                <w:szCs w:val="20"/>
                <w:lang w:val="en-GB" w:eastAsia="en-GB"/>
              </w:rPr>
              <w:t>ορριμμάτων</w:t>
            </w:r>
            <w:proofErr w:type="spellEnd"/>
          </w:p>
        </w:tc>
        <w:tc>
          <w:tcPr>
            <w:tcW w:w="1596" w:type="dxa"/>
            <w:tcBorders>
              <w:top w:val="single" w:sz="8" w:space="0" w:color="95B3D7"/>
              <w:left w:val="nil"/>
              <w:bottom w:val="single" w:sz="8" w:space="0" w:color="5B9BD5"/>
              <w:right w:val="single" w:sz="8" w:space="0" w:color="95B3D7"/>
            </w:tcBorders>
            <w:shd w:val="clear" w:color="000000" w:fill="DDEBF7"/>
            <w:vAlign w:val="center"/>
            <w:hideMark/>
          </w:tcPr>
          <w:p w14:paraId="4A26567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 </w:t>
            </w:r>
          </w:p>
        </w:tc>
        <w:tc>
          <w:tcPr>
            <w:tcW w:w="903" w:type="dxa"/>
            <w:tcBorders>
              <w:top w:val="single" w:sz="8" w:space="0" w:color="95B3D7"/>
              <w:left w:val="nil"/>
              <w:bottom w:val="single" w:sz="8" w:space="0" w:color="5B9BD5"/>
              <w:right w:val="single" w:sz="8" w:space="0" w:color="95B3D7"/>
            </w:tcBorders>
            <w:shd w:val="clear" w:color="000000" w:fill="DDEBF7"/>
            <w:vAlign w:val="center"/>
            <w:hideMark/>
          </w:tcPr>
          <w:p w14:paraId="3BD0754A"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eastAsia="en-GB"/>
              </w:rPr>
              <w:t>1</w:t>
            </w:r>
          </w:p>
        </w:tc>
      </w:tr>
      <w:tr w:rsidR="000F0B88" w:rsidRPr="007A6B9B" w14:paraId="73C9248B" w14:textId="77777777" w:rsidTr="000F0B88">
        <w:trPr>
          <w:trHeight w:val="1215"/>
          <w:jc w:val="center"/>
        </w:trPr>
        <w:tc>
          <w:tcPr>
            <w:tcW w:w="1882" w:type="dxa"/>
            <w:tcBorders>
              <w:top w:val="nil"/>
              <w:left w:val="single" w:sz="8" w:space="0" w:color="5B9BD5"/>
              <w:bottom w:val="single" w:sz="8" w:space="0" w:color="95B3D7"/>
              <w:right w:val="single" w:sz="8" w:space="0" w:color="95B3D7"/>
            </w:tcBorders>
            <w:shd w:val="clear" w:color="auto" w:fill="auto"/>
            <w:vAlign w:val="center"/>
            <w:hideMark/>
          </w:tcPr>
          <w:p w14:paraId="4966CA94"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eastAsia="en-GB"/>
              </w:rPr>
            </w:pPr>
            <w:r w:rsidRPr="007A6B9B">
              <w:rPr>
                <w:rFonts w:ascii="Calibri" w:eastAsia="Times New Roman" w:hAnsi="Calibri" w:cs="Calibri"/>
                <w:color w:val="000000"/>
                <w:sz w:val="20"/>
                <w:szCs w:val="20"/>
                <w:lang w:eastAsia="en-GB"/>
              </w:rPr>
              <w:t>Εξοπλισμός Χώρου διαχείρισης αποβλήτων Ζαχάρως</w:t>
            </w:r>
          </w:p>
        </w:tc>
        <w:tc>
          <w:tcPr>
            <w:tcW w:w="1950" w:type="dxa"/>
            <w:tcBorders>
              <w:top w:val="nil"/>
              <w:left w:val="nil"/>
              <w:bottom w:val="single" w:sz="8" w:space="0" w:color="5B9BD5"/>
              <w:right w:val="single" w:sz="8" w:space="0" w:color="95B3D7"/>
            </w:tcBorders>
            <w:shd w:val="clear" w:color="auto" w:fill="auto"/>
            <w:vAlign w:val="center"/>
            <w:hideMark/>
          </w:tcPr>
          <w:p w14:paraId="077667CF"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proofErr w:type="spellStart"/>
            <w:r w:rsidRPr="007A6B9B">
              <w:rPr>
                <w:rFonts w:ascii="Calibri" w:eastAsia="Times New Roman" w:hAnsi="Calibri" w:cs="Calibri"/>
                <w:color w:val="000000"/>
                <w:sz w:val="20"/>
                <w:szCs w:val="20"/>
                <w:lang w:val="en-GB" w:eastAsia="en-GB"/>
              </w:rPr>
              <w:t>Αν</w:t>
            </w:r>
            <w:proofErr w:type="spellEnd"/>
            <w:r w:rsidRPr="007A6B9B">
              <w:rPr>
                <w:rFonts w:ascii="Calibri" w:eastAsia="Times New Roman" w:hAnsi="Calibri" w:cs="Calibri"/>
                <w:color w:val="000000"/>
                <w:sz w:val="20"/>
                <w:szCs w:val="20"/>
                <w:lang w:val="en-GB" w:eastAsia="en-GB"/>
              </w:rPr>
              <w:t xml:space="preserve">αδευτήρας </w:t>
            </w:r>
            <w:proofErr w:type="spellStart"/>
            <w:r w:rsidRPr="007A6B9B">
              <w:rPr>
                <w:rFonts w:ascii="Calibri" w:eastAsia="Times New Roman" w:hAnsi="Calibri" w:cs="Calibri"/>
                <w:color w:val="000000"/>
                <w:sz w:val="20"/>
                <w:szCs w:val="20"/>
                <w:lang w:val="en-GB" w:eastAsia="en-GB"/>
              </w:rPr>
              <w:t>χούμους</w:t>
            </w:r>
            <w:proofErr w:type="spellEnd"/>
            <w:r w:rsidRPr="007A6B9B">
              <w:rPr>
                <w:rFonts w:ascii="Calibri" w:eastAsia="Times New Roman" w:hAnsi="Calibri" w:cs="Calibri"/>
                <w:color w:val="000000"/>
                <w:sz w:val="20"/>
                <w:szCs w:val="20"/>
                <w:lang w:val="en-GB" w:eastAsia="en-GB"/>
              </w:rPr>
              <w:t xml:space="preserve"> </w:t>
            </w:r>
            <w:proofErr w:type="spellStart"/>
            <w:r w:rsidRPr="007A6B9B">
              <w:rPr>
                <w:rFonts w:ascii="Calibri" w:eastAsia="Times New Roman" w:hAnsi="Calibri" w:cs="Calibri"/>
                <w:color w:val="000000"/>
                <w:sz w:val="20"/>
                <w:szCs w:val="20"/>
                <w:lang w:val="en-GB" w:eastAsia="en-GB"/>
              </w:rPr>
              <w:t>λι</w:t>
            </w:r>
            <w:proofErr w:type="spellEnd"/>
            <w:r w:rsidRPr="007A6B9B">
              <w:rPr>
                <w:rFonts w:ascii="Calibri" w:eastAsia="Times New Roman" w:hAnsi="Calibri" w:cs="Calibri"/>
                <w:color w:val="000000"/>
                <w:sz w:val="20"/>
                <w:szCs w:val="20"/>
                <w:lang w:val="en-GB" w:eastAsia="en-GB"/>
              </w:rPr>
              <w:t>πάσματων (compost)</w:t>
            </w:r>
          </w:p>
        </w:tc>
        <w:tc>
          <w:tcPr>
            <w:tcW w:w="1596" w:type="dxa"/>
            <w:tcBorders>
              <w:top w:val="nil"/>
              <w:left w:val="nil"/>
              <w:bottom w:val="single" w:sz="8" w:space="0" w:color="5B9BD5"/>
              <w:right w:val="single" w:sz="8" w:space="0" w:color="95B3D7"/>
            </w:tcBorders>
            <w:shd w:val="clear" w:color="auto" w:fill="auto"/>
            <w:vAlign w:val="center"/>
            <w:hideMark/>
          </w:tcPr>
          <w:p w14:paraId="64793415"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val="en-GB" w:eastAsia="en-GB"/>
              </w:rPr>
              <w:t> </w:t>
            </w:r>
          </w:p>
        </w:tc>
        <w:tc>
          <w:tcPr>
            <w:tcW w:w="903" w:type="dxa"/>
            <w:tcBorders>
              <w:top w:val="nil"/>
              <w:left w:val="nil"/>
              <w:bottom w:val="single" w:sz="8" w:space="0" w:color="5B9BD5"/>
              <w:right w:val="single" w:sz="8" w:space="0" w:color="95B3D7"/>
            </w:tcBorders>
            <w:shd w:val="clear" w:color="auto" w:fill="auto"/>
            <w:vAlign w:val="center"/>
            <w:hideMark/>
          </w:tcPr>
          <w:p w14:paraId="18CFF933"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r w:rsidRPr="007A6B9B">
              <w:rPr>
                <w:rFonts w:ascii="Calibri" w:eastAsia="Times New Roman" w:hAnsi="Calibri" w:cs="Calibri"/>
                <w:color w:val="000000"/>
                <w:sz w:val="20"/>
                <w:szCs w:val="20"/>
                <w:lang w:val="en-GB" w:eastAsia="en-GB"/>
              </w:rPr>
              <w:t>1</w:t>
            </w:r>
          </w:p>
        </w:tc>
      </w:tr>
      <w:bookmarkEnd w:id="232"/>
      <w:tr w:rsidR="000F0B88" w:rsidRPr="007A6B9B" w14:paraId="76976C43" w14:textId="77777777" w:rsidTr="000F0B88">
        <w:trPr>
          <w:trHeight w:val="315"/>
          <w:jc w:val="center"/>
        </w:trPr>
        <w:tc>
          <w:tcPr>
            <w:tcW w:w="1882" w:type="dxa"/>
            <w:tcBorders>
              <w:top w:val="nil"/>
              <w:left w:val="nil"/>
              <w:bottom w:val="nil"/>
              <w:right w:val="nil"/>
            </w:tcBorders>
            <w:shd w:val="clear" w:color="auto" w:fill="auto"/>
            <w:vAlign w:val="center"/>
            <w:hideMark/>
          </w:tcPr>
          <w:p w14:paraId="068BDFDC" w14:textId="77777777" w:rsidR="000F0B88" w:rsidRPr="007A6B9B" w:rsidRDefault="000F0B88" w:rsidP="00512210">
            <w:pPr>
              <w:widowControl/>
              <w:autoSpaceDE/>
              <w:autoSpaceDN/>
              <w:spacing w:before="0" w:after="0"/>
              <w:jc w:val="center"/>
              <w:rPr>
                <w:rFonts w:ascii="Calibri" w:eastAsia="Times New Roman" w:hAnsi="Calibri" w:cs="Calibri"/>
                <w:color w:val="000000"/>
                <w:sz w:val="20"/>
                <w:szCs w:val="20"/>
                <w:lang w:val="en-GB" w:eastAsia="en-GB"/>
              </w:rPr>
            </w:pPr>
          </w:p>
        </w:tc>
        <w:tc>
          <w:tcPr>
            <w:tcW w:w="1950" w:type="dxa"/>
            <w:tcBorders>
              <w:top w:val="nil"/>
              <w:left w:val="nil"/>
              <w:bottom w:val="nil"/>
              <w:right w:val="nil"/>
            </w:tcBorders>
            <w:shd w:val="clear" w:color="auto" w:fill="auto"/>
            <w:vAlign w:val="center"/>
            <w:hideMark/>
          </w:tcPr>
          <w:p w14:paraId="3F17BC09" w14:textId="77777777" w:rsidR="000F0B88" w:rsidRPr="007A6B9B" w:rsidRDefault="000F0B88" w:rsidP="00512210">
            <w:pPr>
              <w:widowControl/>
              <w:autoSpaceDE/>
              <w:autoSpaceDN/>
              <w:spacing w:before="0" w:after="0"/>
              <w:jc w:val="center"/>
              <w:rPr>
                <w:rFonts w:eastAsia="Times New Roman" w:cs="Times New Roman"/>
                <w:sz w:val="20"/>
                <w:szCs w:val="20"/>
                <w:lang w:val="en-GB" w:eastAsia="en-GB"/>
              </w:rPr>
            </w:pPr>
          </w:p>
        </w:tc>
        <w:tc>
          <w:tcPr>
            <w:tcW w:w="1596" w:type="dxa"/>
            <w:tcBorders>
              <w:top w:val="nil"/>
              <w:left w:val="nil"/>
              <w:bottom w:val="nil"/>
              <w:right w:val="nil"/>
            </w:tcBorders>
            <w:shd w:val="clear" w:color="auto" w:fill="auto"/>
            <w:vAlign w:val="center"/>
            <w:hideMark/>
          </w:tcPr>
          <w:p w14:paraId="0C957931" w14:textId="77777777" w:rsidR="000F0B88" w:rsidRPr="007A6B9B" w:rsidRDefault="000F0B88" w:rsidP="00512210">
            <w:pPr>
              <w:widowControl/>
              <w:autoSpaceDE/>
              <w:autoSpaceDN/>
              <w:spacing w:before="0" w:after="0"/>
              <w:jc w:val="center"/>
              <w:rPr>
                <w:rFonts w:eastAsia="Times New Roman" w:cs="Times New Roman"/>
                <w:sz w:val="20"/>
                <w:szCs w:val="20"/>
                <w:lang w:val="en-GB" w:eastAsia="en-GB"/>
              </w:rPr>
            </w:pPr>
          </w:p>
        </w:tc>
        <w:tc>
          <w:tcPr>
            <w:tcW w:w="903" w:type="dxa"/>
            <w:tcBorders>
              <w:top w:val="nil"/>
              <w:left w:val="nil"/>
              <w:bottom w:val="nil"/>
              <w:right w:val="nil"/>
            </w:tcBorders>
            <w:shd w:val="clear" w:color="auto" w:fill="auto"/>
            <w:vAlign w:val="center"/>
            <w:hideMark/>
          </w:tcPr>
          <w:p w14:paraId="5D57110F" w14:textId="77777777" w:rsidR="000F0B88" w:rsidRPr="007A6B9B" w:rsidRDefault="000F0B88" w:rsidP="00512210">
            <w:pPr>
              <w:widowControl/>
              <w:autoSpaceDE/>
              <w:autoSpaceDN/>
              <w:spacing w:before="0" w:after="0"/>
              <w:jc w:val="center"/>
              <w:rPr>
                <w:rFonts w:eastAsia="Times New Roman" w:cs="Times New Roman"/>
                <w:sz w:val="20"/>
                <w:szCs w:val="20"/>
                <w:lang w:val="en-GB" w:eastAsia="en-GB"/>
              </w:rPr>
            </w:pPr>
          </w:p>
        </w:tc>
      </w:tr>
    </w:tbl>
    <w:p w14:paraId="2A212F8A" w14:textId="46AD12BA" w:rsidR="00C620F4" w:rsidRPr="009311ED" w:rsidRDefault="00C620F4" w:rsidP="00C620F4">
      <w:pPr>
        <w:pStyle w:val="ab"/>
        <w:jc w:val="center"/>
        <w:rPr>
          <w:rFonts w:asciiTheme="minorHAnsi" w:hAnsiTheme="minorHAnsi" w:cstheme="minorHAnsi"/>
        </w:rPr>
      </w:pPr>
      <w:bookmarkStart w:id="233" w:name="_Toc178595765"/>
      <w:bookmarkStart w:id="234" w:name="_Toc181881789"/>
      <w:r w:rsidRPr="009311ED">
        <w:rPr>
          <w:rFonts w:asciiTheme="minorHAnsi" w:hAnsiTheme="minorHAnsi" w:cstheme="minorHAnsi"/>
        </w:rPr>
        <w:t xml:space="preserve">Πίνακας </w:t>
      </w:r>
      <w:r w:rsidRPr="009311ED">
        <w:rPr>
          <w:rFonts w:asciiTheme="minorHAnsi" w:hAnsiTheme="minorHAnsi" w:cstheme="minorHAnsi"/>
        </w:rPr>
        <w:fldChar w:fldCharType="begin"/>
      </w:r>
      <w:r w:rsidRPr="009311ED">
        <w:rPr>
          <w:rFonts w:asciiTheme="minorHAnsi" w:hAnsiTheme="minorHAnsi" w:cstheme="minorHAnsi"/>
        </w:rPr>
        <w:instrText xml:space="preserve"> SEQ Πίνακας \* ARABIC </w:instrText>
      </w:r>
      <w:r w:rsidRPr="009311ED">
        <w:rPr>
          <w:rFonts w:asciiTheme="minorHAnsi" w:hAnsiTheme="minorHAnsi" w:cstheme="minorHAnsi"/>
        </w:rPr>
        <w:fldChar w:fldCharType="separate"/>
      </w:r>
      <w:r w:rsidR="00BB223E">
        <w:rPr>
          <w:rFonts w:asciiTheme="minorHAnsi" w:hAnsiTheme="minorHAnsi" w:cstheme="minorHAnsi"/>
          <w:noProof/>
        </w:rPr>
        <w:t>11</w:t>
      </w:r>
      <w:r w:rsidRPr="009311ED">
        <w:rPr>
          <w:rFonts w:asciiTheme="minorHAnsi" w:hAnsiTheme="minorHAnsi" w:cstheme="minorHAnsi"/>
        </w:rPr>
        <w:fldChar w:fldCharType="end"/>
      </w:r>
      <w:r w:rsidRPr="009311ED">
        <w:rPr>
          <w:rFonts w:asciiTheme="minorHAnsi" w:hAnsiTheme="minorHAnsi" w:cstheme="minorHAnsi"/>
        </w:rPr>
        <w:t xml:space="preserve">: </w:t>
      </w:r>
      <w:r w:rsidR="000F0B88">
        <w:rPr>
          <w:rFonts w:asciiTheme="minorHAnsi" w:hAnsiTheme="minorHAnsi" w:cstheme="minorHAnsi"/>
        </w:rPr>
        <w:t>Εξοπλισμός</w:t>
      </w:r>
      <w:r w:rsidRPr="009311ED">
        <w:rPr>
          <w:rFonts w:asciiTheme="minorHAnsi" w:hAnsiTheme="minorHAnsi" w:cstheme="minorHAnsi"/>
        </w:rPr>
        <w:t xml:space="preserve"> προβλεπόμενων δράσεων</w:t>
      </w:r>
      <w:bookmarkEnd w:id="233"/>
      <w:bookmarkEnd w:id="234"/>
    </w:p>
    <w:p w14:paraId="4B95B039" w14:textId="47AB7F0B" w:rsidR="007D4BA9" w:rsidRPr="007D4BA9" w:rsidRDefault="007D4BA9" w:rsidP="007D4BA9">
      <w:pPr>
        <w:rPr>
          <w:rFonts w:asciiTheme="minorHAnsi" w:hAnsiTheme="minorHAnsi" w:cstheme="minorHAnsi"/>
          <w:lang w:eastAsia="en-GB"/>
        </w:rPr>
      </w:pPr>
      <w:bookmarkStart w:id="235" w:name="_Toc178775595"/>
      <w:r w:rsidRPr="007D4BA9">
        <w:rPr>
          <w:rFonts w:asciiTheme="minorHAnsi" w:hAnsiTheme="minorHAnsi" w:cstheme="minorHAnsi"/>
          <w:lang w:eastAsia="en-GB"/>
        </w:rPr>
        <w:t>Το εκτιμώμενο κόστος προμήθειας &amp; εγκατάστασης, εκτιμάται πως ανέρχεται σε 3.500.000€</w:t>
      </w:r>
      <w:r w:rsidRPr="007D4BA9">
        <w:rPr>
          <w:rFonts w:asciiTheme="minorHAnsi" w:hAnsiTheme="minorHAnsi"/>
        </w:rPr>
        <w:t xml:space="preserve"> </w:t>
      </w:r>
      <w:r w:rsidRPr="007D4BA9">
        <w:rPr>
          <w:rFonts w:asciiTheme="minorHAnsi" w:hAnsiTheme="minorHAnsi" w:cstheme="minorHAnsi"/>
          <w:lang w:eastAsia="en-GB"/>
        </w:rPr>
        <w:t>συμπεριλαμβανομένου του ΦΠΑ</w:t>
      </w:r>
      <w:r>
        <w:rPr>
          <w:rFonts w:asciiTheme="minorHAnsi" w:hAnsiTheme="minorHAnsi" w:cstheme="minorHAnsi"/>
          <w:lang w:eastAsia="en-GB"/>
        </w:rPr>
        <w:t xml:space="preserve"> και σε κάθε περίπτωσης η υλοποίηση του ΤΟΣΔΑ μπορεί να γίνει σταδιακά και να χρησιμοποιήσει και εναλλακτικές λύσεις υλοποίησης (</w:t>
      </w:r>
      <w:proofErr w:type="spellStart"/>
      <w:r>
        <w:rPr>
          <w:rFonts w:asciiTheme="minorHAnsi" w:hAnsiTheme="minorHAnsi" w:cstheme="minorHAnsi"/>
          <w:lang w:eastAsia="en-GB"/>
        </w:rPr>
        <w:t>π.χ</w:t>
      </w:r>
      <w:proofErr w:type="spellEnd"/>
      <w:r>
        <w:rPr>
          <w:rFonts w:asciiTheme="minorHAnsi" w:hAnsiTheme="minorHAnsi" w:cstheme="minorHAnsi"/>
          <w:lang w:eastAsia="en-GB"/>
        </w:rPr>
        <w:t xml:space="preserve"> παροχή υπηρεσίας), ανάλογα με την </w:t>
      </w:r>
      <w:r w:rsidR="0053051E">
        <w:rPr>
          <w:rFonts w:asciiTheme="minorHAnsi" w:hAnsiTheme="minorHAnsi" w:cstheme="minorHAnsi"/>
          <w:lang w:eastAsia="en-GB"/>
        </w:rPr>
        <w:t>οικονομική κατάσταση και την πολιτική απόφαση της Διοίκησης.</w:t>
      </w:r>
    </w:p>
    <w:p w14:paraId="56299BDF" w14:textId="6657A65A" w:rsidR="00C620F4" w:rsidRPr="00612D2E" w:rsidRDefault="008C10AF" w:rsidP="00C620F4">
      <w:pPr>
        <w:pStyle w:val="1"/>
      </w:pPr>
      <w:bookmarkStart w:id="236" w:name="_Toc192522487"/>
      <w:r>
        <w:t>10.</w:t>
      </w:r>
      <w:r w:rsidR="00C620F4">
        <w:t xml:space="preserve"> </w:t>
      </w:r>
      <w:r w:rsidR="00C620F4" w:rsidRPr="00612D2E">
        <w:t>Πηγές Χρηματοδότησης</w:t>
      </w:r>
      <w:bookmarkEnd w:id="236"/>
      <w:r w:rsidR="00C620F4" w:rsidRPr="00612D2E">
        <w:t xml:space="preserve"> </w:t>
      </w:r>
      <w:bookmarkEnd w:id="235"/>
    </w:p>
    <w:p w14:paraId="154D9294" w14:textId="77777777" w:rsidR="00C620F4" w:rsidRPr="00612D2E" w:rsidRDefault="00C620F4" w:rsidP="00C620F4">
      <w:pPr>
        <w:rPr>
          <w:rFonts w:asciiTheme="minorHAnsi" w:hAnsiTheme="minorHAnsi" w:cstheme="minorHAnsi"/>
          <w:lang w:eastAsia="en-GB"/>
        </w:rPr>
      </w:pPr>
      <w:r w:rsidRPr="00612D2E">
        <w:rPr>
          <w:rFonts w:asciiTheme="minorHAnsi" w:hAnsiTheme="minorHAnsi" w:cstheme="minorHAnsi"/>
          <w:lang w:eastAsia="en-GB"/>
        </w:rPr>
        <w:t>Η υλοποίηση των δράσεων για τη βελτίωση της διαχείρισης των απορριμμάτων και της ανακύκλωσης, καθώς και η προμήθεια νέου εξοπλισμού, είναι ζωτικής σημασίας για τον Δήμο Ζαχάρως. Οι επενδύσεις αυτές στοχεύουν στην κάλυψη των ευρωπαϊκών και εθνικών στόχων για την περιβαλλοντική προστασία και τη βιώσιμη ανάπτυξη. Για την κάλυψη του κόστους αυτών των δράσεων, ο Δήμος μπορεί να αξιοποιήσει διάφορες πηγές χρηματοδότησης, τόσο σε ευρωπαϊκό όσο και σε εθνικό επίπεδο. Οι κυριότερες πηγές χρηματοδότησης είναι οι εξής:</w:t>
      </w:r>
    </w:p>
    <w:p w14:paraId="5BFD0610" w14:textId="006E6A85" w:rsidR="00C620F4" w:rsidRPr="00612D2E" w:rsidRDefault="008C10AF" w:rsidP="008C10AF">
      <w:pPr>
        <w:pStyle w:val="2"/>
        <w:rPr>
          <w:lang w:eastAsia="en-GB"/>
        </w:rPr>
      </w:pPr>
      <w:bookmarkStart w:id="237" w:name="_Toc192522488"/>
      <w:r>
        <w:rPr>
          <w:lang w:eastAsia="en-GB"/>
        </w:rPr>
        <w:t>10.</w:t>
      </w:r>
      <w:r w:rsidR="00C620F4" w:rsidRPr="00612D2E">
        <w:rPr>
          <w:lang w:eastAsia="en-GB"/>
        </w:rPr>
        <w:t>1. Ταμείο Ανάκαμψης και Ανθεκτικότητας (</w:t>
      </w:r>
      <w:r w:rsidR="00C620F4" w:rsidRPr="00612D2E">
        <w:rPr>
          <w:lang w:val="en-GB" w:eastAsia="en-GB"/>
        </w:rPr>
        <w:t>RRF</w:t>
      </w:r>
      <w:r w:rsidR="00C620F4" w:rsidRPr="00612D2E">
        <w:rPr>
          <w:lang w:eastAsia="en-GB"/>
        </w:rPr>
        <w:t>)</w:t>
      </w:r>
      <w:bookmarkEnd w:id="237"/>
    </w:p>
    <w:p w14:paraId="14DE8CE6" w14:textId="77777777" w:rsidR="00C620F4" w:rsidRPr="00612D2E" w:rsidRDefault="00C620F4" w:rsidP="00C620F4">
      <w:pPr>
        <w:rPr>
          <w:rFonts w:asciiTheme="minorHAnsi" w:hAnsiTheme="minorHAnsi" w:cstheme="minorHAnsi"/>
          <w:lang w:eastAsia="en-GB"/>
        </w:rPr>
      </w:pPr>
      <w:r w:rsidRPr="00612D2E">
        <w:rPr>
          <w:rFonts w:asciiTheme="minorHAnsi" w:hAnsiTheme="minorHAnsi" w:cstheme="minorHAnsi"/>
          <w:lang w:eastAsia="en-GB"/>
        </w:rPr>
        <w:t>Το Ταμείο Ανάκαμψης και Ανθεκτικότητας της Ευρωπαϊκής Ένωσης αποτελεί μία από τις βασικές πηγές χρηματοδότησης για έργα που προωθούν τη βιώσιμη ανάπτυξη, τη διαχείριση αποβλήτων και την πράσινη μετάβαση. Ο Δήμος Ζαχάρως μπορεί να αιτηθεί χρηματοδότηση για την προμήθεια νέου εξοπλισμού, όπως βυθιζόμενοι κάδοι, απορριμματοφόρα, και συστήματα κομποστοποίησης, συμβάλλοντας στην επίτευξη των ευρωπαϊκών στόχων για τη μείωση των αποβλήτων και την αύξηση της ανακύκλωσης.</w:t>
      </w:r>
    </w:p>
    <w:p w14:paraId="38D01B69" w14:textId="627C8F1E" w:rsidR="00C620F4" w:rsidRPr="00612D2E" w:rsidRDefault="008C10AF" w:rsidP="008C10AF">
      <w:pPr>
        <w:pStyle w:val="2"/>
        <w:rPr>
          <w:lang w:eastAsia="en-GB"/>
        </w:rPr>
      </w:pPr>
      <w:bookmarkStart w:id="238" w:name="_Toc192522489"/>
      <w:r>
        <w:rPr>
          <w:lang w:eastAsia="en-GB"/>
        </w:rPr>
        <w:lastRenderedPageBreak/>
        <w:t>10.</w:t>
      </w:r>
      <w:r w:rsidR="00C620F4" w:rsidRPr="00612D2E">
        <w:rPr>
          <w:lang w:eastAsia="en-GB"/>
        </w:rPr>
        <w:t>2. ΕΣΠΑ (Εταιρικό Σύμφωνο για το Πλαίσιο Ανάπτυξης) 2021-2027</w:t>
      </w:r>
      <w:bookmarkEnd w:id="238"/>
    </w:p>
    <w:p w14:paraId="22B86C67" w14:textId="77777777" w:rsidR="00C620F4" w:rsidRPr="00612D2E" w:rsidRDefault="00C620F4" w:rsidP="00C620F4">
      <w:pPr>
        <w:rPr>
          <w:rFonts w:asciiTheme="minorHAnsi" w:hAnsiTheme="minorHAnsi" w:cstheme="minorHAnsi"/>
          <w:lang w:eastAsia="en-GB"/>
        </w:rPr>
      </w:pPr>
      <w:r w:rsidRPr="00612D2E">
        <w:rPr>
          <w:rFonts w:asciiTheme="minorHAnsi" w:hAnsiTheme="minorHAnsi" w:cstheme="minorHAnsi"/>
          <w:lang w:eastAsia="en-GB"/>
        </w:rPr>
        <w:t>Το ΕΣΠΑ αποτελεί μια σημαντική πηγή χρηματοδότησης για έργα υποδομών διαχείρισης αποβλήτων και καθαριότητας. Μέσω του προγράμματος αυτού, ο Δήμος μπορεί να αιτηθεί κεφάλαια για την προμήθεια εξοπλισμού όπως μπλε και καφέ κάδοι, απορριμματοφόρα για την ανακύκλωση, και συστήματα διαλογής βιοαποβλήτων. Οι δράσεις αυτές ενισχύουν την περιβαλλοντική βιωσιμότητα του Δήμου και συμβάλλουν στην επίτευξη των εθνικών και ευρωπαϊκών στόχων για τη μείωση των αποβλήτων που καταλήγουν σε ΧΥΤΑ.</w:t>
      </w:r>
    </w:p>
    <w:p w14:paraId="18237C6B" w14:textId="46BEC882" w:rsidR="00C620F4" w:rsidRPr="00612D2E" w:rsidRDefault="008C10AF" w:rsidP="008C10AF">
      <w:pPr>
        <w:pStyle w:val="2"/>
        <w:rPr>
          <w:lang w:eastAsia="en-GB"/>
        </w:rPr>
      </w:pPr>
      <w:bookmarkStart w:id="239" w:name="_Toc192522490"/>
      <w:r>
        <w:rPr>
          <w:lang w:eastAsia="en-GB"/>
        </w:rPr>
        <w:t>10.</w:t>
      </w:r>
      <w:r w:rsidR="00C620F4" w:rsidRPr="00612D2E">
        <w:rPr>
          <w:lang w:eastAsia="en-GB"/>
        </w:rPr>
        <w:t xml:space="preserve">3. </w:t>
      </w:r>
      <w:r w:rsidR="00C620F4">
        <w:rPr>
          <w:lang w:eastAsia="en-GB"/>
        </w:rPr>
        <w:t>Εθνικές Χρηματοδοτήσεις</w:t>
      </w:r>
      <w:bookmarkEnd w:id="239"/>
      <w:r w:rsidR="00C620F4">
        <w:rPr>
          <w:lang w:eastAsia="en-GB"/>
        </w:rPr>
        <w:t xml:space="preserve"> </w:t>
      </w:r>
    </w:p>
    <w:p w14:paraId="2468D5E9" w14:textId="77777777" w:rsidR="00C620F4" w:rsidRPr="00612D2E" w:rsidRDefault="00C620F4" w:rsidP="00C620F4">
      <w:pPr>
        <w:rPr>
          <w:rFonts w:asciiTheme="minorHAnsi" w:hAnsiTheme="minorHAnsi" w:cstheme="minorHAnsi"/>
          <w:lang w:eastAsia="en-GB"/>
        </w:rPr>
      </w:pPr>
      <w:r w:rsidRPr="00612D2E">
        <w:rPr>
          <w:rFonts w:asciiTheme="minorHAnsi" w:hAnsiTheme="minorHAnsi" w:cstheme="minorHAnsi"/>
          <w:lang w:eastAsia="en-GB"/>
        </w:rPr>
        <w:t>Πρ</w:t>
      </w:r>
      <w:r>
        <w:rPr>
          <w:rFonts w:asciiTheme="minorHAnsi" w:hAnsiTheme="minorHAnsi" w:cstheme="minorHAnsi"/>
          <w:lang w:eastAsia="en-GB"/>
        </w:rPr>
        <w:t>ο</w:t>
      </w:r>
      <w:r w:rsidRPr="00612D2E">
        <w:rPr>
          <w:rFonts w:asciiTheme="minorHAnsi" w:hAnsiTheme="minorHAnsi" w:cstheme="minorHAnsi"/>
          <w:lang w:eastAsia="en-GB"/>
        </w:rPr>
        <w:t>γρ</w:t>
      </w:r>
      <w:r>
        <w:rPr>
          <w:rFonts w:asciiTheme="minorHAnsi" w:hAnsiTheme="minorHAnsi" w:cstheme="minorHAnsi"/>
          <w:lang w:eastAsia="en-GB"/>
        </w:rPr>
        <w:t>ά</w:t>
      </w:r>
      <w:r w:rsidRPr="00612D2E">
        <w:rPr>
          <w:rFonts w:asciiTheme="minorHAnsi" w:hAnsiTheme="minorHAnsi" w:cstheme="minorHAnsi"/>
          <w:lang w:eastAsia="en-GB"/>
        </w:rPr>
        <w:t>μμα</w:t>
      </w:r>
      <w:r>
        <w:rPr>
          <w:rFonts w:asciiTheme="minorHAnsi" w:hAnsiTheme="minorHAnsi" w:cstheme="minorHAnsi"/>
          <w:lang w:eastAsia="en-GB"/>
        </w:rPr>
        <w:t>τα όπως ο «ΤΡΙΤΣΗΣ»</w:t>
      </w:r>
      <w:r w:rsidRPr="00612D2E">
        <w:rPr>
          <w:rFonts w:asciiTheme="minorHAnsi" w:hAnsiTheme="minorHAnsi" w:cstheme="minorHAnsi"/>
          <w:lang w:eastAsia="en-GB"/>
        </w:rPr>
        <w:t xml:space="preserve"> προσφέρ</w:t>
      </w:r>
      <w:r>
        <w:rPr>
          <w:rFonts w:asciiTheme="minorHAnsi" w:hAnsiTheme="minorHAnsi" w:cstheme="minorHAnsi"/>
          <w:lang w:eastAsia="en-GB"/>
        </w:rPr>
        <w:t>ουν</w:t>
      </w:r>
      <w:r w:rsidRPr="00612D2E">
        <w:rPr>
          <w:rFonts w:asciiTheme="minorHAnsi" w:hAnsiTheme="minorHAnsi" w:cstheme="minorHAnsi"/>
          <w:lang w:eastAsia="en-GB"/>
        </w:rPr>
        <w:t xml:space="preserve"> χρηματοδότηση για την ενίσχυση των υποδομών των ΟΤΑ, με έμφαση στην προμήθεια εξοπλισμού καθαριότητας, όπως απορριμματοφόρα και κάδοι απορριμμάτων. Ο Δήμος Ζαχάρως μπορεί να επωφεληθεί από αυτ</w:t>
      </w:r>
      <w:r>
        <w:rPr>
          <w:rFonts w:asciiTheme="minorHAnsi" w:hAnsiTheme="minorHAnsi" w:cstheme="minorHAnsi"/>
          <w:lang w:eastAsia="en-GB"/>
        </w:rPr>
        <w:t xml:space="preserve">ά </w:t>
      </w:r>
      <w:r w:rsidRPr="00612D2E">
        <w:rPr>
          <w:rFonts w:asciiTheme="minorHAnsi" w:hAnsiTheme="minorHAnsi" w:cstheme="minorHAnsi"/>
          <w:lang w:eastAsia="en-GB"/>
        </w:rPr>
        <w:t>για να βελτιώσει την αποδοτικότητα της αποκομιδής και να προωθήσει την ανακύκλωση και τη διαλογή βιοαποβλήτων στην πηγή.</w:t>
      </w:r>
    </w:p>
    <w:p w14:paraId="64E31898" w14:textId="4CA4129F" w:rsidR="00C620F4" w:rsidRPr="00612D2E" w:rsidRDefault="008C10AF" w:rsidP="008C10AF">
      <w:pPr>
        <w:pStyle w:val="2"/>
        <w:rPr>
          <w:lang w:eastAsia="en-GB"/>
        </w:rPr>
      </w:pPr>
      <w:bookmarkStart w:id="240" w:name="_Toc192522491"/>
      <w:r>
        <w:rPr>
          <w:lang w:eastAsia="en-GB"/>
        </w:rPr>
        <w:t>10.</w:t>
      </w:r>
      <w:r w:rsidR="00C620F4" w:rsidRPr="00612D2E">
        <w:rPr>
          <w:lang w:eastAsia="en-GB"/>
        </w:rPr>
        <w:t>4. Ευρωπαϊκό Ταμείο Συνοχής</w:t>
      </w:r>
      <w:bookmarkEnd w:id="240"/>
    </w:p>
    <w:p w14:paraId="77336DF6" w14:textId="77777777" w:rsidR="00C620F4" w:rsidRPr="00B06976" w:rsidRDefault="00C620F4" w:rsidP="00C620F4">
      <w:pPr>
        <w:rPr>
          <w:rFonts w:asciiTheme="minorHAnsi" w:hAnsiTheme="minorHAnsi" w:cstheme="minorHAnsi"/>
          <w:lang w:eastAsia="en-GB"/>
        </w:rPr>
      </w:pPr>
      <w:r w:rsidRPr="00612D2E">
        <w:rPr>
          <w:rFonts w:asciiTheme="minorHAnsi" w:hAnsiTheme="minorHAnsi" w:cstheme="minorHAnsi"/>
          <w:lang w:eastAsia="en-GB"/>
        </w:rPr>
        <w:t>Το Ευρωπαϊκό Ταμείο Συνοχής χρηματοδοτεί έργα που προωθούν τη βιώσιμη ανάπτυξη και την προστασία του περιβάλλοντος, συμβάλλοντας στη μείωση των ανισοτήτων μεταξύ των περιφερειών της ΕΕ. Ο Δήμος μπορεί να αξιοποιήσει αυτή την πηγή για τη χρηματοδότηση έργων υποδομών ανακύκλωσης και συστημάτων αποκομιδής απορριμμάτων, ενισχύοντας τη βιωσιμότητα και την ποιότητα ζωής των κατοίκων.</w:t>
      </w:r>
    </w:p>
    <w:p w14:paraId="0B0E620B" w14:textId="70EA97A8" w:rsidR="00C620F4" w:rsidRPr="00612D2E" w:rsidRDefault="008C10AF" w:rsidP="008C10AF">
      <w:pPr>
        <w:pStyle w:val="2"/>
        <w:rPr>
          <w:lang w:eastAsia="en-GB"/>
        </w:rPr>
      </w:pPr>
      <w:bookmarkStart w:id="241" w:name="_Toc192522492"/>
      <w:r>
        <w:rPr>
          <w:lang w:eastAsia="en-GB"/>
        </w:rPr>
        <w:t>10.</w:t>
      </w:r>
      <w:r w:rsidR="00C620F4" w:rsidRPr="00612D2E">
        <w:rPr>
          <w:lang w:eastAsia="en-GB"/>
        </w:rPr>
        <w:t>5. Πράσινο Ταμείο</w:t>
      </w:r>
      <w:bookmarkEnd w:id="241"/>
    </w:p>
    <w:p w14:paraId="41D3F439" w14:textId="77777777" w:rsidR="00C620F4" w:rsidRPr="00612D2E" w:rsidRDefault="00C620F4" w:rsidP="00C620F4">
      <w:pPr>
        <w:rPr>
          <w:rFonts w:asciiTheme="minorHAnsi" w:hAnsiTheme="minorHAnsi" w:cstheme="minorHAnsi"/>
          <w:lang w:eastAsia="en-GB"/>
        </w:rPr>
      </w:pPr>
      <w:r w:rsidRPr="00612D2E">
        <w:rPr>
          <w:rFonts w:asciiTheme="minorHAnsi" w:hAnsiTheme="minorHAnsi" w:cstheme="minorHAnsi"/>
          <w:lang w:eastAsia="en-GB"/>
        </w:rPr>
        <w:t>Το Πράσινο Ταμείο στην Ελλάδα παρέχει χρηματοδότηση για δράσεις περιβαλλοντικής προστασίας, συμπεριλαμβανομένων έργων για τη διαχείριση αποβλήτων και την ενίσχυση της ανακύκλωσης. Ο Δήμος Ζαχάρως μπορεί να αιτηθεί χρηματοδότηση για την προμήθεια εξοπλισμού καθαριότητας και τη δημιουργία υποδομών για την κομποστοποίηση και την ανακύκλωση.</w:t>
      </w:r>
    </w:p>
    <w:p w14:paraId="7B4CF955" w14:textId="73C72B13" w:rsidR="00C620F4" w:rsidRPr="00612D2E" w:rsidRDefault="008C10AF" w:rsidP="008C10AF">
      <w:pPr>
        <w:pStyle w:val="2"/>
        <w:rPr>
          <w:lang w:eastAsia="en-GB"/>
        </w:rPr>
      </w:pPr>
      <w:bookmarkStart w:id="242" w:name="_Toc192522493"/>
      <w:r>
        <w:rPr>
          <w:lang w:eastAsia="en-GB"/>
        </w:rPr>
        <w:t>10.</w:t>
      </w:r>
      <w:r w:rsidR="00C620F4" w:rsidRPr="00612D2E">
        <w:rPr>
          <w:lang w:eastAsia="en-GB"/>
        </w:rPr>
        <w:t xml:space="preserve">6. </w:t>
      </w:r>
      <w:r w:rsidR="00C620F4">
        <w:rPr>
          <w:lang w:eastAsia="en-GB"/>
        </w:rPr>
        <w:t xml:space="preserve">Ευρωπαϊκά Ανταγωνιστικά </w:t>
      </w:r>
      <w:r w:rsidR="00C620F4" w:rsidRPr="00612D2E">
        <w:rPr>
          <w:lang w:eastAsia="en-GB"/>
        </w:rPr>
        <w:t>Πρ</w:t>
      </w:r>
      <w:r w:rsidR="00C620F4">
        <w:rPr>
          <w:lang w:eastAsia="en-GB"/>
        </w:rPr>
        <w:t>ο</w:t>
      </w:r>
      <w:r w:rsidR="00C620F4" w:rsidRPr="00612D2E">
        <w:rPr>
          <w:lang w:eastAsia="en-GB"/>
        </w:rPr>
        <w:t>γρ</w:t>
      </w:r>
      <w:r w:rsidR="00C620F4">
        <w:rPr>
          <w:lang w:eastAsia="en-GB"/>
        </w:rPr>
        <w:t>ά</w:t>
      </w:r>
      <w:r w:rsidR="00C620F4" w:rsidRPr="00612D2E">
        <w:rPr>
          <w:lang w:eastAsia="en-GB"/>
        </w:rPr>
        <w:t>μμα</w:t>
      </w:r>
      <w:r w:rsidR="00C620F4">
        <w:rPr>
          <w:lang w:eastAsia="en-GB"/>
        </w:rPr>
        <w:t>τα</w:t>
      </w:r>
      <w:bookmarkEnd w:id="242"/>
      <w:r w:rsidR="00C620F4" w:rsidRPr="00612D2E">
        <w:rPr>
          <w:lang w:eastAsia="en-GB"/>
        </w:rPr>
        <w:t xml:space="preserve"> </w:t>
      </w:r>
    </w:p>
    <w:p w14:paraId="53062EC9" w14:textId="77777777" w:rsidR="00C620F4" w:rsidRPr="00612D2E" w:rsidRDefault="00C620F4" w:rsidP="00C620F4">
      <w:pPr>
        <w:rPr>
          <w:rFonts w:asciiTheme="minorHAnsi" w:hAnsiTheme="minorHAnsi" w:cstheme="minorHAnsi"/>
          <w:lang w:eastAsia="en-GB"/>
        </w:rPr>
      </w:pPr>
      <w:r>
        <w:rPr>
          <w:rFonts w:asciiTheme="minorHAnsi" w:hAnsiTheme="minorHAnsi" w:cstheme="minorHAnsi"/>
          <w:lang w:eastAsia="en-GB"/>
        </w:rPr>
        <w:t>Ανταγωνιστικά Ευρωπαϊκά Π</w:t>
      </w:r>
      <w:r w:rsidRPr="00612D2E">
        <w:rPr>
          <w:rFonts w:asciiTheme="minorHAnsi" w:hAnsiTheme="minorHAnsi" w:cstheme="minorHAnsi"/>
          <w:lang w:eastAsia="en-GB"/>
        </w:rPr>
        <w:t>ρ</w:t>
      </w:r>
      <w:r>
        <w:rPr>
          <w:rFonts w:asciiTheme="minorHAnsi" w:hAnsiTheme="minorHAnsi" w:cstheme="minorHAnsi"/>
          <w:lang w:eastAsia="en-GB"/>
        </w:rPr>
        <w:t>ο</w:t>
      </w:r>
      <w:r w:rsidRPr="00612D2E">
        <w:rPr>
          <w:rFonts w:asciiTheme="minorHAnsi" w:hAnsiTheme="minorHAnsi" w:cstheme="minorHAnsi"/>
          <w:lang w:eastAsia="en-GB"/>
        </w:rPr>
        <w:t>γρ</w:t>
      </w:r>
      <w:r>
        <w:rPr>
          <w:rFonts w:asciiTheme="minorHAnsi" w:hAnsiTheme="minorHAnsi" w:cstheme="minorHAnsi"/>
          <w:lang w:eastAsia="en-GB"/>
        </w:rPr>
        <w:t>ά</w:t>
      </w:r>
      <w:r w:rsidRPr="00612D2E">
        <w:rPr>
          <w:rFonts w:asciiTheme="minorHAnsi" w:hAnsiTheme="minorHAnsi" w:cstheme="minorHAnsi"/>
          <w:lang w:eastAsia="en-GB"/>
        </w:rPr>
        <w:t>μμα</w:t>
      </w:r>
      <w:r>
        <w:rPr>
          <w:rFonts w:asciiTheme="minorHAnsi" w:hAnsiTheme="minorHAnsi" w:cstheme="minorHAnsi"/>
          <w:lang w:eastAsia="en-GB"/>
        </w:rPr>
        <w:t>τα, όπως το</w:t>
      </w:r>
      <w:r w:rsidRPr="00612D2E">
        <w:rPr>
          <w:rFonts w:asciiTheme="minorHAnsi" w:hAnsiTheme="minorHAnsi" w:cstheme="minorHAnsi"/>
          <w:lang w:eastAsia="en-GB"/>
        </w:rPr>
        <w:t xml:space="preserve"> </w:t>
      </w:r>
      <w:r w:rsidRPr="00612D2E">
        <w:rPr>
          <w:rFonts w:asciiTheme="minorHAnsi" w:hAnsiTheme="minorHAnsi" w:cstheme="minorHAnsi"/>
          <w:lang w:val="en-GB" w:eastAsia="en-GB"/>
        </w:rPr>
        <w:t>LIFE</w:t>
      </w:r>
      <w:r w:rsidRPr="00612D2E">
        <w:rPr>
          <w:rFonts w:asciiTheme="minorHAnsi" w:hAnsiTheme="minorHAnsi" w:cstheme="minorHAnsi"/>
          <w:lang w:eastAsia="en-GB"/>
        </w:rPr>
        <w:t xml:space="preserve"> της Ευρωπαϊκής Ένωσης υποστηρίζει έργα που επικεντρώνονται στην προστασία του περιβάλλοντος και τη βιώσιμη διαχείριση πόρων. Μέσω του </w:t>
      </w:r>
      <w:r w:rsidRPr="00612D2E">
        <w:rPr>
          <w:rFonts w:asciiTheme="minorHAnsi" w:hAnsiTheme="minorHAnsi" w:cstheme="minorHAnsi"/>
          <w:lang w:val="en-GB" w:eastAsia="en-GB"/>
        </w:rPr>
        <w:t>LIFE</w:t>
      </w:r>
      <w:r w:rsidRPr="00612D2E">
        <w:rPr>
          <w:rFonts w:asciiTheme="minorHAnsi" w:hAnsiTheme="minorHAnsi" w:cstheme="minorHAnsi"/>
          <w:lang w:eastAsia="en-GB"/>
        </w:rPr>
        <w:t>, ο Δήμος Ζαχάρως μπορεί να αιτηθεί χρηματοδότηση για την υλοποίηση καινοτόμων έργων στη διαχείριση αποβλήτων, όπως βυθιζόμενοι κάδοι και συστήματα κομποστοποίησης, τα οποία θα βελτιώσουν τη διαλογή στην πηγή και θα μειώσουν την ποσότητα των αποβλήτων που καταλήγουν σε ΧΥΤΑ.</w:t>
      </w:r>
    </w:p>
    <w:p w14:paraId="2F3DA711" w14:textId="0DCE78A4" w:rsidR="00C620F4" w:rsidRPr="00612D2E" w:rsidRDefault="008C10AF" w:rsidP="008C10AF">
      <w:pPr>
        <w:pStyle w:val="2"/>
        <w:rPr>
          <w:lang w:eastAsia="en-GB"/>
        </w:rPr>
      </w:pPr>
      <w:bookmarkStart w:id="243" w:name="_Toc192522494"/>
      <w:r>
        <w:rPr>
          <w:lang w:eastAsia="en-GB"/>
        </w:rPr>
        <w:t>10.</w:t>
      </w:r>
      <w:r w:rsidR="00C620F4" w:rsidRPr="00612D2E">
        <w:rPr>
          <w:lang w:eastAsia="en-GB"/>
        </w:rPr>
        <w:t>7. Ταμείο Παρακαταθηκών και Δανείων</w:t>
      </w:r>
      <w:bookmarkEnd w:id="243"/>
    </w:p>
    <w:p w14:paraId="6B3F0D0B" w14:textId="77777777" w:rsidR="00C620F4" w:rsidRPr="00612D2E" w:rsidRDefault="00C620F4" w:rsidP="00C620F4">
      <w:pPr>
        <w:rPr>
          <w:rFonts w:asciiTheme="minorHAnsi" w:hAnsiTheme="minorHAnsi" w:cstheme="minorHAnsi"/>
          <w:lang w:eastAsia="en-GB"/>
        </w:rPr>
      </w:pPr>
      <w:r w:rsidRPr="00612D2E">
        <w:rPr>
          <w:rFonts w:asciiTheme="minorHAnsi" w:hAnsiTheme="minorHAnsi" w:cstheme="minorHAnsi"/>
          <w:lang w:eastAsia="en-GB"/>
        </w:rPr>
        <w:t xml:space="preserve">Το Ταμείο Παρακαταθηκών και Δανείων παρέχει χρηματοδοτήσεις σε ΟΤΑ για έργα υποδομών, συμπεριλαμβανομένων έργων που σχετίζονται με τη βελτίωση της </w:t>
      </w:r>
      <w:r w:rsidRPr="00612D2E">
        <w:rPr>
          <w:rFonts w:asciiTheme="minorHAnsi" w:hAnsiTheme="minorHAnsi" w:cstheme="minorHAnsi"/>
          <w:lang w:eastAsia="en-GB"/>
        </w:rPr>
        <w:lastRenderedPageBreak/>
        <w:t>καθαριότητας και τη διαχείριση αποβλήτων. Ο Δήμος μπορεί να αξιοποιήσει αυτό το ταμείο ως συμπληρωματική πηγή χρηματοδότησης για τις ανάγκες προμήθειας εξοπλισμού και υποδομών καθαριότητας.</w:t>
      </w:r>
    </w:p>
    <w:p w14:paraId="1CB64A5F" w14:textId="3E991E63" w:rsidR="008C10AF" w:rsidRDefault="00C620F4" w:rsidP="00C620F4">
      <w:pPr>
        <w:rPr>
          <w:rFonts w:asciiTheme="minorHAnsi" w:hAnsiTheme="minorHAnsi" w:cstheme="minorHAnsi"/>
          <w:lang w:eastAsia="en-GB"/>
        </w:rPr>
      </w:pPr>
      <w:r w:rsidRPr="00612D2E">
        <w:rPr>
          <w:rFonts w:asciiTheme="minorHAnsi" w:hAnsiTheme="minorHAnsi" w:cstheme="minorHAnsi"/>
          <w:lang w:eastAsia="en-GB"/>
        </w:rPr>
        <w:t>Με τη χρήση αυτών των πηγών χρηματοδότησης, ο Δήμος Ζαχάρως θα μπορέσει να καλύψει τις ανάγκες του σε νέο εξοπλισμό και υποδομές, ενισχύοντας την αποδοτικότητα των υπηρεσιών καθαριότητας και συμβάλλοντας στην επίτευξη των εθνικών και ευρωπαϊκών στόχων για την περιβαλλοντική προστασία. Η αξιοποίηση αυτών των πόρων θα μειώσει το οικονομικό βάρος που θα επωμιστεί ο Δήμος και θα επιταχύνει την εφαρμογή των δράσεων για τη βιώσιμη διαχείριση των αποβλήτων.</w:t>
      </w:r>
    </w:p>
    <w:p w14:paraId="0B50F0E3" w14:textId="7D016EE1" w:rsidR="00C620F4" w:rsidRPr="008C10AF" w:rsidRDefault="008C10AF" w:rsidP="008C10AF">
      <w:pPr>
        <w:pStyle w:val="1"/>
      </w:pPr>
      <w:bookmarkStart w:id="244" w:name="_Toc192522495"/>
      <w:r>
        <w:t xml:space="preserve">11. </w:t>
      </w:r>
      <w:r w:rsidR="00C620F4" w:rsidRPr="008C10AF">
        <w:t>Επίλογος – Συμπεράσματα</w:t>
      </w:r>
      <w:bookmarkEnd w:id="244"/>
      <w:r w:rsidR="00C620F4" w:rsidRPr="008C10AF">
        <w:t xml:space="preserve"> </w:t>
      </w:r>
    </w:p>
    <w:p w14:paraId="3B35F5E1"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Οι προτεινόμενες δράσεις του Δήμου για την αναβάθμιση της διαχείρισης απορριμμάτων και της καθαριότητας αποσκοπούν στη σημαντική βελτίωση των υφιστάμενων συστημάτων και στην αντιμετώπιση των σύγχρονων περιβαλλοντικών προκλήσεων. Η στρατηγική αυτή επικεντρώνεται στην επένδυση σε σύγχρονο και υψηλής τεχνολογίας εξοπλισμό, ο οποίος θα συνεισφέρει καθοριστικά στην αποτελεσματική συλλογή, μεταφορά και επεξεργασία των αποβλήτων.</w:t>
      </w:r>
    </w:p>
    <w:p w14:paraId="2026822C"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 xml:space="preserve">Η προμήθεια απορριμματοφόρων οχημάτων νέας γενιάς, θα ενισχύσει τη δυνατότητα του Δήμου να διαχειρίζεται μεγάλες ποσότητες αποβλήτων με μεγαλύτερη αποδοτικότητα και αξιοπιστία. Ειδικότερα, η αγορά </w:t>
      </w:r>
      <w:proofErr w:type="spellStart"/>
      <w:r w:rsidRPr="009311ED">
        <w:rPr>
          <w:rFonts w:asciiTheme="minorHAnsi" w:hAnsiTheme="minorHAnsi" w:cstheme="minorHAnsi"/>
          <w:lang w:eastAsia="en-GB"/>
        </w:rPr>
        <w:t>βιοθρυμματιστών</w:t>
      </w:r>
      <w:proofErr w:type="spellEnd"/>
      <w:r w:rsidRPr="009311ED">
        <w:rPr>
          <w:rFonts w:asciiTheme="minorHAnsi" w:hAnsiTheme="minorHAnsi" w:cstheme="minorHAnsi"/>
          <w:lang w:eastAsia="en-GB"/>
        </w:rPr>
        <w:t xml:space="preserve"> και </w:t>
      </w:r>
      <w:proofErr w:type="spellStart"/>
      <w:r w:rsidRPr="009311ED">
        <w:rPr>
          <w:rFonts w:asciiTheme="minorHAnsi" w:hAnsiTheme="minorHAnsi" w:cstheme="minorHAnsi"/>
          <w:lang w:eastAsia="en-GB"/>
        </w:rPr>
        <w:t>λειοτεμαχιστών</w:t>
      </w:r>
      <w:proofErr w:type="spellEnd"/>
      <w:r w:rsidRPr="009311ED">
        <w:rPr>
          <w:rFonts w:asciiTheme="minorHAnsi" w:hAnsiTheme="minorHAnsi" w:cstheme="minorHAnsi"/>
          <w:lang w:eastAsia="en-GB"/>
        </w:rPr>
        <w:t xml:space="preserve"> βιομηχανικού τύπου θα επιτρέψει την επεξεργασία ογκωδών και πράσινων αποβλήτων με τρόπο που ελαχιστοποιεί την περιβαλλοντική επιβάρυνση, ενώ βελτιώνει την ποιότητα των παραγόμενων ανακυκλώσιμων υλικών.</w:t>
      </w:r>
    </w:p>
    <w:p w14:paraId="005C85C4"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Η εισαγωγή εξωτερικών κάδων διαφόρων μεγεθών εξυπηρετεί τις ποικιλόμορφες ανάγκες των οικιακών χρηστών και των μεγάλων παραγωγών αποβλήτων. Η εγκατάσταση αυτών των κάδων θα συμβάλλει στην ορθολογική διαχείριση των απορριμμάτων, προάγοντας τη συλλογή και ανακύκλωση υλικών και μειώνοντας την περιβαλλοντική επιβάρυνση από τις απορρίψεις. Η ενσωμάτωσή τους στο υφιστάμενο σύστημα θα ενισχύσει τη συνολική αποτελεσματικότητα και θα προάγει μια κουλτούρα υπεύθυνης διαχείρισης απορριμμάτων μεταξύ των πολιτών.</w:t>
      </w:r>
    </w:p>
    <w:p w14:paraId="78845105"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Η αγορά ενός σύγχρονου αναρροφητικού σαρώθρου, επιπλέον, αναμένεται να βελτιώσει την ποιότητα του οδοκαθαρισμού στην πόλη. Η χρήση αυτού του εξοπλισμού θα ενισχύσει την καθαριότητα των δρόμων και των δημόσιων χώρων, βελτιώνοντας την αισθητική της πόλης και προάγοντας ένα πιο ευχάριστο και υγιές αστικό περιβάλλον για τους κατοίκους και τους επισκέπτες.</w:t>
      </w:r>
    </w:p>
    <w:p w14:paraId="07251C17" w14:textId="77777777" w:rsidR="00C620F4" w:rsidRPr="009311ED" w:rsidRDefault="00C620F4" w:rsidP="00C620F4">
      <w:pPr>
        <w:rPr>
          <w:rFonts w:asciiTheme="minorHAnsi" w:hAnsiTheme="minorHAnsi" w:cstheme="minorHAnsi"/>
          <w:lang w:eastAsia="en-GB"/>
        </w:rPr>
      </w:pPr>
      <w:r w:rsidRPr="009311ED">
        <w:rPr>
          <w:rFonts w:asciiTheme="minorHAnsi" w:hAnsiTheme="minorHAnsi" w:cstheme="minorHAnsi"/>
          <w:lang w:eastAsia="en-GB"/>
        </w:rPr>
        <w:t xml:space="preserve">Οι δράσεις ενημέρωσης και ευαισθητοποίησης του κοινού αποτελούν επίσης κρίσιμο στοιχείο της στρατηγικής αυτής. Η ενίσχυση της ευαισθητοποίησης μέσω λογότυπων, ηλεκτρονικών καμπανιών, ενημερωτικών εντύπων και ημερίδων είναι απαραίτητη για την </w:t>
      </w:r>
      <w:r w:rsidRPr="009311ED">
        <w:rPr>
          <w:rFonts w:asciiTheme="minorHAnsi" w:hAnsiTheme="minorHAnsi" w:cstheme="minorHAnsi"/>
          <w:lang w:eastAsia="en-GB"/>
        </w:rPr>
        <w:lastRenderedPageBreak/>
        <w:t>προώθηση της ανακύκλωσης και της υπεύθυνης διαχείρισης απορριμμάτων. Η εκπαίδευση και η ενημέρωση των πολιτών θα συμβάλουν στην ανάπτυξη θετικών συμπεριφορών σχετικά με την ανακύκλωση και τη μείωση των αποβλήτων, ενισχύοντας έτσι την αποτελεσματικότητα του συνολικού συστήματος διαχείρισης απορριμμάτων.</w:t>
      </w:r>
    </w:p>
    <w:p w14:paraId="35B3562E" w14:textId="77777777" w:rsidR="00C620F4" w:rsidRDefault="00C620F4" w:rsidP="00C620F4">
      <w:pPr>
        <w:rPr>
          <w:rFonts w:asciiTheme="minorHAnsi" w:hAnsiTheme="minorHAnsi" w:cstheme="minorHAnsi"/>
          <w:lang w:eastAsia="en-GB"/>
        </w:rPr>
      </w:pPr>
      <w:r w:rsidRPr="009311ED">
        <w:rPr>
          <w:rFonts w:asciiTheme="minorHAnsi" w:hAnsiTheme="minorHAnsi" w:cstheme="minorHAnsi"/>
          <w:lang w:eastAsia="en-GB"/>
        </w:rPr>
        <w:t>Παρά το σημαντικό κόστος της συνολικής επένδυσης, η χρηματοδότηση αυτών των δράσεων είναι κρίσιμη για την επίτευξη των στόχων του Δήμου. Η επένδυση αυτή θα διασφαλίσει τη δημιουργία ενός καθαρού, υγιούς και βιώσιμου αστικού περιβάλλοντος, το οποίο θα ανταποκρίνεται στις σύγχρονες περιβαλλοντικές προκλήσεις και θα καλύπτει τις ανάγκες των πολιτών για μια βελτιωμένη ποιότητα ζωής. Με την υλοποίηση αυτών των δράσεων, ο Δήμος στοχεύει στην επίτευξη μακροχρόνιων οφελών για την κοινότητα, ενισχύοντας την περιβαλλοντική ευαισθησία και προάγοντας τη βιωσιμότητα.</w:t>
      </w:r>
    </w:p>
    <w:p w14:paraId="3BFDE28D" w14:textId="77777777" w:rsidR="00C620F4" w:rsidRPr="00A86022" w:rsidRDefault="00C620F4" w:rsidP="00C620F4">
      <w:pPr>
        <w:rPr>
          <w:rFonts w:asciiTheme="minorHAnsi" w:hAnsiTheme="minorHAnsi" w:cstheme="minorHAnsi"/>
          <w:lang w:eastAsia="en-GB"/>
        </w:rPr>
      </w:pPr>
      <w:r w:rsidRPr="00A86022">
        <w:rPr>
          <w:rFonts w:asciiTheme="minorHAnsi" w:hAnsiTheme="minorHAnsi" w:cstheme="minorHAnsi"/>
          <w:lang w:eastAsia="en-GB"/>
        </w:rPr>
        <w:t>Με την εφαρμογή του νέου ΤΟΣΔΑ για τον Δήμο Ζαχάρως, αναμένονται σημαντικές εξοικονομήσεις σε διάφορους τομείς σε σύγκριση με το υφιστάμενο σύστημα διαχείρισης αποβλήτων. Οι εξοικονομήσεις αυτές σχετίζονται με την καλύτερη διαχείριση απορριμμάτων, τη μείωση του όγκου και του βάρους των αποβλήτων που καταλήγουν στους ΧΥΤΑ, καθώς και τη βελτιστοποίηση της χρήσης καυσίμων και λειτουργικών πόρων. Παρακάτω παρατίθενται τα βασικά σημεία της εξοικονόμησης:</w:t>
      </w:r>
    </w:p>
    <w:p w14:paraId="4021131E" w14:textId="72BD2D05" w:rsidR="00CF7D04" w:rsidRPr="00CF7D04" w:rsidRDefault="00780C1A" w:rsidP="008C10AF">
      <w:pPr>
        <w:pStyle w:val="2"/>
        <w:rPr>
          <w:lang w:eastAsia="en-GB"/>
        </w:rPr>
      </w:pPr>
      <w:bookmarkStart w:id="245" w:name="_Toc192522496"/>
      <w:r>
        <w:rPr>
          <w:lang w:eastAsia="en-GB"/>
        </w:rPr>
        <w:t xml:space="preserve">11.1. </w:t>
      </w:r>
      <w:r w:rsidR="00CF7D04" w:rsidRPr="00CF7D04">
        <w:rPr>
          <w:lang w:eastAsia="en-GB"/>
        </w:rPr>
        <w:t>Βελτιστοποίηση της Λειτουργίας της Υπηρεσίας Καθαριότητας</w:t>
      </w:r>
      <w:bookmarkEnd w:id="245"/>
    </w:p>
    <w:p w14:paraId="4FE73938" w14:textId="77777777" w:rsidR="00CF7D04" w:rsidRPr="00CF7D04" w:rsidRDefault="00CF7D04" w:rsidP="00CF7D04">
      <w:pPr>
        <w:rPr>
          <w:rFonts w:asciiTheme="minorHAnsi" w:hAnsiTheme="minorHAnsi" w:cstheme="minorHAnsi"/>
          <w:lang w:eastAsia="en-GB"/>
        </w:rPr>
      </w:pPr>
      <w:r w:rsidRPr="00CF7D04">
        <w:rPr>
          <w:rFonts w:asciiTheme="minorHAnsi" w:hAnsiTheme="minorHAnsi" w:cstheme="minorHAnsi"/>
          <w:lang w:eastAsia="en-GB"/>
        </w:rPr>
        <w:t>Η αναβάθμιση του εξοπλισμού καθαριότητας στον Δήμο Ζαχάρως και η μείωση των απορριμμάτων που χρειάζονται μεταφορά θα μειώσουν τις εργατοώρες που απαιτούνται για τη συλλογή και μεταφορά απορριμμάτων. Αυτό θα μειώσει τον χρόνο που δαπανάται στις διαδρομές, βελτιώνοντας τη διαθεσιμότητα προσωπικού και επιτρέποντας πιο ευέλικτο σχεδιασμό των υπηρεσιών καθαριότητας. Με αυτό τον τρόπο θα αυξηθεί η συχνότητα συλλογής απορριμμάτων και θα γίνει πιο αποτελεσματική η διαχείριση ειδικών ροών αποβλήτων, αποτρέποντας τη ρύπανση και την ανεξέλεγκτη απόρριψή τους.</w:t>
      </w:r>
    </w:p>
    <w:p w14:paraId="748AF295" w14:textId="76827511" w:rsidR="00CF7D04" w:rsidRPr="008A2C8B" w:rsidRDefault="00780C1A" w:rsidP="008C10AF">
      <w:pPr>
        <w:pStyle w:val="2"/>
        <w:rPr>
          <w:lang w:eastAsia="en-GB"/>
        </w:rPr>
      </w:pPr>
      <w:bookmarkStart w:id="246" w:name="_Toc192522497"/>
      <w:r>
        <w:rPr>
          <w:lang w:eastAsia="en-GB"/>
        </w:rPr>
        <w:t xml:space="preserve">11.2. </w:t>
      </w:r>
      <w:r w:rsidR="00CF7D04" w:rsidRPr="008A2C8B">
        <w:rPr>
          <w:lang w:eastAsia="en-GB"/>
        </w:rPr>
        <w:t>Οικονομικά και Περιβαλλοντικά Οφέλη</w:t>
      </w:r>
      <w:bookmarkEnd w:id="246"/>
    </w:p>
    <w:p w14:paraId="118924C9" w14:textId="3F054F1B" w:rsidR="00CF7D04" w:rsidRPr="008A2C8B" w:rsidRDefault="008A2C8B" w:rsidP="008A2C8B">
      <w:pPr>
        <w:pStyle w:val="3"/>
        <w:ind w:left="720"/>
        <w:rPr>
          <w:b/>
          <w:bCs/>
          <w:sz w:val="24"/>
          <w:szCs w:val="32"/>
          <w:lang w:eastAsia="en-GB"/>
        </w:rPr>
      </w:pPr>
      <w:bookmarkStart w:id="247" w:name="_Toc192522498"/>
      <w:r w:rsidRPr="008A2C8B">
        <w:rPr>
          <w:b/>
          <w:bCs/>
          <w:sz w:val="24"/>
          <w:szCs w:val="32"/>
          <w:lang w:eastAsia="en-GB"/>
        </w:rPr>
        <w:t xml:space="preserve">Α. </w:t>
      </w:r>
      <w:r w:rsidR="00CF7D04" w:rsidRPr="008A2C8B">
        <w:rPr>
          <w:b/>
          <w:bCs/>
          <w:sz w:val="24"/>
          <w:szCs w:val="32"/>
          <w:lang w:eastAsia="en-GB"/>
        </w:rPr>
        <w:t>Μείωση Τελών Ταφής και Κόστους Λειτουργίας:</w:t>
      </w:r>
      <w:bookmarkEnd w:id="247"/>
    </w:p>
    <w:p w14:paraId="5554E0CD" w14:textId="77777777" w:rsidR="00CF7D04" w:rsidRPr="00CF7D04" w:rsidRDefault="00CF7D04" w:rsidP="008A2C8B">
      <w:pPr>
        <w:ind w:left="720"/>
        <w:rPr>
          <w:rFonts w:asciiTheme="minorHAnsi" w:hAnsiTheme="minorHAnsi" w:cstheme="minorHAnsi"/>
          <w:lang w:eastAsia="en-GB"/>
        </w:rPr>
      </w:pPr>
      <w:r w:rsidRPr="00CF7D04">
        <w:rPr>
          <w:rFonts w:asciiTheme="minorHAnsi" w:hAnsiTheme="minorHAnsi" w:cstheme="minorHAnsi"/>
          <w:lang w:eastAsia="en-GB"/>
        </w:rPr>
        <w:t>Η μείωση του όγκου αποβλήτων που καταλήγουν σε Χώρους Υγειονομικής Ταφής Απορριμμάτων (ΧΥΤΑ) θα οδηγήσει σε σημαντική εξοικονόμηση, μειώνοντας τα τέλη ταφής και το κόστος λειτουργίας των υπηρεσιών καθαριότητας. Η εφαρμογή νέων διαδικασιών και εξοπλισμού, όπως ο σπαστήρας για ογκώδη απορρίμματα και ο θρυμματισμός των πράσινων αποβλήτων, θα μειώσει τον όγκο των απορριμμάτων που μεταφέρονται για τελική διάθεση στον ΧΥΤΑ Αμαλιάδας, μειώνοντας τον αριθμό των δρομολογίων και την κατανάλωση καυσίμων.</w:t>
      </w:r>
    </w:p>
    <w:p w14:paraId="3440F1A3" w14:textId="228F2F6D" w:rsidR="00CF7D04" w:rsidRPr="00BB223E" w:rsidRDefault="008A2C8B" w:rsidP="008A2C8B">
      <w:pPr>
        <w:pStyle w:val="3"/>
        <w:ind w:left="720"/>
        <w:rPr>
          <w:b/>
          <w:bCs/>
          <w:sz w:val="24"/>
          <w:szCs w:val="32"/>
          <w:lang w:eastAsia="en-GB"/>
        </w:rPr>
      </w:pPr>
      <w:bookmarkStart w:id="248" w:name="_Toc192522499"/>
      <w:r w:rsidRPr="008A2C8B">
        <w:rPr>
          <w:b/>
          <w:bCs/>
          <w:sz w:val="24"/>
          <w:szCs w:val="32"/>
          <w:lang w:eastAsia="en-GB"/>
        </w:rPr>
        <w:t xml:space="preserve">Β. </w:t>
      </w:r>
      <w:r w:rsidR="00CF7D04" w:rsidRPr="00BB223E">
        <w:rPr>
          <w:b/>
          <w:bCs/>
          <w:sz w:val="24"/>
          <w:szCs w:val="32"/>
          <w:lang w:eastAsia="en-GB"/>
        </w:rPr>
        <w:t>Εξοικονόμηση Κόστους Μεταφοράς:</w:t>
      </w:r>
      <w:bookmarkEnd w:id="248"/>
    </w:p>
    <w:p w14:paraId="3A82D9E6" w14:textId="77777777" w:rsidR="00CF7D04" w:rsidRPr="00CF7D04" w:rsidRDefault="00CF7D04" w:rsidP="008A2C8B">
      <w:pPr>
        <w:ind w:left="720"/>
        <w:rPr>
          <w:rFonts w:asciiTheme="minorHAnsi" w:hAnsiTheme="minorHAnsi" w:cstheme="minorHAnsi"/>
          <w:lang w:eastAsia="en-GB"/>
        </w:rPr>
      </w:pPr>
      <w:r w:rsidRPr="00CF7D04">
        <w:rPr>
          <w:rFonts w:asciiTheme="minorHAnsi" w:hAnsiTheme="minorHAnsi" w:cstheme="minorHAnsi"/>
          <w:lang w:eastAsia="en-GB"/>
        </w:rPr>
        <w:t xml:space="preserve">Με εκτιμώμενη μείωση του όγκου των απορριμμάτων κατά 50%, ο αριθμός των δρομολογίων θα μειωθεί κατά 40-50%, οδηγώντας σε εξοικονόμηση κόστους από τη </w:t>
      </w:r>
      <w:r w:rsidRPr="00CF7D04">
        <w:rPr>
          <w:rFonts w:asciiTheme="minorHAnsi" w:hAnsiTheme="minorHAnsi" w:cstheme="minorHAnsi"/>
          <w:lang w:eastAsia="en-GB"/>
        </w:rPr>
        <w:lastRenderedPageBreak/>
        <w:t>μείωση των καυσίμων και των φθορών των οχημάτων κατά περίπου 30.000-50.000 ευρώ ετησίως.</w:t>
      </w:r>
    </w:p>
    <w:p w14:paraId="48EE24AC" w14:textId="19463317" w:rsidR="00CF7D04" w:rsidRPr="008A2C8B" w:rsidRDefault="008A2C8B" w:rsidP="008A2C8B">
      <w:pPr>
        <w:pStyle w:val="3"/>
        <w:ind w:left="720"/>
        <w:rPr>
          <w:b/>
          <w:bCs/>
          <w:sz w:val="24"/>
          <w:szCs w:val="32"/>
          <w:lang w:eastAsia="en-GB"/>
        </w:rPr>
      </w:pPr>
      <w:bookmarkStart w:id="249" w:name="_Toc192522500"/>
      <w:r w:rsidRPr="008A2C8B">
        <w:rPr>
          <w:b/>
          <w:bCs/>
          <w:sz w:val="24"/>
          <w:szCs w:val="32"/>
          <w:lang w:eastAsia="en-GB"/>
        </w:rPr>
        <w:t xml:space="preserve">Γ. </w:t>
      </w:r>
      <w:r w:rsidR="00CF7D04" w:rsidRPr="008A2C8B">
        <w:rPr>
          <w:b/>
          <w:bCs/>
          <w:sz w:val="24"/>
          <w:szCs w:val="32"/>
          <w:lang w:eastAsia="en-GB"/>
        </w:rPr>
        <w:t>Τρέχουσες Ποσότητες και Προβλεπόμενες Βελτιώσεις Ανακύκλωσης</w:t>
      </w:r>
      <w:bookmarkEnd w:id="249"/>
    </w:p>
    <w:p w14:paraId="7301A556" w14:textId="77777777" w:rsidR="00CF7D04" w:rsidRPr="00CF7D04" w:rsidRDefault="00CF7D04" w:rsidP="00CF7D04">
      <w:pPr>
        <w:rPr>
          <w:rFonts w:asciiTheme="minorHAnsi" w:hAnsiTheme="minorHAnsi" w:cstheme="minorHAnsi"/>
          <w:lang w:eastAsia="en-GB"/>
        </w:rPr>
      </w:pPr>
      <w:r w:rsidRPr="00CF7D04">
        <w:rPr>
          <w:rFonts w:asciiTheme="minorHAnsi" w:hAnsiTheme="minorHAnsi" w:cstheme="minorHAnsi"/>
          <w:lang w:eastAsia="en-GB"/>
        </w:rPr>
        <w:t>Αυτή τη στιγμή, ο Δήμος Ζαχάρως παράγει συνολικά 3.182,2 τόνους απορριμμάτων ετησίως, που περιλαμβάνουν τα εξής:</w:t>
      </w:r>
    </w:p>
    <w:p w14:paraId="2130BFB1" w14:textId="77777777" w:rsidR="00CF7D04" w:rsidRPr="00CF7D04" w:rsidRDefault="00CF7D04" w:rsidP="00CF7D04">
      <w:pPr>
        <w:numPr>
          <w:ilvl w:val="0"/>
          <w:numId w:val="21"/>
        </w:numPr>
        <w:rPr>
          <w:rFonts w:asciiTheme="minorHAnsi" w:hAnsiTheme="minorHAnsi" w:cstheme="minorHAnsi"/>
          <w:lang w:eastAsia="en-GB"/>
        </w:rPr>
      </w:pPr>
      <w:r w:rsidRPr="00CF7D04">
        <w:rPr>
          <w:rFonts w:asciiTheme="minorHAnsi" w:hAnsiTheme="minorHAnsi" w:cstheme="minorHAnsi"/>
          <w:b/>
          <w:bCs/>
          <w:lang w:eastAsia="en-GB"/>
        </w:rPr>
        <w:t>Οργανικά απόβλητα</w:t>
      </w:r>
      <w:r w:rsidRPr="00CF7D04">
        <w:rPr>
          <w:rFonts w:asciiTheme="minorHAnsi" w:hAnsiTheme="minorHAnsi" w:cstheme="minorHAnsi"/>
          <w:lang w:eastAsia="en-GB"/>
        </w:rPr>
        <w:t>: Αυτή τη στιγμή δεν ανακυκλώνονται αλλά θάβονται μαζί με τα σύμμεικτα. Με τη νέα υποδομή βιοαποβλήτων, στοχεύουμε σε ανακύκλωση 1.500 τόνων οργανικών αποβλήτων, που αυτή τη στιγμή βρίσκονται στα σύμμεικτα. Με βελτίωση 10%, η ποσότητα αυτή θα ανέλθει στους 1.650 τόνους και με 15% στους 1.725 τόνους.</w:t>
      </w:r>
    </w:p>
    <w:p w14:paraId="6636AF0F" w14:textId="77777777" w:rsidR="00CF7D04" w:rsidRPr="00CF7D04" w:rsidRDefault="00CF7D04" w:rsidP="00CF7D04">
      <w:pPr>
        <w:numPr>
          <w:ilvl w:val="0"/>
          <w:numId w:val="21"/>
        </w:numPr>
        <w:rPr>
          <w:rFonts w:asciiTheme="minorHAnsi" w:hAnsiTheme="minorHAnsi" w:cstheme="minorHAnsi"/>
          <w:lang w:eastAsia="en-GB"/>
        </w:rPr>
      </w:pPr>
      <w:r w:rsidRPr="00CF7D04">
        <w:rPr>
          <w:rFonts w:asciiTheme="minorHAnsi" w:hAnsiTheme="minorHAnsi" w:cstheme="minorHAnsi"/>
          <w:b/>
          <w:bCs/>
          <w:lang w:eastAsia="en-GB"/>
        </w:rPr>
        <w:t>Χαρτί και χαρτόνι</w:t>
      </w:r>
      <w:r w:rsidRPr="00CF7D04">
        <w:rPr>
          <w:rFonts w:asciiTheme="minorHAnsi" w:hAnsiTheme="minorHAnsi" w:cstheme="minorHAnsi"/>
          <w:lang w:eastAsia="en-GB"/>
        </w:rPr>
        <w:t>: Υπάρχουν περίπου 540 τόνοι χαρτιού και χαρτονιού στα σύμμεικτα απόβλητα. Με 10% βελτίωση ανακύκλωσης, θα ανακτηθούν 594 τόνοι, ενώ με 15% βελτίωση οι ποσότητες θα ανέλθουν στους 621 τόνους.</w:t>
      </w:r>
    </w:p>
    <w:p w14:paraId="5AE6B068" w14:textId="77777777" w:rsidR="00CF7D04" w:rsidRPr="00CF7D04" w:rsidRDefault="00CF7D04" w:rsidP="00CF7D04">
      <w:pPr>
        <w:numPr>
          <w:ilvl w:val="0"/>
          <w:numId w:val="21"/>
        </w:numPr>
        <w:rPr>
          <w:rFonts w:asciiTheme="minorHAnsi" w:hAnsiTheme="minorHAnsi" w:cstheme="minorHAnsi"/>
          <w:lang w:eastAsia="en-GB"/>
        </w:rPr>
      </w:pPr>
      <w:r w:rsidRPr="00CF7D04">
        <w:rPr>
          <w:rFonts w:asciiTheme="minorHAnsi" w:hAnsiTheme="minorHAnsi" w:cstheme="minorHAnsi"/>
          <w:b/>
          <w:bCs/>
          <w:lang w:eastAsia="en-GB"/>
        </w:rPr>
        <w:t>Πλαστικά</w:t>
      </w:r>
      <w:r w:rsidRPr="00CF7D04">
        <w:rPr>
          <w:rFonts w:asciiTheme="minorHAnsi" w:hAnsiTheme="minorHAnsi" w:cstheme="minorHAnsi"/>
          <w:lang w:eastAsia="en-GB"/>
        </w:rPr>
        <w:t>: Περιλαμβάνονται περίπου 700 τόνοι πλαστικού στα σύμμεικτα απόβλητα. Με βελτίωση 10%, η ποσότητα ανακύκλωσης θα φτάσει στους 770 τόνους και με 15% στους 805 τόνους.</w:t>
      </w:r>
    </w:p>
    <w:p w14:paraId="5F0A7D71" w14:textId="77777777" w:rsidR="00CF7D04" w:rsidRPr="00CF7D04" w:rsidRDefault="00CF7D04" w:rsidP="00CF7D04">
      <w:pPr>
        <w:numPr>
          <w:ilvl w:val="0"/>
          <w:numId w:val="21"/>
        </w:numPr>
        <w:rPr>
          <w:rFonts w:asciiTheme="minorHAnsi" w:hAnsiTheme="minorHAnsi" w:cstheme="minorHAnsi"/>
          <w:lang w:eastAsia="en-GB"/>
        </w:rPr>
      </w:pPr>
      <w:r w:rsidRPr="00CF7D04">
        <w:rPr>
          <w:rFonts w:asciiTheme="minorHAnsi" w:hAnsiTheme="minorHAnsi" w:cstheme="minorHAnsi"/>
          <w:b/>
          <w:bCs/>
          <w:lang w:eastAsia="en-GB"/>
        </w:rPr>
        <w:t>Μέταλλα</w:t>
      </w:r>
      <w:r w:rsidRPr="00CF7D04">
        <w:rPr>
          <w:rFonts w:asciiTheme="minorHAnsi" w:hAnsiTheme="minorHAnsi" w:cstheme="minorHAnsi"/>
          <w:lang w:eastAsia="en-GB"/>
        </w:rPr>
        <w:t>: Υπάρχουν περίπου 200 τόνοι μετάλλων στα σύμμεικτα. Με βελτίωση 10% η ποσότητα ανακύκλωσης θα ανέλθει στους 220 τόνους, και με 15% στους 230 τόνους.</w:t>
      </w:r>
    </w:p>
    <w:p w14:paraId="307B34F7" w14:textId="77777777" w:rsidR="00CF7D04" w:rsidRPr="00CF7D04" w:rsidRDefault="00CF7D04" w:rsidP="00CF7D04">
      <w:pPr>
        <w:numPr>
          <w:ilvl w:val="0"/>
          <w:numId w:val="21"/>
        </w:numPr>
        <w:rPr>
          <w:rFonts w:asciiTheme="minorHAnsi" w:hAnsiTheme="minorHAnsi" w:cstheme="minorHAnsi"/>
          <w:lang w:eastAsia="en-GB"/>
        </w:rPr>
      </w:pPr>
      <w:r w:rsidRPr="00CF7D04">
        <w:rPr>
          <w:rFonts w:asciiTheme="minorHAnsi" w:hAnsiTheme="minorHAnsi" w:cstheme="minorHAnsi"/>
          <w:b/>
          <w:bCs/>
          <w:lang w:eastAsia="en-GB"/>
        </w:rPr>
        <w:t>Γυαλί</w:t>
      </w:r>
      <w:r w:rsidRPr="00CF7D04">
        <w:rPr>
          <w:rFonts w:asciiTheme="minorHAnsi" w:hAnsiTheme="minorHAnsi" w:cstheme="minorHAnsi"/>
          <w:lang w:eastAsia="en-GB"/>
        </w:rPr>
        <w:t>: Υπάρχουν περίπου 100 τόνοι γυαλιού στα σύμμεικτα. Με 10% βελτίωση, η ποσότητα αυτή θα ανέλθει στους 110 τόνους, ενώ με 15% στους 115 τόνους.</w:t>
      </w:r>
    </w:p>
    <w:p w14:paraId="01ABA434" w14:textId="77777777" w:rsidR="00CF7D04" w:rsidRPr="00CF7D04" w:rsidRDefault="00CF7D04" w:rsidP="00CF7D04">
      <w:pPr>
        <w:rPr>
          <w:rFonts w:asciiTheme="minorHAnsi" w:hAnsiTheme="minorHAnsi" w:cstheme="minorHAnsi"/>
          <w:lang w:eastAsia="en-GB"/>
        </w:rPr>
      </w:pPr>
      <w:r w:rsidRPr="00CF7D04">
        <w:rPr>
          <w:rFonts w:asciiTheme="minorHAnsi" w:hAnsiTheme="minorHAnsi" w:cstheme="minorHAnsi"/>
          <w:lang w:eastAsia="en-GB"/>
        </w:rPr>
        <w:t>Με την ενεργοποίηση της νέας διαχείρισης και του εξοπλισμού για τα βιοαπόβλητα και τα υπόλοιπα ανακυκλώσιμα, επιδιώκεται η βελτίωση της ανακύκλωσης αυτών των υλικών, με αύξηση 10-15% στις ποσότητες που ανακτώνται, μειώνοντας τα απόβλητα που καταλήγουν στους ΧΥΤΑ.</w:t>
      </w:r>
    </w:p>
    <w:p w14:paraId="30C70268" w14:textId="68E2A7C8" w:rsidR="00CF7D04" w:rsidRPr="008C10AF" w:rsidRDefault="00CF7D04" w:rsidP="008C10AF">
      <w:pPr>
        <w:pStyle w:val="3"/>
        <w:numPr>
          <w:ilvl w:val="0"/>
          <w:numId w:val="20"/>
        </w:numPr>
        <w:rPr>
          <w:b/>
          <w:bCs/>
          <w:lang w:val="en-GB" w:eastAsia="en-GB"/>
        </w:rPr>
      </w:pPr>
      <w:bookmarkStart w:id="250" w:name="_Toc192522501"/>
      <w:proofErr w:type="spellStart"/>
      <w:r w:rsidRPr="008C10AF">
        <w:rPr>
          <w:b/>
          <w:bCs/>
          <w:lang w:val="en-GB" w:eastAsia="en-GB"/>
        </w:rPr>
        <w:t>Μείωση</w:t>
      </w:r>
      <w:proofErr w:type="spellEnd"/>
      <w:r w:rsidRPr="008C10AF">
        <w:rPr>
          <w:b/>
          <w:bCs/>
          <w:lang w:val="en-GB" w:eastAsia="en-GB"/>
        </w:rPr>
        <w:t xml:space="preserve"> </w:t>
      </w:r>
      <w:proofErr w:type="spellStart"/>
      <w:r w:rsidRPr="008C10AF">
        <w:rPr>
          <w:b/>
          <w:bCs/>
          <w:lang w:val="en-GB" w:eastAsia="en-GB"/>
        </w:rPr>
        <w:t>Τελών</w:t>
      </w:r>
      <w:proofErr w:type="spellEnd"/>
      <w:r w:rsidRPr="008C10AF">
        <w:rPr>
          <w:b/>
          <w:bCs/>
          <w:lang w:val="en-GB" w:eastAsia="en-GB"/>
        </w:rPr>
        <w:t xml:space="preserve"> Τα</w:t>
      </w:r>
      <w:proofErr w:type="spellStart"/>
      <w:r w:rsidRPr="008C10AF">
        <w:rPr>
          <w:b/>
          <w:bCs/>
          <w:lang w:val="en-GB" w:eastAsia="en-GB"/>
        </w:rPr>
        <w:t>φής</w:t>
      </w:r>
      <w:proofErr w:type="spellEnd"/>
      <w:r w:rsidRPr="008C10AF">
        <w:rPr>
          <w:b/>
          <w:bCs/>
          <w:lang w:val="en-GB" w:eastAsia="en-GB"/>
        </w:rPr>
        <w:t>:</w:t>
      </w:r>
      <w:bookmarkEnd w:id="250"/>
    </w:p>
    <w:p w14:paraId="7FF099CB" w14:textId="35108256" w:rsidR="004376E8" w:rsidRPr="004376E8" w:rsidRDefault="00CF7D04" w:rsidP="004376E8">
      <w:pPr>
        <w:rPr>
          <w:rFonts w:asciiTheme="minorHAnsi" w:hAnsiTheme="minorHAnsi" w:cstheme="minorHAnsi"/>
          <w:lang w:eastAsia="en-GB"/>
        </w:rPr>
      </w:pPr>
      <w:r w:rsidRPr="00CF7D04">
        <w:rPr>
          <w:rFonts w:asciiTheme="minorHAnsi" w:hAnsiTheme="minorHAnsi" w:cstheme="minorHAnsi"/>
          <w:lang w:eastAsia="en-GB"/>
        </w:rPr>
        <w:t xml:space="preserve">Η μείωση των απορριμμάτων που καταλήγουν στον ΧΥΤΑ κατά περίπου 312,82 τόνους θα επιφέρει ετήσια εξοικονόμηση περίπου 15.641 ευρώ, λόγω της μείωσης των τελών ταφής. Σύμφωνα με τον </w:t>
      </w:r>
      <w:r w:rsidRPr="00CF7D04">
        <w:rPr>
          <w:rFonts w:asciiTheme="minorHAnsi" w:hAnsiTheme="minorHAnsi" w:cstheme="minorHAnsi"/>
          <w:b/>
          <w:bCs/>
          <w:lang w:eastAsia="en-GB"/>
        </w:rPr>
        <w:t>Νόμο 4819/2021</w:t>
      </w:r>
      <w:r w:rsidRPr="00CF7D04">
        <w:rPr>
          <w:rFonts w:asciiTheme="minorHAnsi" w:hAnsiTheme="minorHAnsi" w:cstheme="minorHAnsi"/>
          <w:lang w:eastAsia="en-GB"/>
        </w:rPr>
        <w:t>, το τέλος ταφής στην Ελλάδα διαμορφώνεται ως εξής:</w:t>
      </w:r>
      <w:r w:rsidR="004376E8" w:rsidRPr="004376E8">
        <w:rPr>
          <w:rFonts w:asciiTheme="minorHAnsi" w:hAnsiTheme="minorHAnsi" w:cstheme="minorHAnsi"/>
          <w:lang w:eastAsia="en-GB"/>
        </w:rPr>
        <w:t xml:space="preserve"> 20 ευρώ ανά τόνο το 2022, 25 ευρώ το 2023, 30 ευρώ το 2024, 35 ευρώ το 2025, 45 ευρώ το 2026, και 55 ευρώ ανά τόνο από το 2027 και μετά.</w:t>
      </w:r>
    </w:p>
    <w:p w14:paraId="2C01DE06" w14:textId="2A0AEB46" w:rsidR="00CF7D04" w:rsidRPr="00CF7D04" w:rsidRDefault="00CF7D04" w:rsidP="004376E8">
      <w:pPr>
        <w:rPr>
          <w:rFonts w:asciiTheme="minorHAnsi" w:hAnsiTheme="minorHAnsi" w:cstheme="minorHAnsi"/>
          <w:lang w:eastAsia="en-GB"/>
        </w:rPr>
      </w:pPr>
      <w:r w:rsidRPr="00CF7D04">
        <w:rPr>
          <w:rFonts w:asciiTheme="minorHAnsi" w:hAnsiTheme="minorHAnsi" w:cstheme="minorHAnsi"/>
          <w:lang w:eastAsia="en-GB"/>
        </w:rPr>
        <w:t>Η αύξηση των τελών ταφής αποσκοπεί στη μείωση των απορριμμάτων που καταλήγουν σε ΧΥΤΑ, ενθαρρύνοντας την ανακύκλωση και άλλες βιώσιμες μεθόδους διαχείρισης αποβλήτων.</w:t>
      </w:r>
    </w:p>
    <w:p w14:paraId="5EAF5AB4" w14:textId="07D4B485" w:rsidR="00CF7D04" w:rsidRPr="008C10AF" w:rsidRDefault="00CF7D04" w:rsidP="008C10AF">
      <w:pPr>
        <w:pStyle w:val="3"/>
        <w:numPr>
          <w:ilvl w:val="0"/>
          <w:numId w:val="20"/>
        </w:numPr>
        <w:rPr>
          <w:b/>
          <w:bCs/>
          <w:lang w:eastAsia="en-GB"/>
        </w:rPr>
      </w:pPr>
      <w:bookmarkStart w:id="251" w:name="_Toc192522502"/>
      <w:r w:rsidRPr="008C10AF">
        <w:rPr>
          <w:b/>
          <w:bCs/>
          <w:lang w:eastAsia="en-GB"/>
        </w:rPr>
        <w:lastRenderedPageBreak/>
        <w:t>Βελτίωση Ποιότητας Ζωής και Προστασία Περιβάλλοντος:</w:t>
      </w:r>
      <w:bookmarkEnd w:id="251"/>
    </w:p>
    <w:p w14:paraId="08379305" w14:textId="77777777" w:rsidR="00CF7D04" w:rsidRPr="00CF7D04" w:rsidRDefault="00CF7D04" w:rsidP="004376E8">
      <w:pPr>
        <w:rPr>
          <w:rFonts w:asciiTheme="minorHAnsi" w:hAnsiTheme="minorHAnsi" w:cstheme="minorHAnsi"/>
          <w:lang w:eastAsia="en-GB"/>
        </w:rPr>
      </w:pPr>
      <w:r w:rsidRPr="00CF7D04">
        <w:rPr>
          <w:rFonts w:asciiTheme="minorHAnsi" w:hAnsiTheme="minorHAnsi" w:cstheme="minorHAnsi"/>
          <w:lang w:eastAsia="en-GB"/>
        </w:rPr>
        <w:t>Η καλύτερη διαχείριση απορριμμάτων, η αύξηση της ανακύκλωσης και η μείωση της ρύπανσης θα βελτιώσουν την ποιότητα ζωής των κατοίκων και θα μειώσουν το περιβαλλοντικό αποτύπωμα του Δήμου. Η συμμόρφωση με εθνικούς και ευρωπαϊκούς στόχους θα αποτρέψει πιθανά πρόστιμα και θα επιτρέψει πρόσβαση σε χρηματοδοτήσεις, υποστηρίζοντας την προσπάθεια του Δήμου για περιβαλλοντική βιωσιμότητα.</w:t>
      </w:r>
    </w:p>
    <w:p w14:paraId="570FE24F" w14:textId="77777777" w:rsidR="00CF7D04" w:rsidRPr="00CF7D04" w:rsidRDefault="00CF7D04" w:rsidP="00CF7D04">
      <w:pPr>
        <w:rPr>
          <w:rFonts w:asciiTheme="minorHAnsi" w:hAnsiTheme="minorHAnsi" w:cstheme="minorHAnsi"/>
          <w:lang w:eastAsia="en-GB"/>
        </w:rPr>
      </w:pPr>
      <w:r w:rsidRPr="00CF7D04">
        <w:rPr>
          <w:rFonts w:asciiTheme="minorHAnsi" w:hAnsiTheme="minorHAnsi" w:cstheme="minorHAnsi"/>
          <w:lang w:eastAsia="en-GB"/>
        </w:rPr>
        <w:t>Η αναβάθμιση του εξοπλισμού και οι νέες δράσεις διαχείρισης αποβλήτων θα επιτρέψουν στον Δήμο Ζαχάρως να επιτύχει υψηλότερα επίπεδα ανακύκλωσης και να μειώσει τη ρύπανση, προσφέροντας μακροπρόθεσμα οικονομικά και περιβαλλοντικά οφέλη για την περιοχή.</w:t>
      </w:r>
    </w:p>
    <w:p w14:paraId="31E8C818" w14:textId="77777777" w:rsidR="00C620F4" w:rsidRDefault="00C620F4" w:rsidP="00C620F4">
      <w:pPr>
        <w:rPr>
          <w:rFonts w:asciiTheme="minorHAnsi" w:hAnsiTheme="minorHAnsi" w:cstheme="minorHAnsi"/>
          <w:lang w:eastAsia="en-GB"/>
        </w:rPr>
      </w:pPr>
    </w:p>
    <w:p w14:paraId="4A5113F7" w14:textId="77777777" w:rsidR="00C620F4" w:rsidRDefault="00C620F4" w:rsidP="00C620F4">
      <w:r>
        <w:rPr>
          <w:noProof/>
          <w14:ligatures w14:val="standardContextual"/>
        </w:rPr>
        <w:drawing>
          <wp:inline distT="0" distB="0" distL="0" distR="0" wp14:anchorId="0AAD5CE7" wp14:editId="37D1C63C">
            <wp:extent cx="5695950" cy="2323883"/>
            <wp:effectExtent l="0" t="0" r="0" b="635"/>
            <wp:docPr id="1744639187" name="Picture 1" descr="Εικόνα που περιέχει κείμενο, στιγμιότυπο οθόνης, γραμματοσειρά, γράφ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39187" name="Picture 1" descr="Εικόνα που περιέχει κείμενο, στιγμιότυπο οθόνης, γραμματοσειρά, γράφημα&#10;&#10;Περιγραφή που δημιουργήθηκε αυτόματα"/>
                    <pic:cNvPicPr/>
                  </pic:nvPicPr>
                  <pic:blipFill>
                    <a:blip r:embed="rId22"/>
                    <a:stretch>
                      <a:fillRect/>
                    </a:stretch>
                  </pic:blipFill>
                  <pic:spPr>
                    <a:xfrm>
                      <a:off x="0" y="0"/>
                      <a:ext cx="5814394" cy="2372207"/>
                    </a:xfrm>
                    <a:prstGeom prst="rect">
                      <a:avLst/>
                    </a:prstGeom>
                  </pic:spPr>
                </pic:pic>
              </a:graphicData>
            </a:graphic>
          </wp:inline>
        </w:drawing>
      </w:r>
    </w:p>
    <w:p w14:paraId="2377BD01" w14:textId="7BCDEB64" w:rsidR="00C620F4" w:rsidRPr="007E2FF5" w:rsidRDefault="00C620F4" w:rsidP="00C620F4">
      <w:pPr>
        <w:pStyle w:val="ab"/>
        <w:jc w:val="center"/>
        <w:rPr>
          <w:rFonts w:asciiTheme="minorHAnsi" w:hAnsiTheme="minorHAnsi"/>
          <w:sz w:val="20"/>
          <w:szCs w:val="20"/>
        </w:rPr>
      </w:pPr>
      <w:bookmarkStart w:id="252" w:name="_Toc178778353"/>
      <w:bookmarkStart w:id="253" w:name="_Toc181881671"/>
      <w:r w:rsidRPr="007E2FF5">
        <w:rPr>
          <w:rFonts w:asciiTheme="minorHAnsi" w:hAnsiTheme="minorHAnsi"/>
          <w:sz w:val="20"/>
          <w:szCs w:val="20"/>
        </w:rPr>
        <w:t xml:space="preserve">Εικόνα </w:t>
      </w:r>
      <w:r w:rsidRPr="007E2FF5">
        <w:rPr>
          <w:rFonts w:asciiTheme="minorHAnsi" w:hAnsiTheme="minorHAnsi"/>
          <w:sz w:val="20"/>
          <w:szCs w:val="20"/>
        </w:rPr>
        <w:fldChar w:fldCharType="begin"/>
      </w:r>
      <w:r w:rsidRPr="007E2FF5">
        <w:rPr>
          <w:rFonts w:asciiTheme="minorHAnsi" w:hAnsiTheme="minorHAnsi"/>
          <w:sz w:val="20"/>
          <w:szCs w:val="20"/>
        </w:rPr>
        <w:instrText xml:space="preserve"> SEQ Εικόνα \* ARABIC </w:instrText>
      </w:r>
      <w:r w:rsidRPr="007E2FF5">
        <w:rPr>
          <w:rFonts w:asciiTheme="minorHAnsi" w:hAnsiTheme="minorHAnsi"/>
          <w:sz w:val="20"/>
          <w:szCs w:val="20"/>
        </w:rPr>
        <w:fldChar w:fldCharType="separate"/>
      </w:r>
      <w:r w:rsidR="00BB223E">
        <w:rPr>
          <w:rFonts w:asciiTheme="minorHAnsi" w:hAnsiTheme="minorHAnsi"/>
          <w:noProof/>
          <w:sz w:val="20"/>
          <w:szCs w:val="20"/>
        </w:rPr>
        <w:t>13</w:t>
      </w:r>
      <w:r w:rsidRPr="007E2FF5">
        <w:rPr>
          <w:rFonts w:asciiTheme="minorHAnsi" w:hAnsiTheme="minorHAnsi"/>
          <w:noProof/>
          <w:sz w:val="20"/>
          <w:szCs w:val="20"/>
        </w:rPr>
        <w:fldChar w:fldCharType="end"/>
      </w:r>
      <w:r w:rsidRPr="007E2FF5">
        <w:rPr>
          <w:rFonts w:asciiTheme="minorHAnsi" w:hAnsiTheme="minorHAnsi"/>
          <w:sz w:val="20"/>
          <w:szCs w:val="20"/>
        </w:rPr>
        <w:t xml:space="preserve"> Μετασχηματισμός στη Διαχείριση Αποβλήτων: Οφέλη και Εκτρεπόμενες Ποσότητες</w:t>
      </w:r>
      <w:bookmarkEnd w:id="252"/>
      <w:bookmarkEnd w:id="253"/>
    </w:p>
    <w:p w14:paraId="439A93C6" w14:textId="77777777" w:rsidR="00C620F4" w:rsidRPr="009B17FB" w:rsidRDefault="00C620F4" w:rsidP="00C620F4">
      <w:pPr>
        <w:rPr>
          <w:rFonts w:asciiTheme="minorHAnsi" w:hAnsiTheme="minorHAnsi" w:cstheme="minorHAnsi"/>
          <w:b/>
          <w:bCs/>
          <w:lang w:eastAsia="en-GB"/>
        </w:rPr>
      </w:pPr>
      <w:r>
        <w:rPr>
          <w:rFonts w:asciiTheme="minorHAnsi" w:hAnsiTheme="minorHAnsi" w:cstheme="minorHAnsi"/>
          <w:b/>
          <w:bCs/>
          <w:lang w:eastAsia="en-GB"/>
        </w:rPr>
        <w:t xml:space="preserve">Είναι σαφές λοιπόν πως, </w:t>
      </w:r>
      <w:r>
        <w:rPr>
          <w:rFonts w:asciiTheme="minorHAnsi" w:hAnsiTheme="minorHAnsi" w:cstheme="minorHAnsi"/>
          <w:lang w:eastAsia="en-GB"/>
        </w:rPr>
        <w:t>ο</w:t>
      </w:r>
      <w:r w:rsidRPr="004A5C9D">
        <w:rPr>
          <w:rFonts w:asciiTheme="minorHAnsi" w:hAnsiTheme="minorHAnsi" w:cstheme="minorHAnsi"/>
          <w:lang w:eastAsia="en-GB"/>
        </w:rPr>
        <w:t xml:space="preserve"> νέος εξοπλισμός και οι δράσεις διαχείρισης αποβλήτων θα επιτρέψουν στον Δήμο Ζαχάρως να βελτιώσει σημαντικά την αποδοτικότητα των υπηρεσιών καθαριότητας, επιτυγχάνοντας παράλληλα τους εθνικούς και ευρωπαϊκούς στόχους για την ανακύκλωση και την εκτροπή αποβλήτων. Η μείωση της ρύπανσης, η αύξηση της ανακύκλωσης και η αποδοτική χρήση πόρων θα προσφέρουν μακροπρόθεσμα οφέλη στους κατοίκους και το περιβάλλον, ενώ θα εξασφαλίσουν την οικονομική βιωσιμότητα των υπηρεσιών του Δήμου.</w:t>
      </w:r>
    </w:p>
    <w:p w14:paraId="1C23E68D" w14:textId="77777777" w:rsidR="00C620F4" w:rsidRPr="00612D2E" w:rsidRDefault="00C620F4" w:rsidP="00C620F4">
      <w:pPr>
        <w:rPr>
          <w:rFonts w:asciiTheme="minorHAnsi" w:hAnsiTheme="minorHAnsi" w:cstheme="minorHAnsi"/>
          <w:lang w:eastAsia="en-GB"/>
        </w:rPr>
      </w:pPr>
    </w:p>
    <w:p w14:paraId="28507DF9" w14:textId="77777777" w:rsidR="00C620F4" w:rsidRPr="004163FE" w:rsidRDefault="00C620F4" w:rsidP="00C620F4"/>
    <w:p w14:paraId="53734982" w14:textId="77777777" w:rsidR="00C620F4" w:rsidRDefault="00C620F4" w:rsidP="00C620F4"/>
    <w:p w14:paraId="26AACDB6" w14:textId="77777777" w:rsidR="00230D04" w:rsidRDefault="00230D04"/>
    <w:sectPr w:rsidR="00230D04" w:rsidSect="00D115A1">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0407"/>
    <w:multiLevelType w:val="multilevel"/>
    <w:tmpl w:val="5018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B74F0"/>
    <w:multiLevelType w:val="multilevel"/>
    <w:tmpl w:val="D708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B0FB9"/>
    <w:multiLevelType w:val="multilevel"/>
    <w:tmpl w:val="B052ED3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0302E"/>
    <w:multiLevelType w:val="multilevel"/>
    <w:tmpl w:val="0880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B5899"/>
    <w:multiLevelType w:val="hybridMultilevel"/>
    <w:tmpl w:val="6F2E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80D2D"/>
    <w:multiLevelType w:val="multilevel"/>
    <w:tmpl w:val="A644057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F185D"/>
    <w:multiLevelType w:val="multilevel"/>
    <w:tmpl w:val="AF22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D1D5E"/>
    <w:multiLevelType w:val="hybridMultilevel"/>
    <w:tmpl w:val="A2ECCA9C"/>
    <w:lvl w:ilvl="0" w:tplc="04BABC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AA25B9"/>
    <w:multiLevelType w:val="multilevel"/>
    <w:tmpl w:val="B6F8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D08F4"/>
    <w:multiLevelType w:val="multilevel"/>
    <w:tmpl w:val="7836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80E10"/>
    <w:multiLevelType w:val="multilevel"/>
    <w:tmpl w:val="81169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053B68"/>
    <w:multiLevelType w:val="hybridMultilevel"/>
    <w:tmpl w:val="6958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524EC"/>
    <w:multiLevelType w:val="multilevel"/>
    <w:tmpl w:val="4D50711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A12D6"/>
    <w:multiLevelType w:val="hybridMultilevel"/>
    <w:tmpl w:val="FC62C74A"/>
    <w:lvl w:ilvl="0" w:tplc="DEB69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ED1782F"/>
    <w:multiLevelType w:val="multilevel"/>
    <w:tmpl w:val="E494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B30EC"/>
    <w:multiLevelType w:val="hybridMultilevel"/>
    <w:tmpl w:val="2CD8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45DDA"/>
    <w:multiLevelType w:val="hybridMultilevel"/>
    <w:tmpl w:val="6B2E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85F4B"/>
    <w:multiLevelType w:val="hybridMultilevel"/>
    <w:tmpl w:val="384A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77EF9"/>
    <w:multiLevelType w:val="multilevel"/>
    <w:tmpl w:val="FB2A0242"/>
    <w:lvl w:ilvl="0">
      <w:start w:val="9"/>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F921D7C"/>
    <w:multiLevelType w:val="multilevel"/>
    <w:tmpl w:val="BE5ED5F4"/>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A323D"/>
    <w:multiLevelType w:val="hybridMultilevel"/>
    <w:tmpl w:val="2960D158"/>
    <w:lvl w:ilvl="0" w:tplc="04090001">
      <w:start w:val="1"/>
      <w:numFmt w:val="bullet"/>
      <w:lvlText w:val=""/>
      <w:lvlJc w:val="left"/>
      <w:pPr>
        <w:ind w:left="515" w:hanging="360"/>
      </w:pPr>
      <w:rPr>
        <w:rFonts w:ascii="Symbol" w:hAnsi="Symbol"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21" w15:restartNumberingAfterBreak="0">
    <w:nsid w:val="69193451"/>
    <w:multiLevelType w:val="multilevel"/>
    <w:tmpl w:val="8354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B0F54"/>
    <w:multiLevelType w:val="multilevel"/>
    <w:tmpl w:val="899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1D0762"/>
    <w:multiLevelType w:val="multilevel"/>
    <w:tmpl w:val="D69CA0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431308"/>
    <w:multiLevelType w:val="multilevel"/>
    <w:tmpl w:val="961C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F73DD"/>
    <w:multiLevelType w:val="hybridMultilevel"/>
    <w:tmpl w:val="70BC7C02"/>
    <w:lvl w:ilvl="0" w:tplc="EEBC47B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750570">
    <w:abstractNumId w:val="17"/>
  </w:num>
  <w:num w:numId="2" w16cid:durableId="560751556">
    <w:abstractNumId w:val="4"/>
  </w:num>
  <w:num w:numId="3" w16cid:durableId="1458795345">
    <w:abstractNumId w:val="11"/>
  </w:num>
  <w:num w:numId="4" w16cid:durableId="2028097400">
    <w:abstractNumId w:val="8"/>
  </w:num>
  <w:num w:numId="5" w16cid:durableId="410007684">
    <w:abstractNumId w:val="15"/>
  </w:num>
  <w:num w:numId="6" w16cid:durableId="1027028790">
    <w:abstractNumId w:val="19"/>
  </w:num>
  <w:num w:numId="7" w16cid:durableId="1094325988">
    <w:abstractNumId w:val="20"/>
  </w:num>
  <w:num w:numId="8" w16cid:durableId="1295452165">
    <w:abstractNumId w:val="16"/>
  </w:num>
  <w:num w:numId="9" w16cid:durableId="344330244">
    <w:abstractNumId w:val="6"/>
  </w:num>
  <w:num w:numId="10" w16cid:durableId="1323703958">
    <w:abstractNumId w:val="22"/>
  </w:num>
  <w:num w:numId="11" w16cid:durableId="969550360">
    <w:abstractNumId w:val="1"/>
  </w:num>
  <w:num w:numId="12" w16cid:durableId="76562422">
    <w:abstractNumId w:val="5"/>
  </w:num>
  <w:num w:numId="13" w16cid:durableId="1285499903">
    <w:abstractNumId w:val="24"/>
  </w:num>
  <w:num w:numId="14" w16cid:durableId="1746495364">
    <w:abstractNumId w:val="14"/>
  </w:num>
  <w:num w:numId="15" w16cid:durableId="1531411741">
    <w:abstractNumId w:val="0"/>
  </w:num>
  <w:num w:numId="16" w16cid:durableId="1752199339">
    <w:abstractNumId w:val="3"/>
  </w:num>
  <w:num w:numId="17" w16cid:durableId="57674110">
    <w:abstractNumId w:val="23"/>
  </w:num>
  <w:num w:numId="18" w16cid:durableId="687802466">
    <w:abstractNumId w:val="21"/>
  </w:num>
  <w:num w:numId="19" w16cid:durableId="264312728">
    <w:abstractNumId w:val="12"/>
  </w:num>
  <w:num w:numId="20" w16cid:durableId="134833530">
    <w:abstractNumId w:val="10"/>
  </w:num>
  <w:num w:numId="21" w16cid:durableId="1191143121">
    <w:abstractNumId w:val="9"/>
  </w:num>
  <w:num w:numId="22" w16cid:durableId="1770271384">
    <w:abstractNumId w:val="2"/>
  </w:num>
  <w:num w:numId="23" w16cid:durableId="1797869897">
    <w:abstractNumId w:val="7"/>
  </w:num>
  <w:num w:numId="24" w16cid:durableId="202794753">
    <w:abstractNumId w:val="7"/>
    <w:lvlOverride w:ilvl="0">
      <w:startOverride w:val="1"/>
    </w:lvlOverride>
  </w:num>
  <w:num w:numId="25" w16cid:durableId="1212032942">
    <w:abstractNumId w:val="25"/>
  </w:num>
  <w:num w:numId="26" w16cid:durableId="1324316462">
    <w:abstractNumId w:val="7"/>
    <w:lvlOverride w:ilvl="0">
      <w:startOverride w:val="1"/>
    </w:lvlOverride>
  </w:num>
  <w:num w:numId="27" w16cid:durableId="184952884">
    <w:abstractNumId w:val="7"/>
    <w:lvlOverride w:ilvl="0">
      <w:startOverride w:val="1"/>
    </w:lvlOverride>
  </w:num>
  <w:num w:numId="28" w16cid:durableId="1616013044">
    <w:abstractNumId w:val="13"/>
  </w:num>
  <w:num w:numId="29" w16cid:durableId="17867320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F4"/>
    <w:rsid w:val="000F0B88"/>
    <w:rsid w:val="001569BD"/>
    <w:rsid w:val="00230D04"/>
    <w:rsid w:val="0028358E"/>
    <w:rsid w:val="002C776E"/>
    <w:rsid w:val="002D51DB"/>
    <w:rsid w:val="004376E8"/>
    <w:rsid w:val="004F35C4"/>
    <w:rsid w:val="0053051E"/>
    <w:rsid w:val="005B2720"/>
    <w:rsid w:val="005C2992"/>
    <w:rsid w:val="00780C1A"/>
    <w:rsid w:val="007D4BA9"/>
    <w:rsid w:val="008A2C8B"/>
    <w:rsid w:val="008C10AF"/>
    <w:rsid w:val="00956F00"/>
    <w:rsid w:val="00AC274A"/>
    <w:rsid w:val="00B53EDE"/>
    <w:rsid w:val="00B73A11"/>
    <w:rsid w:val="00BB223E"/>
    <w:rsid w:val="00BC7355"/>
    <w:rsid w:val="00BF1DB6"/>
    <w:rsid w:val="00C620F4"/>
    <w:rsid w:val="00CF7D04"/>
    <w:rsid w:val="00D115A1"/>
    <w:rsid w:val="00D51F90"/>
    <w:rsid w:val="00F9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7161"/>
  <w15:chartTrackingRefBased/>
  <w15:docId w15:val="{8263EB16-C454-49CD-B3D3-4EFF02AD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0F4"/>
    <w:pPr>
      <w:widowControl w:val="0"/>
      <w:autoSpaceDE w:val="0"/>
      <w:autoSpaceDN w:val="0"/>
      <w:spacing w:before="240" w:after="240" w:line="240" w:lineRule="auto"/>
      <w:jc w:val="both"/>
    </w:pPr>
    <w:rPr>
      <w:rFonts w:ascii="Times New Roman" w:eastAsia="Microsoft Sans Serif" w:hAnsi="Times New Roman" w:cs="Microsoft Sans Serif"/>
      <w:kern w:val="0"/>
      <w:sz w:val="24"/>
      <w:lang w:val="el-GR"/>
      <w14:ligatures w14:val="none"/>
    </w:rPr>
  </w:style>
  <w:style w:type="paragraph" w:styleId="1">
    <w:name w:val="heading 1"/>
    <w:basedOn w:val="a"/>
    <w:next w:val="a"/>
    <w:link w:val="1Char"/>
    <w:uiPriority w:val="9"/>
    <w:qFormat/>
    <w:rsid w:val="005C2992"/>
    <w:pPr>
      <w:keepNext/>
      <w:keepLines/>
      <w:spacing w:before="360" w:after="80"/>
      <w:outlineLvl w:val="0"/>
    </w:pPr>
    <w:rPr>
      <w:rFonts w:ascii="Arial" w:eastAsiaTheme="majorEastAsia" w:hAnsi="Arial" w:cstheme="majorBidi"/>
      <w:b/>
      <w:sz w:val="28"/>
      <w:szCs w:val="40"/>
    </w:rPr>
  </w:style>
  <w:style w:type="paragraph" w:styleId="2">
    <w:name w:val="heading 2"/>
    <w:basedOn w:val="a"/>
    <w:next w:val="a"/>
    <w:link w:val="2Char"/>
    <w:uiPriority w:val="9"/>
    <w:unhideWhenUsed/>
    <w:qFormat/>
    <w:rsid w:val="00B53EDE"/>
    <w:pPr>
      <w:keepNext/>
      <w:keepLines/>
      <w:spacing w:before="160" w:after="80"/>
      <w:outlineLvl w:val="1"/>
    </w:pPr>
    <w:rPr>
      <w:rFonts w:ascii="Arial" w:eastAsiaTheme="majorEastAsia" w:hAnsi="Arial" w:cstheme="majorBidi"/>
      <w:b/>
      <w:szCs w:val="32"/>
    </w:rPr>
  </w:style>
  <w:style w:type="paragraph" w:styleId="3">
    <w:name w:val="heading 3"/>
    <w:basedOn w:val="a"/>
    <w:next w:val="a"/>
    <w:link w:val="3Char"/>
    <w:uiPriority w:val="9"/>
    <w:unhideWhenUsed/>
    <w:qFormat/>
    <w:rsid w:val="00B53EDE"/>
    <w:pPr>
      <w:keepNext/>
      <w:keepLines/>
      <w:spacing w:before="160" w:after="80"/>
      <w:outlineLvl w:val="2"/>
    </w:pPr>
    <w:rPr>
      <w:rFonts w:eastAsiaTheme="majorEastAsia" w:cstheme="majorBidi"/>
      <w:i/>
      <w:sz w:val="22"/>
      <w:szCs w:val="28"/>
    </w:rPr>
  </w:style>
  <w:style w:type="paragraph" w:styleId="4">
    <w:name w:val="heading 4"/>
    <w:basedOn w:val="a"/>
    <w:next w:val="a"/>
    <w:link w:val="4Char"/>
    <w:uiPriority w:val="9"/>
    <w:semiHidden/>
    <w:unhideWhenUsed/>
    <w:qFormat/>
    <w:rsid w:val="00C620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620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620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620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620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620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C2992"/>
    <w:rPr>
      <w:rFonts w:ascii="Arial" w:eastAsiaTheme="majorEastAsia" w:hAnsi="Arial" w:cstheme="majorBidi"/>
      <w:b/>
      <w:kern w:val="0"/>
      <w:sz w:val="28"/>
      <w:szCs w:val="40"/>
      <w:lang w:val="el-GR"/>
      <w14:ligatures w14:val="none"/>
    </w:rPr>
  </w:style>
  <w:style w:type="character" w:customStyle="1" w:styleId="2Char">
    <w:name w:val="Επικεφαλίδα 2 Char"/>
    <w:basedOn w:val="a0"/>
    <w:link w:val="2"/>
    <w:uiPriority w:val="9"/>
    <w:rsid w:val="00B53EDE"/>
    <w:rPr>
      <w:rFonts w:ascii="Arial" w:eastAsiaTheme="majorEastAsia" w:hAnsi="Arial" w:cstheme="majorBidi"/>
      <w:b/>
      <w:kern w:val="0"/>
      <w:sz w:val="24"/>
      <w:szCs w:val="32"/>
      <w:lang w:val="el-GR"/>
      <w14:ligatures w14:val="none"/>
    </w:rPr>
  </w:style>
  <w:style w:type="character" w:customStyle="1" w:styleId="3Char">
    <w:name w:val="Επικεφαλίδα 3 Char"/>
    <w:basedOn w:val="a0"/>
    <w:link w:val="3"/>
    <w:uiPriority w:val="9"/>
    <w:rsid w:val="00B53EDE"/>
    <w:rPr>
      <w:rFonts w:ascii="Times New Roman" w:eastAsiaTheme="majorEastAsia" w:hAnsi="Times New Roman" w:cstheme="majorBidi"/>
      <w:i/>
      <w:kern w:val="0"/>
      <w:szCs w:val="28"/>
      <w:lang w:val="el-GR"/>
      <w14:ligatures w14:val="none"/>
    </w:rPr>
  </w:style>
  <w:style w:type="character" w:customStyle="1" w:styleId="4Char">
    <w:name w:val="Επικεφαλίδα 4 Char"/>
    <w:basedOn w:val="a0"/>
    <w:link w:val="4"/>
    <w:uiPriority w:val="9"/>
    <w:semiHidden/>
    <w:rsid w:val="00C620F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620F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620F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620F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620F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620F4"/>
    <w:rPr>
      <w:rFonts w:eastAsiaTheme="majorEastAsia" w:cstheme="majorBidi"/>
      <w:color w:val="272727" w:themeColor="text1" w:themeTint="D8"/>
    </w:rPr>
  </w:style>
  <w:style w:type="paragraph" w:styleId="a3">
    <w:name w:val="Title"/>
    <w:basedOn w:val="a"/>
    <w:next w:val="a"/>
    <w:link w:val="Char"/>
    <w:uiPriority w:val="10"/>
    <w:qFormat/>
    <w:rsid w:val="00C620F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620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620F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620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620F4"/>
    <w:pPr>
      <w:spacing w:before="160"/>
      <w:jc w:val="center"/>
    </w:pPr>
    <w:rPr>
      <w:i/>
      <w:iCs/>
      <w:color w:val="404040" w:themeColor="text1" w:themeTint="BF"/>
    </w:rPr>
  </w:style>
  <w:style w:type="character" w:customStyle="1" w:styleId="Char1">
    <w:name w:val="Απόσπασμα Char"/>
    <w:basedOn w:val="a0"/>
    <w:link w:val="a5"/>
    <w:uiPriority w:val="29"/>
    <w:rsid w:val="00C620F4"/>
    <w:rPr>
      <w:i/>
      <w:iCs/>
      <w:color w:val="404040" w:themeColor="text1" w:themeTint="BF"/>
    </w:rPr>
  </w:style>
  <w:style w:type="paragraph" w:styleId="a6">
    <w:name w:val="List Paragraph"/>
    <w:basedOn w:val="a"/>
    <w:uiPriority w:val="34"/>
    <w:qFormat/>
    <w:rsid w:val="00C620F4"/>
    <w:pPr>
      <w:ind w:left="720"/>
      <w:contextualSpacing/>
    </w:pPr>
  </w:style>
  <w:style w:type="character" w:styleId="a7">
    <w:name w:val="Intense Emphasis"/>
    <w:basedOn w:val="a0"/>
    <w:uiPriority w:val="21"/>
    <w:qFormat/>
    <w:rsid w:val="00C620F4"/>
    <w:rPr>
      <w:i/>
      <w:iCs/>
      <w:color w:val="0F4761" w:themeColor="accent1" w:themeShade="BF"/>
    </w:rPr>
  </w:style>
  <w:style w:type="paragraph" w:styleId="a8">
    <w:name w:val="Intense Quote"/>
    <w:basedOn w:val="a"/>
    <w:next w:val="a"/>
    <w:link w:val="Char2"/>
    <w:uiPriority w:val="30"/>
    <w:qFormat/>
    <w:rsid w:val="00C62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620F4"/>
    <w:rPr>
      <w:i/>
      <w:iCs/>
      <w:color w:val="0F4761" w:themeColor="accent1" w:themeShade="BF"/>
    </w:rPr>
  </w:style>
  <w:style w:type="character" w:styleId="a9">
    <w:name w:val="Intense Reference"/>
    <w:basedOn w:val="a0"/>
    <w:uiPriority w:val="32"/>
    <w:qFormat/>
    <w:rsid w:val="00C620F4"/>
    <w:rPr>
      <w:b/>
      <w:bCs/>
      <w:smallCaps/>
      <w:color w:val="0F4761" w:themeColor="accent1" w:themeShade="BF"/>
      <w:spacing w:val="5"/>
    </w:rPr>
  </w:style>
  <w:style w:type="paragraph" w:styleId="Web">
    <w:name w:val="Normal (Web)"/>
    <w:basedOn w:val="a"/>
    <w:uiPriority w:val="99"/>
    <w:unhideWhenUsed/>
    <w:rsid w:val="00C620F4"/>
    <w:pPr>
      <w:spacing w:before="100" w:beforeAutospacing="1" w:after="100" w:afterAutospacing="1"/>
    </w:pPr>
    <w:rPr>
      <w:rFonts w:eastAsia="Times New Roman" w:cs="Times New Roman"/>
      <w:szCs w:val="24"/>
      <w:lang w:val="en-GB" w:eastAsia="en-GB"/>
    </w:rPr>
  </w:style>
  <w:style w:type="table" w:styleId="4-1">
    <w:name w:val="Grid Table 4 Accent 1"/>
    <w:basedOn w:val="a1"/>
    <w:uiPriority w:val="49"/>
    <w:rsid w:val="00C620F4"/>
    <w:pPr>
      <w:spacing w:after="0" w:line="240" w:lineRule="auto"/>
    </w:pPr>
    <w:rPr>
      <w:lang w:val="el-GR"/>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aa">
    <w:name w:val="Emphasis"/>
    <w:basedOn w:val="a0"/>
    <w:uiPriority w:val="20"/>
    <w:qFormat/>
    <w:rsid w:val="00C620F4"/>
    <w:rPr>
      <w:i/>
      <w:iCs/>
    </w:rPr>
  </w:style>
  <w:style w:type="paragraph" w:styleId="ab">
    <w:name w:val="caption"/>
    <w:basedOn w:val="a"/>
    <w:next w:val="a"/>
    <w:uiPriority w:val="35"/>
    <w:unhideWhenUsed/>
    <w:qFormat/>
    <w:rsid w:val="00C620F4"/>
    <w:pPr>
      <w:spacing w:before="0" w:after="200"/>
    </w:pPr>
    <w:rPr>
      <w:i/>
      <w:iCs/>
      <w:sz w:val="22"/>
      <w:szCs w:val="18"/>
    </w:rPr>
  </w:style>
  <w:style w:type="table" w:styleId="4-10">
    <w:name w:val="List Table 4 Accent 1"/>
    <w:basedOn w:val="a1"/>
    <w:uiPriority w:val="49"/>
    <w:rsid w:val="00C620F4"/>
    <w:pPr>
      <w:spacing w:after="0" w:line="240" w:lineRule="auto"/>
    </w:pPr>
    <w:rPr>
      <w:lang w:val="el-GR"/>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ac">
    <w:name w:val="Body Text"/>
    <w:basedOn w:val="a"/>
    <w:link w:val="Char3"/>
    <w:uiPriority w:val="1"/>
    <w:qFormat/>
    <w:rsid w:val="00C620F4"/>
  </w:style>
  <w:style w:type="character" w:customStyle="1" w:styleId="Char3">
    <w:name w:val="Σώμα κειμένου Char"/>
    <w:basedOn w:val="a0"/>
    <w:link w:val="ac"/>
    <w:uiPriority w:val="1"/>
    <w:rsid w:val="00C620F4"/>
    <w:rPr>
      <w:rFonts w:ascii="Times New Roman" w:eastAsia="Microsoft Sans Serif" w:hAnsi="Times New Roman" w:cs="Microsoft Sans Serif"/>
      <w:kern w:val="0"/>
      <w:sz w:val="24"/>
      <w:lang w:val="el-GR"/>
      <w14:ligatures w14:val="none"/>
    </w:rPr>
  </w:style>
  <w:style w:type="paragraph" w:customStyle="1" w:styleId="TableParagraph">
    <w:name w:val="Table Paragraph"/>
    <w:basedOn w:val="a"/>
    <w:uiPriority w:val="1"/>
    <w:qFormat/>
    <w:rsid w:val="00C620F4"/>
    <w:pPr>
      <w:spacing w:before="0" w:after="0"/>
      <w:jc w:val="left"/>
    </w:pPr>
    <w:rPr>
      <w:rFonts w:ascii="Microsoft Sans Serif" w:hAnsi="Microsoft Sans Serif"/>
      <w:sz w:val="22"/>
    </w:rPr>
  </w:style>
  <w:style w:type="paragraph" w:styleId="ad">
    <w:name w:val="footer"/>
    <w:basedOn w:val="a"/>
    <w:link w:val="Char4"/>
    <w:uiPriority w:val="99"/>
    <w:unhideWhenUsed/>
    <w:rsid w:val="00C620F4"/>
    <w:pPr>
      <w:tabs>
        <w:tab w:val="center" w:pos="4513"/>
        <w:tab w:val="right" w:pos="9026"/>
      </w:tabs>
      <w:spacing w:before="0" w:after="0"/>
    </w:pPr>
  </w:style>
  <w:style w:type="character" w:customStyle="1" w:styleId="Char4">
    <w:name w:val="Υποσέλιδο Char"/>
    <w:basedOn w:val="a0"/>
    <w:link w:val="ad"/>
    <w:uiPriority w:val="99"/>
    <w:rsid w:val="00C620F4"/>
    <w:rPr>
      <w:rFonts w:ascii="Times New Roman" w:eastAsia="Microsoft Sans Serif" w:hAnsi="Times New Roman" w:cs="Microsoft Sans Serif"/>
      <w:kern w:val="0"/>
      <w:sz w:val="24"/>
      <w:lang w:val="el-GR"/>
      <w14:ligatures w14:val="none"/>
    </w:rPr>
  </w:style>
  <w:style w:type="table" w:styleId="5-1">
    <w:name w:val="Grid Table 5 Dark Accent 1"/>
    <w:basedOn w:val="a1"/>
    <w:uiPriority w:val="50"/>
    <w:rsid w:val="00C620F4"/>
    <w:pPr>
      <w:spacing w:after="0" w:line="240" w:lineRule="auto"/>
    </w:pPr>
    <w:rPr>
      <w:lang w:val="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ae">
    <w:name w:val="No Spacing"/>
    <w:link w:val="Char5"/>
    <w:uiPriority w:val="1"/>
    <w:qFormat/>
    <w:rsid w:val="00D115A1"/>
    <w:pPr>
      <w:spacing w:after="0" w:line="240" w:lineRule="auto"/>
    </w:pPr>
    <w:rPr>
      <w:rFonts w:eastAsiaTheme="minorEastAsia"/>
      <w:kern w:val="0"/>
      <w14:ligatures w14:val="none"/>
    </w:rPr>
  </w:style>
  <w:style w:type="character" w:customStyle="1" w:styleId="Char5">
    <w:name w:val="Χωρίς διάστιχο Char"/>
    <w:basedOn w:val="a0"/>
    <w:link w:val="ae"/>
    <w:uiPriority w:val="1"/>
    <w:rsid w:val="00D115A1"/>
    <w:rPr>
      <w:rFonts w:eastAsiaTheme="minorEastAsia"/>
      <w:kern w:val="0"/>
      <w14:ligatures w14:val="none"/>
    </w:rPr>
  </w:style>
  <w:style w:type="paragraph" w:styleId="af">
    <w:name w:val="TOC Heading"/>
    <w:basedOn w:val="1"/>
    <w:next w:val="a"/>
    <w:uiPriority w:val="39"/>
    <w:unhideWhenUsed/>
    <w:qFormat/>
    <w:rsid w:val="00D115A1"/>
    <w:pPr>
      <w:widowControl/>
      <w:autoSpaceDE/>
      <w:autoSpaceDN/>
      <w:spacing w:before="240" w:after="0" w:line="259" w:lineRule="auto"/>
      <w:jc w:val="left"/>
      <w:outlineLvl w:val="9"/>
    </w:pPr>
    <w:rPr>
      <w:sz w:val="32"/>
      <w:szCs w:val="32"/>
      <w:lang w:val="en-US"/>
    </w:rPr>
  </w:style>
  <w:style w:type="paragraph" w:styleId="10">
    <w:name w:val="toc 1"/>
    <w:basedOn w:val="a"/>
    <w:next w:val="a"/>
    <w:autoRedefine/>
    <w:uiPriority w:val="39"/>
    <w:unhideWhenUsed/>
    <w:rsid w:val="00AC274A"/>
    <w:pPr>
      <w:tabs>
        <w:tab w:val="right" w:leader="dot" w:pos="9350"/>
      </w:tabs>
      <w:spacing w:after="100"/>
    </w:pPr>
    <w:rPr>
      <w:b/>
      <w:bCs/>
      <w:sz w:val="22"/>
      <w:szCs w:val="20"/>
    </w:rPr>
  </w:style>
  <w:style w:type="paragraph" w:styleId="20">
    <w:name w:val="toc 2"/>
    <w:basedOn w:val="a"/>
    <w:next w:val="a"/>
    <w:autoRedefine/>
    <w:uiPriority w:val="39"/>
    <w:unhideWhenUsed/>
    <w:rsid w:val="00D115A1"/>
    <w:pPr>
      <w:spacing w:after="100"/>
      <w:ind w:left="240"/>
    </w:pPr>
  </w:style>
  <w:style w:type="paragraph" w:styleId="30">
    <w:name w:val="toc 3"/>
    <w:basedOn w:val="a"/>
    <w:next w:val="a"/>
    <w:autoRedefine/>
    <w:uiPriority w:val="39"/>
    <w:unhideWhenUsed/>
    <w:rsid w:val="00D115A1"/>
    <w:pPr>
      <w:spacing w:after="100"/>
      <w:ind w:left="480"/>
    </w:pPr>
  </w:style>
  <w:style w:type="character" w:styleId="-">
    <w:name w:val="Hyperlink"/>
    <w:basedOn w:val="a0"/>
    <w:uiPriority w:val="99"/>
    <w:unhideWhenUsed/>
    <w:rsid w:val="00D115A1"/>
    <w:rPr>
      <w:color w:val="467886" w:themeColor="hyperlink"/>
      <w:u w:val="single"/>
    </w:rPr>
  </w:style>
  <w:style w:type="paragraph" w:styleId="af0">
    <w:name w:val="table of figures"/>
    <w:basedOn w:val="a"/>
    <w:next w:val="a"/>
    <w:uiPriority w:val="99"/>
    <w:unhideWhenUsed/>
    <w:rsid w:val="00D115A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28967">
      <w:bodyDiv w:val="1"/>
      <w:marLeft w:val="0"/>
      <w:marRight w:val="0"/>
      <w:marTop w:val="0"/>
      <w:marBottom w:val="0"/>
      <w:divBdr>
        <w:top w:val="none" w:sz="0" w:space="0" w:color="auto"/>
        <w:left w:val="none" w:sz="0" w:space="0" w:color="auto"/>
        <w:bottom w:val="none" w:sz="0" w:space="0" w:color="auto"/>
        <w:right w:val="none" w:sz="0" w:space="0" w:color="auto"/>
      </w:divBdr>
    </w:div>
    <w:div w:id="966423987">
      <w:bodyDiv w:val="1"/>
      <w:marLeft w:val="0"/>
      <w:marRight w:val="0"/>
      <w:marTop w:val="0"/>
      <w:marBottom w:val="0"/>
      <w:divBdr>
        <w:top w:val="none" w:sz="0" w:space="0" w:color="auto"/>
        <w:left w:val="none" w:sz="0" w:space="0" w:color="auto"/>
        <w:bottom w:val="none" w:sz="0" w:space="0" w:color="auto"/>
        <w:right w:val="none" w:sz="0" w:space="0" w:color="auto"/>
      </w:divBdr>
    </w:div>
    <w:div w:id="1008872643">
      <w:bodyDiv w:val="1"/>
      <w:marLeft w:val="0"/>
      <w:marRight w:val="0"/>
      <w:marTop w:val="0"/>
      <w:marBottom w:val="0"/>
      <w:divBdr>
        <w:top w:val="none" w:sz="0" w:space="0" w:color="auto"/>
        <w:left w:val="none" w:sz="0" w:space="0" w:color="auto"/>
        <w:bottom w:val="none" w:sz="0" w:space="0" w:color="auto"/>
        <w:right w:val="none" w:sz="0" w:space="0" w:color="auto"/>
      </w:divBdr>
    </w:div>
    <w:div w:id="1728988345">
      <w:bodyDiv w:val="1"/>
      <w:marLeft w:val="0"/>
      <w:marRight w:val="0"/>
      <w:marTop w:val="0"/>
      <w:marBottom w:val="0"/>
      <w:divBdr>
        <w:top w:val="none" w:sz="0" w:space="0" w:color="auto"/>
        <w:left w:val="none" w:sz="0" w:space="0" w:color="auto"/>
        <w:bottom w:val="none" w:sz="0" w:space="0" w:color="auto"/>
        <w:right w:val="none" w:sz="0" w:space="0" w:color="auto"/>
      </w:divBdr>
    </w:div>
    <w:div w:id="1787189792">
      <w:bodyDiv w:val="1"/>
      <w:marLeft w:val="0"/>
      <w:marRight w:val="0"/>
      <w:marTop w:val="0"/>
      <w:marBottom w:val="0"/>
      <w:divBdr>
        <w:top w:val="none" w:sz="0" w:space="0" w:color="auto"/>
        <w:left w:val="none" w:sz="0" w:space="0" w:color="auto"/>
        <w:bottom w:val="none" w:sz="0" w:space="0" w:color="auto"/>
        <w:right w:val="none" w:sz="0" w:space="0" w:color="auto"/>
      </w:divBdr>
    </w:div>
    <w:div w:id="18456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jp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E2B62978F3454FADDCD72B90563D95"/>
        <w:category>
          <w:name w:val="General"/>
          <w:gallery w:val="placeholder"/>
        </w:category>
        <w:types>
          <w:type w:val="bbPlcHdr"/>
        </w:types>
        <w:behaviors>
          <w:behavior w:val="content"/>
        </w:behaviors>
        <w:guid w:val="{D4638409-68BD-40A8-B85B-270671FBB1CC}"/>
      </w:docPartPr>
      <w:docPartBody>
        <w:p w:rsidR="00B74A8F" w:rsidRDefault="00EA5B36" w:rsidP="00EA5B36">
          <w:pPr>
            <w:pStyle w:val="66E2B62978F3454FADDCD72B90563D95"/>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36"/>
    <w:rsid w:val="002C776E"/>
    <w:rsid w:val="002D51DB"/>
    <w:rsid w:val="004F6FF3"/>
    <w:rsid w:val="00A17FDC"/>
    <w:rsid w:val="00B74A8F"/>
    <w:rsid w:val="00BA4150"/>
    <w:rsid w:val="00BF1DB6"/>
    <w:rsid w:val="00D51F90"/>
    <w:rsid w:val="00EA5B36"/>
    <w:rsid w:val="00ED3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6E2B62978F3454FADDCD72B90563D95">
    <w:name w:val="66E2B62978F3454FADDCD72B90563D95"/>
    <w:rsid w:val="00EA5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3F88BF-0264-442C-8C3C-77357F5E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11963</Words>
  <Characters>68193</Characters>
  <Application>Microsoft Office Word</Application>
  <DocSecurity>0</DocSecurity>
  <Lines>568</Lines>
  <Paragraphs>159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τοπικο σχεδιο διαχειρισης αποβλητων</vt:lpstr>
      <vt:lpstr>τοπικο σχεδιο διαχειρισης αποβλητων</vt:lpstr>
    </vt:vector>
  </TitlesOfParts>
  <Company/>
  <LinksUpToDate>false</LinksUpToDate>
  <CharactersWithSpaces>79997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τοπικο σχεδιο διαχειρισης αποβλητων</dc:title>
  <dc:subject>Δήμος Ζαχάρως</dc:subject>
  <dc:creator>Lefteris Kastanakis</dc:creator>
  <cp:keywords/>
  <dc:description/>
  <cp:lastModifiedBy>Lefteris Kastanakis</cp:lastModifiedBy>
  <cp:revision>2</cp:revision>
  <dcterms:created xsi:type="dcterms:W3CDTF">2025-03-10T16:08:00Z</dcterms:created>
  <dcterms:modified xsi:type="dcterms:W3CDTF">2025-03-10T16:08:00Z</dcterms:modified>
</cp:coreProperties>
</file>